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BCDE"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A42604D"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2F7520AC" w14:textId="77777777" w:rsidR="463A158D" w:rsidRDefault="463A158D" w:rsidP="463A158D">
      <w:pPr>
        <w:spacing w:beforeAutospacing="1" w:afterAutospacing="1" w:line="240" w:lineRule="auto"/>
        <w:outlineLvl w:val="1"/>
        <w:rPr>
          <w:rFonts w:ascii="EC Square Sans Pro" w:hAnsi="EC Square Sans Pro"/>
          <w:b/>
          <w:bCs/>
          <w:sz w:val="34"/>
          <w:szCs w:val="34"/>
          <w:lang w:val="en-IE"/>
        </w:rPr>
      </w:pPr>
    </w:p>
    <w:p w14:paraId="3B7330E4"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4D275C77"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7A131F90"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4AAECB73" w14:textId="77777777" w:rsidR="005F51A6" w:rsidRDefault="005F51A6" w:rsidP="005F51A6">
      <w:pPr>
        <w:pStyle w:val="NormalWeb"/>
        <w:numPr>
          <w:ilvl w:val="0"/>
          <w:numId w:val="8"/>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2EBFE999" w14:textId="77777777" w:rsidR="005F51A6" w:rsidRDefault="005F51A6" w:rsidP="005F51A6">
      <w:pPr>
        <w:pStyle w:val="NormalWeb"/>
        <w:numPr>
          <w:ilvl w:val="0"/>
          <w:numId w:val="8"/>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13715EDD" w14:textId="77777777" w:rsidR="005F51A6" w:rsidRDefault="65F168AD" w:rsidP="005F51A6">
      <w:pPr>
        <w:pStyle w:val="NormalWeb"/>
        <w:numPr>
          <w:ilvl w:val="0"/>
          <w:numId w:val="8"/>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7F50F450" w14:textId="77777777" w:rsidR="005F51A6" w:rsidRDefault="005F51A6" w:rsidP="005F51A6">
      <w:pPr>
        <w:pStyle w:val="NormalWeb"/>
        <w:numPr>
          <w:ilvl w:val="0"/>
          <w:numId w:val="8"/>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5FB98B76" w14:textId="77777777" w:rsidR="005F51A6" w:rsidRDefault="005F51A6" w:rsidP="005F51A6">
      <w:pPr>
        <w:pStyle w:val="NormalWeb"/>
        <w:numPr>
          <w:ilvl w:val="0"/>
          <w:numId w:val="8"/>
        </w:numPr>
        <w:rPr>
          <w:rFonts w:ascii="Garamond" w:hAnsi="Garamond"/>
        </w:rPr>
      </w:pPr>
      <w:r w:rsidRPr="55836026">
        <w:rPr>
          <w:rFonts w:ascii="Garamond" w:hAnsi="Garamond"/>
        </w:rPr>
        <w:t xml:space="preserve">A multilingual, multicultural workplace where personal and career development are strongly promoted </w:t>
      </w:r>
    </w:p>
    <w:p w14:paraId="6C280502" w14:textId="77777777" w:rsidR="005F51A6" w:rsidRDefault="005F51A6" w:rsidP="005F51A6">
      <w:pPr>
        <w:pStyle w:val="NormalWeb"/>
        <w:numPr>
          <w:ilvl w:val="0"/>
          <w:numId w:val="8"/>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56550115"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16175713"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18744294"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3F2AF6F7" w14:textId="77777777" w:rsidR="007D16F6" w:rsidRDefault="007D16F6" w:rsidP="005F51A6">
      <w:pPr>
        <w:pStyle w:val="NormalWeb"/>
        <w:jc w:val="both"/>
        <w:rPr>
          <w:rFonts w:ascii="Garamond" w:hAnsi="Garamond"/>
        </w:rPr>
      </w:pPr>
    </w:p>
    <w:p w14:paraId="6E513B58" w14:textId="77777777" w:rsidR="005F51A6" w:rsidRDefault="005F51A6" w:rsidP="005F51A6">
      <w:pPr>
        <w:pStyle w:val="NormalWeb"/>
        <w:jc w:val="both"/>
        <w:rPr>
          <w:rFonts w:ascii="Garamond" w:hAnsi="Garamond"/>
        </w:rPr>
      </w:pPr>
      <w:r w:rsidRPr="7A1BC87E">
        <w:rPr>
          <w:rFonts w:ascii="Garamond" w:hAnsi="Garamond"/>
        </w:rPr>
        <w:lastRenderedPageBreak/>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xml:space="preserve">, we strongly encourage applicants from Member States which are currently underrepresented in the European Commission workforce to apply. These Member States are currently Austria, the Czech Republic, Denmark, the Netherlands, Estonia, Finland, Germany, Ireland, </w:t>
      </w:r>
      <w:r w:rsidR="00AF6824">
        <w:rPr>
          <w:rFonts w:ascii="Garamond" w:hAnsi="Garamond"/>
        </w:rPr>
        <w:t xml:space="preserve">Latvia, </w:t>
      </w:r>
      <w:r w:rsidRPr="7A1BC87E">
        <w:rPr>
          <w:rFonts w:ascii="Garamond" w:hAnsi="Garamond"/>
        </w:rPr>
        <w:t>Luxembourg, Malta, Poland,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3D5E8219"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6DB1DEE8" w14:textId="77777777" w:rsidR="55836026" w:rsidRDefault="55836026" w:rsidP="55836026">
      <w:pPr>
        <w:pStyle w:val="NormalWeb"/>
        <w:jc w:val="both"/>
        <w:rPr>
          <w:rFonts w:ascii="Garamond" w:hAnsi="Garamond"/>
        </w:rPr>
      </w:pPr>
    </w:p>
    <w:p w14:paraId="5BC164B6"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254192D4"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5FAA9A64"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2EF1E431" w14:textId="77777777" w:rsidR="005F51A6" w:rsidRPr="00FB0309" w:rsidRDefault="00946BB7" w:rsidP="005F51A6">
      <w:pPr>
        <w:numPr>
          <w:ilvl w:val="0"/>
          <w:numId w:val="7"/>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946BB7">
          <w:rPr>
            <w:rStyle w:val="Hyperlink"/>
            <w:rFonts w:ascii="Garamond" w:eastAsia="Times New Roman" w:hAnsi="Garamond" w:cs="Times New Roman"/>
            <w:b/>
            <w:bCs/>
            <w:sz w:val="24"/>
            <w:szCs w:val="24"/>
            <w:lang w:val="en-IE" w:eastAsia="en-IE"/>
          </w:rPr>
          <w:t>temporary agents</w:t>
        </w:r>
      </w:hyperlink>
      <w:r>
        <w:rPr>
          <w:rFonts w:ascii="Garamond" w:eastAsia="Times New Roman" w:hAnsi="Garamond" w:cs="Times New Roman"/>
          <w:color w:val="404040"/>
          <w:sz w:val="24"/>
          <w:szCs w:val="24"/>
          <w:lang w:val="en-IE" w:eastAsia="en-IE"/>
        </w:rPr>
        <w:t xml:space="preserve"> </w:t>
      </w:r>
      <w:r w:rsidR="005F51A6">
        <w:rPr>
          <w:rFonts w:ascii="Garamond" w:eastAsia="Times New Roman" w:hAnsi="Garamond" w:cs="Times New Roman"/>
          <w:color w:val="404040"/>
          <w:sz w:val="24"/>
          <w:szCs w:val="24"/>
          <w:lang w:val="en-IE" w:eastAsia="en-IE"/>
        </w:rPr>
        <w:t xml:space="preserve">are </w:t>
      </w:r>
      <w:r w:rsidR="005F51A6" w:rsidRPr="002619D1">
        <w:rPr>
          <w:rFonts w:ascii="Garamond" w:eastAsia="Times New Roman" w:hAnsi="Garamond" w:cs="Times New Roman"/>
          <w:color w:val="404040"/>
          <w:sz w:val="24"/>
          <w:szCs w:val="24"/>
          <w:lang w:val="en-IE" w:eastAsia="en-IE"/>
        </w:rPr>
        <w:t>recruited to fill vacant positions for a set amount of ti</w:t>
      </w:r>
      <w:r w:rsidR="005F51A6">
        <w:rPr>
          <w:rFonts w:ascii="Garamond" w:eastAsia="Times New Roman" w:hAnsi="Garamond" w:cs="Times New Roman"/>
          <w:color w:val="404040"/>
          <w:sz w:val="24"/>
          <w:szCs w:val="24"/>
          <w:lang w:val="en-IE" w:eastAsia="en-IE"/>
        </w:rPr>
        <w:t>me or to</w:t>
      </w:r>
      <w:r w:rsidR="005F51A6" w:rsidRPr="00FB0309">
        <w:rPr>
          <w:rFonts w:ascii="Garamond" w:eastAsia="Times New Roman" w:hAnsi="Garamond" w:cs="Times New Roman"/>
          <w:color w:val="404040"/>
          <w:sz w:val="24"/>
          <w:szCs w:val="24"/>
          <w:lang w:val="en-IE" w:eastAsia="en-IE"/>
        </w:rPr>
        <w:t> perform highly specialised tasks</w:t>
      </w:r>
      <w:r w:rsidR="005F51A6">
        <w:rPr>
          <w:rFonts w:ascii="Garamond" w:eastAsia="Times New Roman" w:hAnsi="Garamond" w:cs="Times New Roman"/>
          <w:color w:val="404040"/>
          <w:sz w:val="24"/>
          <w:szCs w:val="24"/>
          <w:lang w:val="en-IE" w:eastAsia="en-IE"/>
        </w:rPr>
        <w:t>.</w:t>
      </w:r>
    </w:p>
    <w:p w14:paraId="10CBFAEE" w14:textId="77777777" w:rsidR="005F51A6" w:rsidRPr="00C24DB1" w:rsidRDefault="00946BB7" w:rsidP="55836026">
      <w:pPr>
        <w:numPr>
          <w:ilvl w:val="0"/>
          <w:numId w:val="7"/>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history="1">
        <w:r w:rsidRPr="00946BB7">
          <w:rPr>
            <w:rStyle w:val="Hyperlink"/>
            <w:rFonts w:ascii="Garamond" w:eastAsia="Times New Roman" w:hAnsi="Garamond" w:cs="Times New Roman"/>
            <w:b/>
            <w:bCs/>
            <w:sz w:val="24"/>
            <w:szCs w:val="24"/>
            <w:lang w:val="en-IE" w:eastAsia="en-IE"/>
          </w:rPr>
          <w:t>contract agents</w:t>
        </w:r>
      </w:hyperlink>
      <w:r>
        <w:rPr>
          <w:rFonts w:ascii="Garamond" w:eastAsia="Times New Roman" w:hAnsi="Garamond" w:cs="Times New Roman"/>
          <w:color w:val="000000" w:themeColor="text1"/>
          <w:sz w:val="24"/>
          <w:szCs w:val="24"/>
          <w:lang w:val="en-IE" w:eastAsia="en-IE"/>
        </w:rPr>
        <w:t xml:space="preserve"> </w:t>
      </w:r>
      <w:r w:rsidR="005F51A6" w:rsidRPr="463A158D">
        <w:rPr>
          <w:rFonts w:ascii="Garamond" w:eastAsia="Times New Roman" w:hAnsi="Garamond" w:cs="Times New Roman"/>
          <w:color w:val="000000" w:themeColor="text1"/>
          <w:sz w:val="24"/>
          <w:szCs w:val="24"/>
          <w:lang w:val="en-IE" w:eastAsia="en-IE"/>
        </w:rPr>
        <w:t xml:space="preserve">may provide additional capacity in specialised fields where an insufficient number of officials is available or carry out </w:t>
      </w:r>
      <w:proofErr w:type="gramStart"/>
      <w:r w:rsidR="005F51A6" w:rsidRPr="463A158D">
        <w:rPr>
          <w:rFonts w:ascii="Garamond" w:eastAsia="Times New Roman" w:hAnsi="Garamond" w:cs="Times New Roman"/>
          <w:color w:val="000000" w:themeColor="text1"/>
          <w:sz w:val="24"/>
          <w:szCs w:val="24"/>
          <w:lang w:val="en-IE" w:eastAsia="en-IE"/>
        </w:rPr>
        <w:t>a number of</w:t>
      </w:r>
      <w:proofErr w:type="gramEnd"/>
      <w:r w:rsidR="005F51A6" w:rsidRPr="463A158D">
        <w:rPr>
          <w:rFonts w:ascii="Garamond" w:eastAsia="Times New Roman" w:hAnsi="Garamond" w:cs="Times New Roman"/>
          <w:color w:val="000000" w:themeColor="text1"/>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7C6628BD"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7635E846"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0D1CAAF6"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1FD757A4"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2349F1DE"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66D08978"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6936A6CB" w14:textId="77777777" w:rsidR="005F51A6" w:rsidRDefault="005F51A6" w:rsidP="005F51A6">
      <w:pPr>
        <w:spacing w:after="160" w:line="259" w:lineRule="auto"/>
        <w:rPr>
          <w:rFonts w:cstheme="minorHAnsi"/>
          <w:b/>
          <w:lang w:val="en-IE"/>
        </w:rPr>
      </w:pPr>
    </w:p>
    <w:p w14:paraId="70A9B0A8" w14:textId="77777777" w:rsidR="00021BD5" w:rsidRDefault="00021BD5">
      <w:pPr>
        <w:rPr>
          <w:rFonts w:ascii="EC Square Sans Pro" w:hAnsi="EC Square Sans Pro"/>
          <w:b/>
          <w:bCs/>
          <w:color w:val="002060"/>
          <w:sz w:val="48"/>
          <w:szCs w:val="48"/>
          <w:highlight w:val="yellow"/>
          <w:lang w:val="en-IE"/>
        </w:rPr>
      </w:pPr>
      <w:r w:rsidRPr="66A4503B">
        <w:rPr>
          <w:rFonts w:ascii="EC Square Sans Pro" w:hAnsi="EC Square Sans Pro"/>
          <w:b/>
          <w:bCs/>
          <w:color w:val="002060"/>
          <w:sz w:val="48"/>
          <w:szCs w:val="48"/>
          <w:highlight w:val="yellow"/>
          <w:lang w:val="en-IE"/>
        </w:rPr>
        <w:br w:type="page"/>
      </w:r>
    </w:p>
    <w:p w14:paraId="1D3B1080" w14:textId="38981980" w:rsidR="1AAD1E38" w:rsidRDefault="1AAD1E38" w:rsidP="66A4503B">
      <w:pPr>
        <w:jc w:val="center"/>
        <w:rPr>
          <w:rFonts w:ascii="EC Square Sans Pro" w:hAnsi="EC Square Sans Pro"/>
          <w:b/>
          <w:bCs/>
          <w:color w:val="002060"/>
          <w:sz w:val="48"/>
          <w:szCs w:val="48"/>
          <w:lang w:val="en-IE"/>
        </w:rPr>
      </w:pPr>
      <w:r w:rsidRPr="66A4503B">
        <w:rPr>
          <w:rFonts w:ascii="EC Square Sans Pro" w:hAnsi="EC Square Sans Pro"/>
          <w:b/>
          <w:bCs/>
          <w:color w:val="002060"/>
          <w:sz w:val="48"/>
          <w:szCs w:val="48"/>
          <w:lang w:val="en-IE"/>
        </w:rPr>
        <w:lastRenderedPageBreak/>
        <w:t>Administrative Agent – Social Dialogue</w:t>
      </w:r>
    </w:p>
    <w:p w14:paraId="2A91A960" w14:textId="3E7E13C6" w:rsidR="005F51A6" w:rsidRPr="00A12BAA" w:rsidRDefault="00A12BAA" w:rsidP="66A4503B">
      <w:pPr>
        <w:spacing w:after="0"/>
        <w:jc w:val="center"/>
        <w:rPr>
          <w:rFonts w:ascii="EC Square Sans Pro" w:hAnsi="EC Square Sans Pro"/>
          <w:color w:val="002060"/>
          <w:sz w:val="32"/>
          <w:szCs w:val="32"/>
          <w:lang w:val="en-IE"/>
        </w:rPr>
      </w:pPr>
      <w:r w:rsidRPr="66A4503B">
        <w:rPr>
          <w:rFonts w:ascii="EC Square Sans Pro" w:hAnsi="EC Square Sans Pro"/>
          <w:b/>
          <w:bCs/>
          <w:color w:val="002060"/>
          <w:sz w:val="32"/>
          <w:szCs w:val="32"/>
          <w:lang w:val="en-IE"/>
        </w:rPr>
        <w:t xml:space="preserve">Directorate-General </w:t>
      </w:r>
      <w:r w:rsidR="5BFD37DD" w:rsidRPr="66A4503B">
        <w:rPr>
          <w:rFonts w:ascii="EC Square Sans Pro" w:hAnsi="EC Square Sans Pro"/>
          <w:b/>
          <w:bCs/>
          <w:color w:val="002060"/>
          <w:sz w:val="32"/>
          <w:szCs w:val="32"/>
          <w:lang w:val="en-IE"/>
        </w:rPr>
        <w:t xml:space="preserve">for Employment, Social Affairs and Inclusion </w:t>
      </w:r>
      <w:r w:rsidRPr="66A4503B">
        <w:rPr>
          <w:rFonts w:ascii="EC Square Sans Pro" w:hAnsi="EC Square Sans Pro"/>
          <w:b/>
          <w:bCs/>
          <w:color w:val="002060"/>
          <w:sz w:val="32"/>
          <w:szCs w:val="32"/>
          <w:lang w:val="en-IE"/>
        </w:rPr>
        <w:t>(</w:t>
      </w:r>
      <w:r w:rsidR="005F51A6" w:rsidRPr="66A4503B">
        <w:rPr>
          <w:rFonts w:ascii="EC Square Sans Pro" w:hAnsi="EC Square Sans Pro"/>
          <w:b/>
          <w:bCs/>
          <w:color w:val="002060"/>
          <w:sz w:val="32"/>
          <w:szCs w:val="32"/>
          <w:lang w:val="en-IE"/>
        </w:rPr>
        <w:t xml:space="preserve">DG </w:t>
      </w:r>
      <w:r w:rsidR="5BF0466C" w:rsidRPr="66A4503B">
        <w:rPr>
          <w:rFonts w:ascii="EC Square Sans Pro" w:hAnsi="EC Square Sans Pro"/>
          <w:b/>
          <w:bCs/>
          <w:color w:val="002060"/>
          <w:sz w:val="32"/>
          <w:szCs w:val="32"/>
          <w:lang w:val="en-IE"/>
        </w:rPr>
        <w:t>EMPL</w:t>
      </w:r>
      <w:r w:rsidRPr="66A4503B">
        <w:rPr>
          <w:rFonts w:ascii="EC Square Sans Pro" w:hAnsi="EC Square Sans Pro"/>
          <w:b/>
          <w:bCs/>
          <w:color w:val="002060"/>
          <w:sz w:val="32"/>
          <w:szCs w:val="32"/>
          <w:lang w:val="en-IE"/>
        </w:rPr>
        <w:t>)</w:t>
      </w:r>
      <w:r w:rsidR="005F51A6" w:rsidRPr="66A4503B">
        <w:rPr>
          <w:rFonts w:ascii="EC Square Sans Pro" w:hAnsi="EC Square Sans Pro"/>
          <w:b/>
          <w:bCs/>
          <w:color w:val="002060"/>
          <w:sz w:val="32"/>
          <w:szCs w:val="32"/>
          <w:lang w:val="en-IE"/>
        </w:rPr>
        <w:t xml:space="preserve"> of the European Commission</w:t>
      </w:r>
    </w:p>
    <w:p w14:paraId="311B9BF2" w14:textId="77777777" w:rsidR="005F51A6" w:rsidRPr="005A4AFC" w:rsidRDefault="005F51A6" w:rsidP="005F51A6">
      <w:pPr>
        <w:spacing w:after="0"/>
        <w:jc w:val="both"/>
        <w:rPr>
          <w:rFonts w:cstheme="minorHAnsi"/>
          <w:b/>
          <w:lang w:val="en-US"/>
        </w:rPr>
      </w:pPr>
    </w:p>
    <w:p w14:paraId="0B3A651D" w14:textId="7B633C22" w:rsidR="005F51A6" w:rsidRPr="00E03CE3" w:rsidRDefault="005F51A6" w:rsidP="005F51A6">
      <w:pPr>
        <w:spacing w:after="0"/>
        <w:jc w:val="both"/>
        <w:rPr>
          <w:rFonts w:ascii="EC Square Sans Pro" w:hAnsi="EC Square Sans Pro"/>
          <w:b/>
          <w:bCs/>
          <w:sz w:val="20"/>
          <w:szCs w:val="20"/>
        </w:rPr>
      </w:pPr>
      <w:r w:rsidRPr="66A4503B">
        <w:rPr>
          <w:rFonts w:ascii="EC Square Sans Pro" w:hAnsi="EC Square Sans Pro"/>
          <w:b/>
          <w:bCs/>
          <w:sz w:val="20"/>
          <w:szCs w:val="20"/>
        </w:rPr>
        <w:t xml:space="preserve">Selection reference: </w:t>
      </w:r>
      <w:r w:rsidR="18A85B9C" w:rsidRPr="66A4503B">
        <w:rPr>
          <w:rFonts w:ascii="EC Square Sans Pro" w:hAnsi="EC Square Sans Pro"/>
          <w:b/>
          <w:bCs/>
          <w:sz w:val="20"/>
          <w:szCs w:val="20"/>
        </w:rPr>
        <w:t>EMPL</w:t>
      </w:r>
      <w:r w:rsidRPr="66A4503B">
        <w:rPr>
          <w:rFonts w:ascii="EC Square Sans Pro" w:hAnsi="EC Square Sans Pro"/>
          <w:b/>
          <w:bCs/>
          <w:sz w:val="20"/>
          <w:szCs w:val="20"/>
        </w:rPr>
        <w:t>/COM/202</w:t>
      </w:r>
      <w:r w:rsidR="53E5A8CF" w:rsidRPr="66A4503B">
        <w:rPr>
          <w:rFonts w:ascii="EC Square Sans Pro" w:hAnsi="EC Square Sans Pro"/>
          <w:b/>
          <w:bCs/>
          <w:sz w:val="20"/>
          <w:szCs w:val="20"/>
        </w:rPr>
        <w:t>6</w:t>
      </w:r>
      <w:r w:rsidRPr="66A4503B">
        <w:rPr>
          <w:rFonts w:ascii="EC Square Sans Pro" w:hAnsi="EC Square Sans Pro"/>
          <w:b/>
          <w:bCs/>
          <w:sz w:val="20"/>
          <w:szCs w:val="20"/>
        </w:rPr>
        <w:t>/</w:t>
      </w:r>
      <w:r w:rsidR="03439618" w:rsidRPr="66A4503B">
        <w:rPr>
          <w:rFonts w:ascii="EC Square Sans Pro" w:hAnsi="EC Square Sans Pro"/>
          <w:b/>
          <w:bCs/>
          <w:sz w:val="20"/>
          <w:szCs w:val="20"/>
        </w:rPr>
        <w:t xml:space="preserve">867 </w:t>
      </w:r>
    </w:p>
    <w:p w14:paraId="5A45C6FA" w14:textId="501233AC" w:rsidR="005F51A6" w:rsidRDefault="005F51A6" w:rsidP="66A4503B">
      <w:pPr>
        <w:tabs>
          <w:tab w:val="left" w:pos="2580"/>
        </w:tabs>
        <w:spacing w:after="0"/>
        <w:jc w:val="both"/>
        <w:rPr>
          <w:rFonts w:ascii="EC Square Sans Pro" w:hAnsi="EC Square Sans Pro"/>
          <w:sz w:val="20"/>
          <w:szCs w:val="20"/>
          <w:lang w:val="en-IE"/>
        </w:rPr>
      </w:pPr>
      <w:bookmarkStart w:id="1" w:name="_Hlk148995635"/>
      <w:r w:rsidRPr="66A4503B">
        <w:rPr>
          <w:rFonts w:ascii="EC Square Sans Pro" w:hAnsi="EC Square Sans Pro"/>
          <w:b/>
          <w:bCs/>
          <w:sz w:val="20"/>
          <w:szCs w:val="20"/>
          <w:lang w:val="en-IE"/>
        </w:rPr>
        <w:t xml:space="preserve">Domain*: </w:t>
      </w:r>
      <w:r w:rsidR="0CD2EF9F" w:rsidRPr="66A4503B">
        <w:rPr>
          <w:rFonts w:ascii="EC Square Sans Pro" w:hAnsi="EC Square Sans Pro"/>
          <w:b/>
          <w:bCs/>
          <w:sz w:val="20"/>
          <w:szCs w:val="20"/>
          <w:lang w:val="en-IE"/>
        </w:rPr>
        <w:t>European Policy</w:t>
      </w:r>
    </w:p>
    <w:bookmarkEnd w:id="1"/>
    <w:p w14:paraId="41EF3C90" w14:textId="0CDE7E61" w:rsidR="005F51A6" w:rsidRPr="00E03CE3" w:rsidRDefault="005F51A6" w:rsidP="66A4503B">
      <w:pPr>
        <w:tabs>
          <w:tab w:val="left" w:pos="2580"/>
        </w:tabs>
        <w:spacing w:after="0"/>
        <w:rPr>
          <w:rFonts w:ascii="EC Square Sans Pro" w:hAnsi="EC Square Sans Pro"/>
          <w:sz w:val="20"/>
          <w:szCs w:val="20"/>
        </w:rPr>
      </w:pPr>
      <w:r w:rsidRPr="66A4503B">
        <w:rPr>
          <w:rFonts w:ascii="EC Square Sans Pro" w:hAnsi="EC Square Sans Pro"/>
          <w:b/>
          <w:bCs/>
          <w:sz w:val="20"/>
          <w:szCs w:val="20"/>
        </w:rPr>
        <w:t>Where</w:t>
      </w:r>
      <w:r w:rsidRPr="66A4503B">
        <w:rPr>
          <w:rFonts w:ascii="EC Square Sans Pro" w:hAnsi="EC Square Sans Pro"/>
          <w:sz w:val="20"/>
          <w:szCs w:val="20"/>
        </w:rPr>
        <w:t xml:space="preserve">: Unit </w:t>
      </w:r>
      <w:r w:rsidR="0256237A" w:rsidRPr="66A4503B">
        <w:rPr>
          <w:rFonts w:ascii="EC Square Sans Pro" w:hAnsi="EC Square Sans Pro"/>
          <w:sz w:val="20"/>
          <w:szCs w:val="20"/>
        </w:rPr>
        <w:t>EMPL</w:t>
      </w:r>
      <w:r w:rsidRPr="66A4503B">
        <w:rPr>
          <w:rFonts w:ascii="EC Square Sans Pro" w:hAnsi="EC Square Sans Pro"/>
          <w:sz w:val="20"/>
          <w:szCs w:val="20"/>
        </w:rPr>
        <w:t>.</w:t>
      </w:r>
      <w:r w:rsidR="7A4CDEC4" w:rsidRPr="66A4503B">
        <w:rPr>
          <w:rFonts w:ascii="EC Square Sans Pro" w:hAnsi="EC Square Sans Pro"/>
          <w:sz w:val="20"/>
          <w:szCs w:val="20"/>
        </w:rPr>
        <w:t>C</w:t>
      </w:r>
      <w:r w:rsidRPr="66A4503B">
        <w:rPr>
          <w:rFonts w:ascii="EC Square Sans Pro" w:hAnsi="EC Square Sans Pro"/>
          <w:sz w:val="20"/>
          <w:szCs w:val="20"/>
        </w:rPr>
        <w:t>.</w:t>
      </w:r>
      <w:r w:rsidR="73FC1A70" w:rsidRPr="66A4503B">
        <w:rPr>
          <w:rFonts w:ascii="EC Square Sans Pro" w:hAnsi="EC Square Sans Pro"/>
          <w:sz w:val="20"/>
          <w:szCs w:val="20"/>
        </w:rPr>
        <w:t xml:space="preserve">3 </w:t>
      </w:r>
      <w:r w:rsidRPr="66A4503B">
        <w:rPr>
          <w:rFonts w:ascii="EC Square Sans Pro" w:hAnsi="EC Square Sans Pro"/>
          <w:sz w:val="20"/>
          <w:szCs w:val="20"/>
        </w:rPr>
        <w:t>- „</w:t>
      </w:r>
      <w:r w:rsidR="2D3CACCD" w:rsidRPr="66A4503B">
        <w:rPr>
          <w:rFonts w:ascii="EC Square Sans Pro" w:hAnsi="EC Square Sans Pro"/>
          <w:sz w:val="20"/>
          <w:szCs w:val="20"/>
        </w:rPr>
        <w:t xml:space="preserve">Social </w:t>
      </w:r>
      <w:proofErr w:type="gramStart"/>
      <w:r w:rsidR="2D3CACCD" w:rsidRPr="66A4503B">
        <w:rPr>
          <w:rFonts w:ascii="EC Square Sans Pro" w:hAnsi="EC Square Sans Pro"/>
          <w:sz w:val="20"/>
          <w:szCs w:val="20"/>
        </w:rPr>
        <w:t>Dialogue</w:t>
      </w:r>
      <w:r w:rsidRPr="66A4503B">
        <w:rPr>
          <w:rFonts w:ascii="EC Square Sans Pro" w:hAnsi="EC Square Sans Pro"/>
          <w:sz w:val="20"/>
          <w:szCs w:val="20"/>
        </w:rPr>
        <w:t>“</w:t>
      </w:r>
      <w:proofErr w:type="gramEnd"/>
      <w:r w:rsidRPr="66A4503B">
        <w:rPr>
          <w:rFonts w:ascii="EC Square Sans Pro" w:hAnsi="EC Square Sans Pro"/>
          <w:sz w:val="20"/>
          <w:szCs w:val="20"/>
        </w:rPr>
        <w:t>, Brussels</w:t>
      </w:r>
      <w:r>
        <w:br/>
      </w:r>
      <w:r w:rsidRPr="66A4503B">
        <w:rPr>
          <w:rFonts w:ascii="EC Square Sans Pro" w:hAnsi="EC Square Sans Pro"/>
          <w:b/>
          <w:bCs/>
          <w:sz w:val="20"/>
          <w:szCs w:val="20"/>
        </w:rPr>
        <w:t>Staff category and Function Group</w:t>
      </w:r>
      <w:r w:rsidRPr="66A4503B">
        <w:rPr>
          <w:rFonts w:ascii="EC Square Sans Pro" w:hAnsi="EC Square Sans Pro"/>
          <w:sz w:val="20"/>
          <w:szCs w:val="20"/>
        </w:rPr>
        <w:t>: Temporary agent 2b</w:t>
      </w:r>
      <w:r w:rsidR="30DD6FE3" w:rsidRPr="66A4503B">
        <w:rPr>
          <w:rFonts w:ascii="EC Square Sans Pro" w:hAnsi="EC Square Sans Pro"/>
          <w:sz w:val="20"/>
          <w:szCs w:val="20"/>
        </w:rPr>
        <w:t xml:space="preserve"> </w:t>
      </w:r>
      <w:r w:rsidR="00876CD1" w:rsidRPr="66A4503B">
        <w:rPr>
          <w:rFonts w:ascii="EC Square Sans Pro" w:hAnsi="EC Square Sans Pro"/>
          <w:sz w:val="20"/>
          <w:szCs w:val="20"/>
        </w:rPr>
        <w:t>–</w:t>
      </w:r>
      <w:r w:rsidRPr="66A4503B">
        <w:rPr>
          <w:rFonts w:ascii="EC Square Sans Pro" w:hAnsi="EC Square Sans Pro"/>
          <w:sz w:val="20"/>
          <w:szCs w:val="20"/>
        </w:rPr>
        <w:t xml:space="preserve"> </w:t>
      </w:r>
      <w:r w:rsidR="00876CD1" w:rsidRPr="66A4503B">
        <w:rPr>
          <w:rFonts w:ascii="EC Square Sans Pro" w:hAnsi="EC Square Sans Pro"/>
          <w:sz w:val="20"/>
          <w:szCs w:val="20"/>
        </w:rPr>
        <w:t>Administrative agent</w:t>
      </w:r>
    </w:p>
    <w:p w14:paraId="11F32EB1" w14:textId="388F11DC" w:rsidR="005F51A6" w:rsidRPr="00E03CE3" w:rsidRDefault="005F51A6" w:rsidP="005F51A6">
      <w:pPr>
        <w:tabs>
          <w:tab w:val="left" w:pos="2580"/>
        </w:tabs>
        <w:spacing w:after="0"/>
        <w:jc w:val="both"/>
        <w:rPr>
          <w:rFonts w:ascii="EC Square Sans Pro" w:hAnsi="EC Square Sans Pro"/>
          <w:sz w:val="20"/>
          <w:szCs w:val="20"/>
          <w:lang w:val="en-IE"/>
        </w:rPr>
      </w:pPr>
      <w:r w:rsidRPr="66A4503B">
        <w:rPr>
          <w:rFonts w:ascii="EC Square Sans Pro" w:hAnsi="EC Square Sans Pro"/>
          <w:b/>
          <w:bCs/>
          <w:sz w:val="20"/>
          <w:szCs w:val="20"/>
          <w:lang w:val="en-IE"/>
        </w:rPr>
        <w:t>Grade range:</w:t>
      </w:r>
      <w:r w:rsidRPr="66A4503B">
        <w:rPr>
          <w:rFonts w:ascii="EC Square Sans Pro" w:hAnsi="EC Square Sans Pro"/>
          <w:sz w:val="20"/>
          <w:szCs w:val="20"/>
          <w:lang w:val="en-IE"/>
        </w:rPr>
        <w:t xml:space="preserve"> </w:t>
      </w:r>
      <w:r w:rsidR="00876CD1" w:rsidRPr="66A4503B">
        <w:rPr>
          <w:rFonts w:ascii="EC Square Sans Pro" w:hAnsi="EC Square Sans Pro"/>
          <w:sz w:val="20"/>
          <w:szCs w:val="20"/>
          <w:lang w:val="en-IE"/>
        </w:rPr>
        <w:t>AST/SC1-2</w:t>
      </w:r>
    </w:p>
    <w:p w14:paraId="7EE4E756" w14:textId="73BA42A6" w:rsidR="00705F5B" w:rsidRPr="009A1447" w:rsidRDefault="005F51A6" w:rsidP="009A1447">
      <w:pPr>
        <w:spacing w:after="0"/>
        <w:rPr>
          <w:rFonts w:ascii="EC Square Sans Pro" w:hAnsi="EC Square Sans Pro"/>
          <w:sz w:val="20"/>
          <w:szCs w:val="20"/>
        </w:rPr>
      </w:pPr>
      <w:r w:rsidRPr="66A4503B">
        <w:rPr>
          <w:rFonts w:ascii="EC Square Sans Pro" w:hAnsi="EC Square Sans Pro"/>
          <w:b/>
          <w:bCs/>
          <w:sz w:val="20"/>
          <w:szCs w:val="20"/>
        </w:rPr>
        <w:t>Publication deadline</w:t>
      </w:r>
      <w:r w:rsidRPr="66A4503B">
        <w:rPr>
          <w:rFonts w:ascii="EC Square Sans Pro" w:hAnsi="EC Square Sans Pro"/>
          <w:sz w:val="20"/>
          <w:szCs w:val="20"/>
        </w:rPr>
        <w:t xml:space="preserve">: </w:t>
      </w:r>
      <w:bookmarkStart w:id="2" w:name="_Hlk93054270"/>
      <w:r w:rsidR="00A8415F" w:rsidRPr="00F87DE0">
        <w:rPr>
          <w:rFonts w:ascii="EC Square Sans Pro" w:hAnsi="EC Square Sans Pro"/>
          <w:sz w:val="20"/>
          <w:szCs w:val="20"/>
        </w:rPr>
        <w:t>29.06</w:t>
      </w:r>
      <w:r w:rsidRPr="00F87DE0">
        <w:rPr>
          <w:rFonts w:ascii="EC Square Sans Pro" w:hAnsi="EC Square Sans Pro"/>
          <w:sz w:val="20"/>
          <w:szCs w:val="20"/>
        </w:rPr>
        <w:t>.202</w:t>
      </w:r>
      <w:r w:rsidR="72673239" w:rsidRPr="00F87DE0">
        <w:rPr>
          <w:rFonts w:ascii="EC Square Sans Pro" w:hAnsi="EC Square Sans Pro"/>
          <w:sz w:val="20"/>
          <w:szCs w:val="20"/>
        </w:rPr>
        <w:t>6</w:t>
      </w:r>
      <w:r w:rsidRPr="00F87DE0">
        <w:rPr>
          <w:rFonts w:ascii="EC Square Sans Pro" w:hAnsi="EC Square Sans Pro"/>
          <w:sz w:val="20"/>
          <w:szCs w:val="20"/>
        </w:rPr>
        <w:t xml:space="preserve"> - 12</w:t>
      </w:r>
      <w:r w:rsidRPr="66A4503B">
        <w:rPr>
          <w:rFonts w:ascii="EC Square Sans Pro" w:hAnsi="EC Square Sans Pro"/>
          <w:sz w:val="20"/>
          <w:szCs w:val="20"/>
        </w:rPr>
        <w:t>.00 (Brussels time)</w:t>
      </w:r>
      <w:bookmarkStart w:id="3" w:name="_Hlk148995653"/>
      <w:bookmarkEnd w:id="2"/>
    </w:p>
    <w:p w14:paraId="2C52AC71" w14:textId="45297F12" w:rsidR="002D28E9" w:rsidRPr="002D28E9" w:rsidRDefault="005F51A6" w:rsidP="002D28E9">
      <w:pPr>
        <w:pBdr>
          <w:bottom w:val="single" w:sz="18" w:space="1" w:color="365F91" w:themeColor="accent1" w:themeShade="BF"/>
        </w:pBdr>
        <w:spacing w:before="480" w:line="240" w:lineRule="auto"/>
        <w:jc w:val="both"/>
        <w:rPr>
          <w:rFonts w:ascii="EC Square Sans Pro" w:hAnsi="EC Square Sans Pro" w:cs="Arial"/>
          <w:b/>
        </w:rPr>
      </w:pPr>
      <w:bookmarkStart w:id="4" w:name="_Hlk144109597"/>
      <w:bookmarkStart w:id="5" w:name="_Hlk144109741"/>
      <w:bookmarkEnd w:id="3"/>
      <w:r w:rsidRPr="005470CD">
        <w:rPr>
          <w:rFonts w:ascii="EC Square Sans Pro" w:hAnsi="EC Square Sans Pro" w:cs="Arial"/>
          <w:b/>
        </w:rPr>
        <w:t>WE ARE</w:t>
      </w:r>
      <w:bookmarkEnd w:id="4"/>
    </w:p>
    <w:p w14:paraId="6A111D0C" w14:textId="77777777" w:rsidR="00710643" w:rsidRPr="00710643" w:rsidRDefault="00710643" w:rsidP="00710643">
      <w:pPr>
        <w:spacing w:line="240" w:lineRule="auto"/>
        <w:jc w:val="both"/>
        <w:rPr>
          <w:rFonts w:ascii="EC Square Sans Pro" w:eastAsia="Times New Roman" w:hAnsi="EC Square Sans Pro"/>
          <w:color w:val="000000"/>
          <w:shd w:val="clear" w:color="auto" w:fill="FAFCFF"/>
          <w:lang w:val="en-IE"/>
        </w:rPr>
      </w:pPr>
      <w:r w:rsidRPr="00710643">
        <w:rPr>
          <w:rFonts w:ascii="EC Square Sans Pro" w:eastAsia="Times New Roman" w:hAnsi="EC Square Sans Pro"/>
          <w:color w:val="000000"/>
          <w:shd w:val="clear" w:color="auto" w:fill="FAFCFF"/>
          <w:lang w:val="en-IE"/>
        </w:rPr>
        <w:t xml:space="preserve">The Employment, Social Affairs and Inclusion Directorate-General </w:t>
      </w:r>
      <w:proofErr w:type="gramStart"/>
      <w:r w:rsidRPr="00710643">
        <w:rPr>
          <w:rFonts w:ascii="EC Square Sans Pro" w:eastAsia="Times New Roman" w:hAnsi="EC Square Sans Pro"/>
          <w:color w:val="000000"/>
          <w:shd w:val="clear" w:color="auto" w:fill="FAFCFF"/>
          <w:lang w:val="en-IE"/>
        </w:rPr>
        <w:t>pursues</w:t>
      </w:r>
      <w:proofErr w:type="gramEnd"/>
      <w:r w:rsidRPr="00710643">
        <w:rPr>
          <w:rFonts w:ascii="EC Square Sans Pro" w:eastAsia="Times New Roman" w:hAnsi="EC Square Sans Pro"/>
          <w:color w:val="000000"/>
          <w:shd w:val="clear" w:color="auto" w:fill="FAFCFF"/>
          <w:lang w:val="en-IE"/>
        </w:rPr>
        <w:t xml:space="preserve"> policy, legislative and financial initiatives to build a competitive social market economy in the EU by shaping and promoting a modern European social model. </w:t>
      </w:r>
    </w:p>
    <w:p w14:paraId="2D9443A8" w14:textId="77777777" w:rsidR="00710643" w:rsidRPr="00710643" w:rsidRDefault="00710643" w:rsidP="00710643">
      <w:pPr>
        <w:spacing w:line="240" w:lineRule="auto"/>
        <w:jc w:val="both"/>
        <w:rPr>
          <w:rFonts w:ascii="EC Square Sans Pro" w:eastAsia="Times New Roman" w:hAnsi="EC Square Sans Pro"/>
          <w:color w:val="000000"/>
          <w:shd w:val="clear" w:color="auto" w:fill="FAFCFF"/>
          <w:lang w:val="en-IE"/>
        </w:rPr>
      </w:pPr>
      <w:r w:rsidRPr="00710643">
        <w:rPr>
          <w:rFonts w:ascii="EC Square Sans Pro" w:eastAsia="Times New Roman" w:hAnsi="EC Square Sans Pro"/>
          <w:color w:val="000000"/>
          <w:shd w:val="clear" w:color="auto" w:fill="FAFCFF"/>
          <w:lang w:val="en-IE"/>
        </w:rPr>
        <w:t xml:space="preserve">Directorate C works towards promoting social dialogue and improving working conditions through effective labour law and safe and healthy working environments. </w:t>
      </w:r>
    </w:p>
    <w:p w14:paraId="722B5386" w14:textId="0A1EDD81" w:rsidR="002D28E9" w:rsidRDefault="00710643" w:rsidP="00710643">
      <w:pPr>
        <w:pStyle w:val="ListParagraph"/>
        <w:spacing w:line="240" w:lineRule="auto"/>
        <w:ind w:left="0"/>
        <w:jc w:val="both"/>
        <w:rPr>
          <w:rFonts w:ascii="EC Square Sans Pro" w:eastAsia="Times New Roman" w:hAnsi="EC Square Sans Pro"/>
          <w:color w:val="000000"/>
          <w:shd w:val="clear" w:color="auto" w:fill="FAFCFF"/>
          <w:lang w:val="en-IE"/>
        </w:rPr>
      </w:pPr>
      <w:r w:rsidRPr="00710643">
        <w:rPr>
          <w:rFonts w:ascii="EC Square Sans Pro" w:eastAsia="Times New Roman" w:hAnsi="EC Square Sans Pro"/>
          <w:color w:val="000000"/>
          <w:shd w:val="clear" w:color="auto" w:fill="FAFCFF"/>
          <w:lang w:val="en-IE"/>
        </w:rPr>
        <w:t>Unit EMPL.C.3 is responsible for promoting both cross-industry and sectoral social dialogue at the European level in line with articles 152, 154 and 155 TFEU, and the 2025 Pact for European Social Dialogue. To achieve its objectives, the unit pursues the following main activities:</w:t>
      </w:r>
    </w:p>
    <w:p w14:paraId="54B32F64" w14:textId="77777777" w:rsidR="00710643" w:rsidRDefault="00710643" w:rsidP="00710643">
      <w:pPr>
        <w:pStyle w:val="ListParagraph"/>
        <w:spacing w:line="240" w:lineRule="auto"/>
        <w:ind w:left="0"/>
        <w:jc w:val="both"/>
        <w:rPr>
          <w:rFonts w:ascii="EC Square Sans Pro" w:eastAsia="Times New Roman" w:hAnsi="EC Square Sans Pro"/>
          <w:color w:val="000000"/>
          <w:shd w:val="clear" w:color="auto" w:fill="FAFCFF"/>
          <w:lang w:val="en-IE"/>
        </w:rPr>
      </w:pPr>
    </w:p>
    <w:p w14:paraId="42704DD3" w14:textId="63FCBEA9" w:rsidR="00185DC3" w:rsidRPr="00185DC3" w:rsidRDefault="00185DC3" w:rsidP="00710643">
      <w:pPr>
        <w:pStyle w:val="ListParagraph"/>
        <w:numPr>
          <w:ilvl w:val="0"/>
          <w:numId w:val="10"/>
        </w:numPr>
        <w:spacing w:line="240" w:lineRule="auto"/>
        <w:jc w:val="both"/>
        <w:rPr>
          <w:rFonts w:ascii="EC Square Sans Pro" w:eastAsia="Times New Roman" w:hAnsi="EC Square Sans Pro"/>
          <w:color w:val="000000"/>
          <w:shd w:val="clear" w:color="auto" w:fill="FAFCFF"/>
          <w:lang w:val="en-IE"/>
        </w:rPr>
      </w:pPr>
      <w:r w:rsidRPr="00185DC3">
        <w:rPr>
          <w:rFonts w:ascii="EC Square Sans Pro" w:eastAsia="Times New Roman" w:hAnsi="EC Square Sans Pro"/>
          <w:color w:val="000000"/>
          <w:shd w:val="clear" w:color="auto" w:fill="FAFCFF"/>
          <w:lang w:val="en-IE"/>
        </w:rPr>
        <w:t xml:space="preserve">promote quality jobs and monitor the implementation of the Quality Jobs Roadmap adopted in December </w:t>
      </w:r>
      <w:proofErr w:type="gramStart"/>
      <w:r w:rsidRPr="00185DC3">
        <w:rPr>
          <w:rFonts w:ascii="EC Square Sans Pro" w:eastAsia="Times New Roman" w:hAnsi="EC Square Sans Pro"/>
          <w:color w:val="000000"/>
          <w:shd w:val="clear" w:color="auto" w:fill="FAFCFF"/>
          <w:lang w:val="en-IE"/>
        </w:rPr>
        <w:t>2025;</w:t>
      </w:r>
      <w:proofErr w:type="gramEnd"/>
      <w:r w:rsidRPr="00185DC3">
        <w:rPr>
          <w:rFonts w:ascii="EC Square Sans Pro" w:eastAsia="Times New Roman" w:hAnsi="EC Square Sans Pro"/>
          <w:color w:val="000000"/>
          <w:shd w:val="clear" w:color="auto" w:fill="FAFCFF"/>
          <w:lang w:val="en-IE"/>
        </w:rPr>
        <w:t xml:space="preserve"> </w:t>
      </w:r>
    </w:p>
    <w:p w14:paraId="696666C6" w14:textId="77777777" w:rsidR="00185DC3" w:rsidRPr="00185DC3" w:rsidRDefault="00185DC3" w:rsidP="00710643">
      <w:pPr>
        <w:pStyle w:val="ListParagraph"/>
        <w:numPr>
          <w:ilvl w:val="0"/>
          <w:numId w:val="10"/>
        </w:numPr>
        <w:spacing w:line="240" w:lineRule="auto"/>
        <w:jc w:val="both"/>
        <w:rPr>
          <w:rFonts w:ascii="EC Square Sans Pro" w:eastAsia="Times New Roman" w:hAnsi="EC Square Sans Pro"/>
          <w:color w:val="000000"/>
          <w:shd w:val="clear" w:color="auto" w:fill="FAFCFF"/>
          <w:lang w:val="en-IE"/>
        </w:rPr>
      </w:pPr>
      <w:r w:rsidRPr="00185DC3">
        <w:rPr>
          <w:rFonts w:ascii="EC Square Sans Pro" w:eastAsia="Times New Roman" w:hAnsi="EC Square Sans Pro"/>
          <w:color w:val="000000"/>
          <w:shd w:val="clear" w:color="auto" w:fill="FAFCFF"/>
          <w:lang w:val="en-IE"/>
        </w:rPr>
        <w:t xml:space="preserve">foster the implementation of the 2023 Council Recommendation and Commission Communication on strengthening social dialogue, and enhance the involvement of EU social partners in EU policymaking, stimulating their contribution to EU economic and social </w:t>
      </w:r>
      <w:proofErr w:type="gramStart"/>
      <w:r w:rsidRPr="00185DC3">
        <w:rPr>
          <w:rFonts w:ascii="EC Square Sans Pro" w:eastAsia="Times New Roman" w:hAnsi="EC Square Sans Pro"/>
          <w:color w:val="000000"/>
          <w:shd w:val="clear" w:color="auto" w:fill="FAFCFF"/>
          <w:lang w:val="en-IE"/>
        </w:rPr>
        <w:t>policy;</w:t>
      </w:r>
      <w:proofErr w:type="gramEnd"/>
      <w:r w:rsidRPr="00185DC3">
        <w:rPr>
          <w:rFonts w:ascii="EC Square Sans Pro" w:eastAsia="Times New Roman" w:hAnsi="EC Square Sans Pro"/>
          <w:color w:val="000000"/>
          <w:shd w:val="clear" w:color="auto" w:fill="FAFCFF"/>
          <w:lang w:val="en-IE"/>
        </w:rPr>
        <w:t xml:space="preserve"> </w:t>
      </w:r>
    </w:p>
    <w:p w14:paraId="42BA8870" w14:textId="77777777" w:rsidR="00185DC3" w:rsidRPr="00185DC3" w:rsidRDefault="00185DC3" w:rsidP="00710643">
      <w:pPr>
        <w:pStyle w:val="ListParagraph"/>
        <w:numPr>
          <w:ilvl w:val="0"/>
          <w:numId w:val="10"/>
        </w:numPr>
        <w:spacing w:line="240" w:lineRule="auto"/>
        <w:jc w:val="both"/>
        <w:rPr>
          <w:rFonts w:ascii="EC Square Sans Pro" w:eastAsia="Times New Roman" w:hAnsi="EC Square Sans Pro"/>
          <w:color w:val="000000"/>
          <w:shd w:val="clear" w:color="auto" w:fill="FAFCFF"/>
          <w:lang w:val="en-IE"/>
        </w:rPr>
      </w:pPr>
      <w:r w:rsidRPr="00185DC3">
        <w:rPr>
          <w:rFonts w:ascii="EC Square Sans Pro" w:eastAsia="Times New Roman" w:hAnsi="EC Square Sans Pro"/>
          <w:color w:val="000000"/>
          <w:shd w:val="clear" w:color="auto" w:fill="FAFCFF"/>
          <w:lang w:val="en-IE"/>
        </w:rPr>
        <w:t xml:space="preserve">promote dialogue among European cross-industry and sectoral social partners, including exchanges, negotiation and joint </w:t>
      </w:r>
      <w:proofErr w:type="gramStart"/>
      <w:r w:rsidRPr="00185DC3">
        <w:rPr>
          <w:rFonts w:ascii="EC Square Sans Pro" w:eastAsia="Times New Roman" w:hAnsi="EC Square Sans Pro"/>
          <w:color w:val="000000"/>
          <w:shd w:val="clear" w:color="auto" w:fill="FAFCFF"/>
          <w:lang w:val="en-IE"/>
        </w:rPr>
        <w:t>actions;</w:t>
      </w:r>
      <w:proofErr w:type="gramEnd"/>
      <w:r w:rsidRPr="00185DC3">
        <w:rPr>
          <w:rFonts w:ascii="EC Square Sans Pro" w:eastAsia="Times New Roman" w:hAnsi="EC Square Sans Pro"/>
          <w:color w:val="000000"/>
          <w:shd w:val="clear" w:color="auto" w:fill="FAFCFF"/>
          <w:lang w:val="en-IE"/>
        </w:rPr>
        <w:t xml:space="preserve"> </w:t>
      </w:r>
    </w:p>
    <w:p w14:paraId="6F885ACC" w14:textId="77777777" w:rsidR="00185DC3" w:rsidRPr="00185DC3" w:rsidRDefault="00185DC3" w:rsidP="00710643">
      <w:pPr>
        <w:pStyle w:val="ListParagraph"/>
        <w:numPr>
          <w:ilvl w:val="0"/>
          <w:numId w:val="10"/>
        </w:numPr>
        <w:spacing w:line="240" w:lineRule="auto"/>
        <w:jc w:val="both"/>
        <w:rPr>
          <w:rFonts w:ascii="EC Square Sans Pro" w:eastAsia="Times New Roman" w:hAnsi="EC Square Sans Pro"/>
          <w:color w:val="000000"/>
          <w:shd w:val="clear" w:color="auto" w:fill="FAFCFF"/>
          <w:lang w:val="en-IE"/>
        </w:rPr>
      </w:pPr>
      <w:r w:rsidRPr="00185DC3">
        <w:rPr>
          <w:rFonts w:ascii="EC Square Sans Pro" w:eastAsia="Times New Roman" w:hAnsi="EC Square Sans Pro"/>
          <w:color w:val="000000"/>
          <w:shd w:val="clear" w:color="auto" w:fill="FAFCFF"/>
          <w:lang w:val="en-IE"/>
        </w:rPr>
        <w:t xml:space="preserve">facilitate the consultation of social partners on Commission initiatives with social implications and assists Commission services in their interaction with </w:t>
      </w:r>
      <w:proofErr w:type="gramStart"/>
      <w:r w:rsidRPr="00185DC3">
        <w:rPr>
          <w:rFonts w:ascii="EC Square Sans Pro" w:eastAsia="Times New Roman" w:hAnsi="EC Square Sans Pro"/>
          <w:color w:val="000000"/>
          <w:shd w:val="clear" w:color="auto" w:fill="FAFCFF"/>
          <w:lang w:val="en-IE"/>
        </w:rPr>
        <w:t>them;</w:t>
      </w:r>
      <w:proofErr w:type="gramEnd"/>
      <w:r w:rsidRPr="00185DC3">
        <w:rPr>
          <w:rFonts w:ascii="EC Square Sans Pro" w:eastAsia="Times New Roman" w:hAnsi="EC Square Sans Pro"/>
          <w:color w:val="000000"/>
          <w:shd w:val="clear" w:color="auto" w:fill="FAFCFF"/>
          <w:lang w:val="en-IE"/>
        </w:rPr>
        <w:t xml:space="preserve"> </w:t>
      </w:r>
    </w:p>
    <w:p w14:paraId="7CA96FD9" w14:textId="77777777" w:rsidR="00185DC3" w:rsidRPr="00185DC3" w:rsidRDefault="00185DC3" w:rsidP="00710643">
      <w:pPr>
        <w:pStyle w:val="ListParagraph"/>
        <w:numPr>
          <w:ilvl w:val="0"/>
          <w:numId w:val="10"/>
        </w:numPr>
        <w:spacing w:line="240" w:lineRule="auto"/>
        <w:jc w:val="both"/>
        <w:rPr>
          <w:rFonts w:ascii="EC Square Sans Pro" w:eastAsia="Times New Roman" w:hAnsi="EC Square Sans Pro"/>
          <w:color w:val="000000"/>
          <w:shd w:val="clear" w:color="auto" w:fill="FAFCFF"/>
          <w:lang w:val="en-IE"/>
        </w:rPr>
      </w:pPr>
      <w:r w:rsidRPr="00185DC3">
        <w:rPr>
          <w:rFonts w:ascii="EC Square Sans Pro" w:eastAsia="Times New Roman" w:hAnsi="EC Square Sans Pro"/>
          <w:color w:val="000000"/>
          <w:shd w:val="clear" w:color="auto" w:fill="FAFCFF"/>
          <w:lang w:val="en-IE"/>
        </w:rPr>
        <w:t xml:space="preserve">manage 2 budget lines supporting the activities of EU and national social partners as well as two European trade union </w:t>
      </w:r>
      <w:proofErr w:type="gramStart"/>
      <w:r w:rsidRPr="00185DC3">
        <w:rPr>
          <w:rFonts w:ascii="EC Square Sans Pro" w:eastAsia="Times New Roman" w:hAnsi="EC Square Sans Pro"/>
          <w:color w:val="000000"/>
          <w:shd w:val="clear" w:color="auto" w:fill="FAFCFF"/>
          <w:lang w:val="en-IE"/>
        </w:rPr>
        <w:t>institutes;</w:t>
      </w:r>
      <w:proofErr w:type="gramEnd"/>
      <w:r w:rsidRPr="00185DC3">
        <w:rPr>
          <w:rFonts w:ascii="EC Square Sans Pro" w:eastAsia="Times New Roman" w:hAnsi="EC Square Sans Pro"/>
          <w:color w:val="000000"/>
          <w:shd w:val="clear" w:color="auto" w:fill="FAFCFF"/>
          <w:lang w:val="en-IE"/>
        </w:rPr>
        <w:t xml:space="preserve"> </w:t>
      </w:r>
    </w:p>
    <w:p w14:paraId="14384F87" w14:textId="59867281" w:rsidR="009A1447" w:rsidRPr="009A1447" w:rsidRDefault="00185DC3" w:rsidP="009A1447">
      <w:pPr>
        <w:pStyle w:val="ListParagraph"/>
        <w:numPr>
          <w:ilvl w:val="0"/>
          <w:numId w:val="10"/>
        </w:numPr>
        <w:spacing w:line="240" w:lineRule="auto"/>
        <w:jc w:val="both"/>
        <w:rPr>
          <w:rFonts w:ascii="EC Square Sans Pro" w:eastAsia="Times New Roman" w:hAnsi="EC Square Sans Pro"/>
          <w:color w:val="000000"/>
          <w:shd w:val="clear" w:color="auto" w:fill="FAFCFF"/>
          <w:lang w:val="en-IE"/>
        </w:rPr>
      </w:pPr>
      <w:r w:rsidRPr="00185DC3">
        <w:rPr>
          <w:rFonts w:ascii="EC Square Sans Pro" w:eastAsia="Times New Roman" w:hAnsi="EC Square Sans Pro"/>
          <w:color w:val="000000"/>
          <w:shd w:val="clear" w:color="auto" w:fill="FAFCFF"/>
          <w:lang w:val="en-IE"/>
        </w:rPr>
        <w:t>monitor and assess social dialogue developments in the EU, and at national level, in the framework of the European Semester</w:t>
      </w:r>
      <w:r w:rsidR="00710643">
        <w:rPr>
          <w:rFonts w:ascii="EC Square Sans Pro" w:eastAsia="Times New Roman" w:hAnsi="EC Square Sans Pro"/>
          <w:color w:val="000000"/>
          <w:shd w:val="clear" w:color="auto" w:fill="FAFCFF"/>
          <w:lang w:val="en-IE"/>
        </w:rPr>
        <w:t>.</w:t>
      </w:r>
    </w:p>
    <w:p w14:paraId="20090754" w14:textId="05010C0F" w:rsidR="005F51A6" w:rsidRPr="005470CD" w:rsidRDefault="005F51A6" w:rsidP="00185DC3">
      <w:pPr>
        <w:pBdr>
          <w:bottom w:val="single" w:sz="18" w:space="1" w:color="365F91" w:themeColor="accent1" w:themeShade="BF"/>
        </w:pBdr>
        <w:spacing w:before="480" w:line="240" w:lineRule="auto"/>
        <w:jc w:val="both"/>
        <w:rPr>
          <w:rFonts w:ascii="EC Square Sans Pro" w:hAnsi="EC Square Sans Pro" w:cs="Arial"/>
          <w:b/>
        </w:rPr>
      </w:pPr>
      <w:r w:rsidRPr="66A4503B">
        <w:rPr>
          <w:rFonts w:ascii="EC Square Sans Pro" w:hAnsi="EC Square Sans Pro" w:cs="Arial"/>
          <w:b/>
          <w:bCs/>
        </w:rPr>
        <w:t>WE PROPOSE</w:t>
      </w:r>
    </w:p>
    <w:p w14:paraId="06A0CC32" w14:textId="1A6EA470" w:rsidR="7D5EF97D" w:rsidRDefault="7D5EF97D" w:rsidP="66A4503B">
      <w:pPr>
        <w:pStyle w:val="Heading1"/>
        <w:ind w:left="0"/>
        <w:jc w:val="both"/>
        <w:rPr>
          <w:rFonts w:ascii="EC Square Sans Pro" w:eastAsia="EC Square Sans Pro" w:hAnsi="EC Square Sans Pro" w:cs="EC Square Sans Pro"/>
          <w:color w:val="000000" w:themeColor="text1"/>
          <w:sz w:val="22"/>
          <w:szCs w:val="22"/>
          <w:lang w:val="en-IE"/>
        </w:rPr>
      </w:pPr>
      <w:r w:rsidRPr="66A4503B">
        <w:rPr>
          <w:rFonts w:ascii="EC Square Sans Pro" w:eastAsia="EC Square Sans Pro" w:hAnsi="EC Square Sans Pro" w:cs="EC Square Sans Pro"/>
          <w:b w:val="0"/>
          <w:bCs w:val="0"/>
          <w:color w:val="000000" w:themeColor="text1"/>
          <w:sz w:val="22"/>
          <w:szCs w:val="22"/>
          <w:lang w:val="en-IE"/>
        </w:rPr>
        <w:t xml:space="preserve">We propose an interesting post for a motivated Administrative Agent, who will organise social dialogue meetings at cross industry and sectoral level, and contribute to administrative and </w:t>
      </w:r>
      <w:r w:rsidRPr="66A4503B">
        <w:rPr>
          <w:rFonts w:ascii="EC Square Sans Pro" w:eastAsia="EC Square Sans Pro" w:hAnsi="EC Square Sans Pro" w:cs="EC Square Sans Pro"/>
          <w:b w:val="0"/>
          <w:bCs w:val="0"/>
          <w:color w:val="000000" w:themeColor="text1"/>
          <w:sz w:val="22"/>
          <w:szCs w:val="22"/>
          <w:lang w:val="en-IE"/>
        </w:rPr>
        <w:lastRenderedPageBreak/>
        <w:t>financial support by monitoring the implementation of social dialogue projects. The main tasks of the future colleague include:</w:t>
      </w:r>
    </w:p>
    <w:p w14:paraId="3416BF5C" w14:textId="788EEBF0" w:rsidR="66A4503B" w:rsidRDefault="66A4503B" w:rsidP="66A4503B">
      <w:pPr>
        <w:widowControl w:val="0"/>
        <w:spacing w:after="0" w:line="240" w:lineRule="auto"/>
        <w:jc w:val="both"/>
        <w:rPr>
          <w:rFonts w:ascii="EC Square Sans Pro" w:eastAsia="EC Square Sans Pro" w:hAnsi="EC Square Sans Pro" w:cs="EC Square Sans Pro"/>
          <w:b/>
          <w:bCs/>
          <w:color w:val="000000" w:themeColor="text1"/>
          <w:lang w:val="en-IE"/>
        </w:rPr>
      </w:pPr>
    </w:p>
    <w:p w14:paraId="552C9500" w14:textId="74C56506" w:rsidR="7D5EF97D" w:rsidRDefault="7D5EF97D" w:rsidP="66A4503B">
      <w:pPr>
        <w:pStyle w:val="Heading1"/>
        <w:numPr>
          <w:ilvl w:val="0"/>
          <w:numId w:val="1"/>
        </w:numPr>
        <w:jc w:val="both"/>
        <w:rPr>
          <w:rFonts w:ascii="EC Square Sans Pro" w:eastAsia="EC Square Sans Pro" w:hAnsi="EC Square Sans Pro" w:cs="EC Square Sans Pro"/>
          <w:color w:val="000000" w:themeColor="text1"/>
          <w:sz w:val="22"/>
          <w:szCs w:val="22"/>
          <w:lang w:val="en-IE"/>
        </w:rPr>
      </w:pPr>
      <w:r w:rsidRPr="66A4503B">
        <w:rPr>
          <w:rFonts w:ascii="EC Square Sans Pro" w:eastAsia="EC Square Sans Pro" w:hAnsi="EC Square Sans Pro" w:cs="EC Square Sans Pro"/>
          <w:b w:val="0"/>
          <w:bCs w:val="0"/>
          <w:color w:val="000000" w:themeColor="text1"/>
          <w:sz w:val="22"/>
          <w:szCs w:val="22"/>
          <w:lang w:val="en-IE"/>
        </w:rPr>
        <w:t>Organise meetings with cross-industry social partners. This entails support to the implementation of commitments included in the Pact for European Social Dialogue such as negotiation meetings and dedicated hearings, and to the organisation of the Tripartite Social Summit. Moreover, the new colleague will provide support to the Commission social dialogue coordinators network, the Social Dialogue Committee and the Liaison Forum.</w:t>
      </w:r>
    </w:p>
    <w:p w14:paraId="503F1EB0" w14:textId="597A8D2E" w:rsidR="7D5EF97D" w:rsidRDefault="7D5EF97D" w:rsidP="66A4503B">
      <w:pPr>
        <w:pStyle w:val="Heading1"/>
        <w:numPr>
          <w:ilvl w:val="0"/>
          <w:numId w:val="1"/>
        </w:numPr>
        <w:jc w:val="both"/>
        <w:rPr>
          <w:rFonts w:ascii="EC Square Sans Pro" w:eastAsia="EC Square Sans Pro" w:hAnsi="EC Square Sans Pro" w:cs="EC Square Sans Pro"/>
          <w:color w:val="000000" w:themeColor="text1"/>
          <w:sz w:val="22"/>
          <w:szCs w:val="22"/>
          <w:lang w:val="en-IE"/>
        </w:rPr>
      </w:pPr>
      <w:r w:rsidRPr="66A4503B">
        <w:rPr>
          <w:rFonts w:ascii="EC Square Sans Pro" w:eastAsia="EC Square Sans Pro" w:hAnsi="EC Square Sans Pro" w:cs="EC Square Sans Pro"/>
          <w:b w:val="0"/>
          <w:bCs w:val="0"/>
          <w:color w:val="000000" w:themeColor="text1"/>
          <w:sz w:val="22"/>
          <w:szCs w:val="22"/>
          <w:lang w:val="en-IE"/>
        </w:rPr>
        <w:t>Support several social dialogue sector committees, which includes being the contact point for social partners on various matters (helping with the agenda, coordinating the participation of the Commission services in the meetings and ensuring their well-functioning), liaising with the competent Commission Services, such as the Paymaster’s Office (PMO) and the department for interpretation (DG SCIC) or the contractor. To this end, the colleague will work closely with the Policy Officers dealing with the related social dialogue committees.</w:t>
      </w:r>
    </w:p>
    <w:p w14:paraId="5253DC28" w14:textId="64D78425" w:rsidR="7D5EF97D" w:rsidRDefault="7D5EF97D" w:rsidP="66A4503B">
      <w:pPr>
        <w:pStyle w:val="Heading1"/>
        <w:numPr>
          <w:ilvl w:val="0"/>
          <w:numId w:val="1"/>
        </w:numPr>
        <w:jc w:val="both"/>
        <w:rPr>
          <w:rFonts w:ascii="EC Square Sans Pro" w:eastAsia="EC Square Sans Pro" w:hAnsi="EC Square Sans Pro" w:cs="EC Square Sans Pro"/>
          <w:color w:val="000000" w:themeColor="text1"/>
          <w:sz w:val="22"/>
          <w:szCs w:val="22"/>
          <w:lang w:val="en-IE"/>
        </w:rPr>
      </w:pPr>
      <w:r w:rsidRPr="66A4503B">
        <w:rPr>
          <w:rFonts w:ascii="EC Square Sans Pro" w:eastAsia="EC Square Sans Pro" w:hAnsi="EC Square Sans Pro" w:cs="EC Square Sans Pro"/>
          <w:b w:val="0"/>
          <w:bCs w:val="0"/>
          <w:color w:val="000000" w:themeColor="text1"/>
          <w:sz w:val="22"/>
          <w:szCs w:val="22"/>
          <w:lang w:val="en-IE"/>
        </w:rPr>
        <w:t>Provide financial and administrative support to monitor grants for social dialogue projects based on two social dialogue calls for proposals managed. This includes being the contact point with beneficiaries during the implementation of their projects, in close cooperation with policy and financial officers as well as the financial unit.</w:t>
      </w:r>
    </w:p>
    <w:p w14:paraId="47197A74" w14:textId="14EE54FF" w:rsidR="7D5EF97D" w:rsidRDefault="7D5EF97D" w:rsidP="66A4503B">
      <w:pPr>
        <w:pStyle w:val="Heading1"/>
        <w:numPr>
          <w:ilvl w:val="0"/>
          <w:numId w:val="1"/>
        </w:numPr>
        <w:jc w:val="both"/>
        <w:rPr>
          <w:rFonts w:ascii="EC Square Sans Pro" w:eastAsia="EC Square Sans Pro" w:hAnsi="EC Square Sans Pro" w:cs="EC Square Sans Pro"/>
          <w:color w:val="000000" w:themeColor="text1"/>
          <w:sz w:val="22"/>
          <w:szCs w:val="22"/>
          <w:lang w:val="en-IE"/>
        </w:rPr>
      </w:pPr>
      <w:r w:rsidRPr="66A4503B">
        <w:rPr>
          <w:rFonts w:ascii="EC Square Sans Pro" w:eastAsia="EC Square Sans Pro" w:hAnsi="EC Square Sans Pro" w:cs="EC Square Sans Pro"/>
          <w:b w:val="0"/>
          <w:bCs w:val="0"/>
          <w:color w:val="000000" w:themeColor="text1"/>
          <w:sz w:val="22"/>
          <w:szCs w:val="22"/>
          <w:lang w:val="en-IE"/>
        </w:rPr>
        <w:t>Perform other support tasks required in the unit such as handling letters from social partners or citizens, access to documents requests, etc.</w:t>
      </w:r>
    </w:p>
    <w:p w14:paraId="6B0D9081"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66A4503B">
        <w:rPr>
          <w:rFonts w:ascii="EC Square Sans Pro" w:hAnsi="EC Square Sans Pro" w:cs="Arial"/>
          <w:b/>
          <w:bCs/>
        </w:rPr>
        <w:t>WE LOOK FOR</w:t>
      </w:r>
    </w:p>
    <w:p w14:paraId="38AE6735" w14:textId="2E90924A" w:rsidR="0AB1E183" w:rsidRDefault="0AB1E183" w:rsidP="66A4503B">
      <w:pPr>
        <w:pStyle w:val="Heading1"/>
        <w:ind w:left="0"/>
        <w:jc w:val="both"/>
        <w:rPr>
          <w:rFonts w:ascii="Arial" w:eastAsia="Arial" w:hAnsi="Arial" w:cs="Arial"/>
          <w:color w:val="000000" w:themeColor="text1"/>
          <w:sz w:val="22"/>
          <w:szCs w:val="22"/>
          <w:lang w:val="en-IE"/>
        </w:rPr>
      </w:pPr>
      <w:r w:rsidRPr="66A4503B">
        <w:rPr>
          <w:rFonts w:ascii="EC Square Sans Pro" w:eastAsia="EC Square Sans Pro" w:hAnsi="EC Square Sans Pro" w:cs="EC Square Sans Pro"/>
          <w:b w:val="0"/>
          <w:bCs w:val="0"/>
          <w:color w:val="000000" w:themeColor="text1"/>
          <w:sz w:val="22"/>
          <w:szCs w:val="22"/>
          <w:lang w:val="en-IE"/>
        </w:rPr>
        <w:t>We are looking for a</w:t>
      </w:r>
      <w:r w:rsidRPr="66A4503B">
        <w:rPr>
          <w:rFonts w:ascii="Calibri" w:eastAsia="Calibri" w:hAnsi="Calibri" w:cs="Calibri"/>
          <w:b w:val="0"/>
          <w:bCs w:val="0"/>
          <w:color w:val="000000" w:themeColor="text1"/>
          <w:sz w:val="22"/>
          <w:szCs w:val="22"/>
          <w:lang w:val="en-GB"/>
        </w:rPr>
        <w:t xml:space="preserve"> </w:t>
      </w:r>
      <w:r w:rsidRPr="66A4503B">
        <w:rPr>
          <w:rFonts w:ascii="EC Square Sans Pro" w:eastAsia="EC Square Sans Pro" w:hAnsi="EC Square Sans Pro" w:cs="EC Square Sans Pro"/>
          <w:b w:val="0"/>
          <w:bCs w:val="0"/>
          <w:color w:val="000000" w:themeColor="text1"/>
          <w:sz w:val="22"/>
          <w:szCs w:val="22"/>
          <w:lang w:val="en-GB"/>
        </w:rPr>
        <w:t>dynamic, pro-active, and motivated colleague with excellent planning, organisational and communication skills, as well as willingness to develop his/her grant monitoring skills.</w:t>
      </w:r>
      <w:r w:rsidRPr="66A4503B">
        <w:rPr>
          <w:rFonts w:ascii="Arial" w:eastAsia="Arial" w:hAnsi="Arial" w:cs="Arial"/>
          <w:b w:val="0"/>
          <w:bCs w:val="0"/>
          <w:color w:val="000000" w:themeColor="text1"/>
          <w:sz w:val="22"/>
          <w:szCs w:val="22"/>
          <w:lang w:val="en-GB"/>
        </w:rPr>
        <w:t> </w:t>
      </w:r>
    </w:p>
    <w:p w14:paraId="33513B3E" w14:textId="2EDA0CA9" w:rsidR="66A4503B" w:rsidRDefault="66A4503B" w:rsidP="66A4503B">
      <w:pPr>
        <w:widowControl w:val="0"/>
        <w:spacing w:after="0" w:line="240" w:lineRule="auto"/>
        <w:jc w:val="both"/>
        <w:rPr>
          <w:rFonts w:ascii="EC Square Sans Pro" w:eastAsia="EC Square Sans Pro" w:hAnsi="EC Square Sans Pro" w:cs="EC Square Sans Pro"/>
          <w:b/>
          <w:bCs/>
          <w:color w:val="000000" w:themeColor="text1"/>
          <w:lang w:val="en-IE"/>
        </w:rPr>
      </w:pPr>
    </w:p>
    <w:p w14:paraId="5C1C34CD" w14:textId="4232756F" w:rsidR="66A4503B" w:rsidRPr="009A1447" w:rsidRDefault="0AB1E183" w:rsidP="66A4503B">
      <w:pPr>
        <w:pStyle w:val="Heading1"/>
        <w:ind w:left="0"/>
        <w:jc w:val="both"/>
        <w:rPr>
          <w:rFonts w:ascii="EC Square Sans Pro" w:eastAsia="EC Square Sans Pro" w:hAnsi="EC Square Sans Pro" w:cs="EC Square Sans Pro"/>
          <w:color w:val="000000" w:themeColor="text1"/>
          <w:sz w:val="22"/>
          <w:szCs w:val="22"/>
          <w:lang w:val="en-IE"/>
        </w:rPr>
      </w:pPr>
      <w:r w:rsidRPr="66A4503B">
        <w:rPr>
          <w:rFonts w:ascii="EC Square Sans Pro" w:eastAsia="EC Square Sans Pro" w:hAnsi="EC Square Sans Pro" w:cs="EC Square Sans Pro"/>
          <w:b w:val="0"/>
          <w:bCs w:val="0"/>
          <w:color w:val="000000" w:themeColor="text1"/>
          <w:sz w:val="22"/>
          <w:szCs w:val="22"/>
          <w:lang w:val="en-IE"/>
        </w:rPr>
        <w:t>The ideal profile for the job is a candidate who, once properly trained, can work independently, pays attention to detail, and adjusts to fast-changing circumstances. Reliability, discretion and a sense of service are essential. The successful candidate is expected to have good computer skills (Word, Excel, Outlook, Teams). A very good command of spoken and written English, equivalent to minimum level C1, is required.</w:t>
      </w:r>
    </w:p>
    <w:p w14:paraId="517B06AC"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5"/>
    <w:p w14:paraId="77BBDCB5" w14:textId="4776296E" w:rsidR="005F51A6" w:rsidRPr="001373FC" w:rsidRDefault="005F51A6" w:rsidP="66A4503B">
      <w:pPr>
        <w:spacing w:after="0"/>
        <w:jc w:val="both"/>
        <w:rPr>
          <w:rFonts w:ascii="EC Square Sans Pro" w:hAnsi="EC Square Sans Pro"/>
          <w:lang w:val="en-IE"/>
        </w:rPr>
      </w:pPr>
      <w:r w:rsidRPr="66A4503B">
        <w:rPr>
          <w:rFonts w:ascii="EC Square Sans Pro" w:hAnsi="EC Square Sans Pro"/>
          <w:lang w:val="en-IE"/>
        </w:rPr>
        <w:t>You should send your documents in a single pdf in the following order:</w:t>
      </w:r>
      <w:r>
        <w:tab/>
      </w:r>
      <w:r>
        <w:br/>
      </w:r>
      <w:r w:rsidRPr="66A4503B">
        <w:rPr>
          <w:rFonts w:ascii="EC Square Sans Pro" w:hAnsi="EC Square Sans Pro"/>
          <w:lang w:val="en-IE"/>
        </w:rPr>
        <w:t xml:space="preserve">1. your CV </w:t>
      </w:r>
      <w:r>
        <w:tab/>
      </w:r>
      <w:r>
        <w:tab/>
      </w:r>
      <w:r w:rsidRPr="66A4503B">
        <w:rPr>
          <w:rFonts w:ascii="EC Square Sans Pro" w:hAnsi="EC Square Sans Pro"/>
          <w:lang w:val="en-IE"/>
        </w:rPr>
        <w:t xml:space="preserve">2. completed application form. </w:t>
      </w:r>
      <w:r>
        <w:tab/>
      </w:r>
      <w:r>
        <w:br/>
      </w:r>
      <w:r w:rsidRPr="66A4503B">
        <w:rPr>
          <w:rFonts w:ascii="EC Square Sans Pro" w:hAnsi="EC Square Sans Pro"/>
          <w:lang w:val="en-IE"/>
        </w:rPr>
        <w:t xml:space="preserve">Please send these documents by the publication deadline to </w:t>
      </w:r>
      <w:hyperlink r:id="rId15">
        <w:r w:rsidR="58EA87EA" w:rsidRPr="66A4503B">
          <w:rPr>
            <w:rStyle w:val="Hyperlink"/>
            <w:rFonts w:ascii="EC Square Sans Pro" w:eastAsia="Calibri" w:hAnsi="EC Square Sans Pro" w:cs="Arial"/>
            <w:lang w:val="en-IE"/>
          </w:rPr>
          <w:t>lucia.bilbao@ec.europa.eu</w:t>
        </w:r>
      </w:hyperlink>
      <w:r w:rsidRPr="66A4503B">
        <w:rPr>
          <w:rFonts w:ascii="EC Square Sans Pro" w:hAnsi="EC Square Sans Pro"/>
          <w:lang w:val="en-IE"/>
        </w:rPr>
        <w:t xml:space="preserve"> indicating the selection reference </w:t>
      </w:r>
      <w:r w:rsidR="3183A299" w:rsidRPr="66A4503B">
        <w:rPr>
          <w:rFonts w:ascii="EC Square Sans Pro" w:hAnsi="EC Square Sans Pro"/>
          <w:lang w:val="en-IE"/>
        </w:rPr>
        <w:t>EMPL</w:t>
      </w:r>
      <w:r w:rsidRPr="66A4503B">
        <w:rPr>
          <w:rFonts w:ascii="EC Square Sans Pro" w:hAnsi="EC Square Sans Pro"/>
          <w:lang w:val="en-IE"/>
        </w:rPr>
        <w:t>/COM/202</w:t>
      </w:r>
      <w:r w:rsidR="796EC07B" w:rsidRPr="66A4503B">
        <w:rPr>
          <w:rFonts w:ascii="EC Square Sans Pro" w:hAnsi="EC Square Sans Pro"/>
          <w:lang w:val="en-IE"/>
        </w:rPr>
        <w:t>6</w:t>
      </w:r>
      <w:r w:rsidRPr="66A4503B">
        <w:rPr>
          <w:rFonts w:ascii="EC Square Sans Pro" w:hAnsi="EC Square Sans Pro"/>
          <w:lang w:val="en-IE"/>
        </w:rPr>
        <w:t>/</w:t>
      </w:r>
      <w:r w:rsidR="5E9EDB7D" w:rsidRPr="66A4503B">
        <w:rPr>
          <w:rFonts w:ascii="EC Square Sans Pro" w:hAnsi="EC Square Sans Pro"/>
          <w:lang w:val="en-IE"/>
        </w:rPr>
        <w:t>867</w:t>
      </w:r>
      <w:r w:rsidRPr="66A4503B">
        <w:rPr>
          <w:rFonts w:ascii="EC Square Sans Pro" w:hAnsi="EC Square Sans Pro"/>
          <w:lang w:val="en-IE"/>
        </w:rPr>
        <w:t xml:space="preserve"> in the subject.</w:t>
      </w:r>
    </w:p>
    <w:p w14:paraId="7D0F15FE" w14:textId="77777777" w:rsidR="005F51A6" w:rsidRPr="009C3025" w:rsidRDefault="005F51A6" w:rsidP="005F51A6">
      <w:pPr>
        <w:spacing w:after="0"/>
        <w:jc w:val="both"/>
        <w:rPr>
          <w:rFonts w:cstheme="minorHAnsi"/>
        </w:rPr>
      </w:pPr>
    </w:p>
    <w:p w14:paraId="46CBB66C"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6" w:name="_Hlk147243667"/>
      <w:r w:rsidRPr="00E955BF">
        <w:rPr>
          <w:rFonts w:ascii="EC Square Sans Pro" w:hAnsi="EC Square Sans Pro" w:cstheme="minorHAnsi"/>
          <w:b/>
          <w:bCs/>
        </w:rPr>
        <w:t xml:space="preserve">No applications will be accepted after the publication deadline. </w:t>
      </w:r>
    </w:p>
    <w:bookmarkEnd w:id="6"/>
    <w:p w14:paraId="10221E89" w14:textId="77777777" w:rsidR="005F51A6" w:rsidRDefault="005F51A6" w:rsidP="005F51A6">
      <w:pPr>
        <w:pStyle w:val="Heading1"/>
        <w:ind w:left="0"/>
        <w:jc w:val="both"/>
        <w:rPr>
          <w:rFonts w:asciiTheme="minorHAnsi" w:hAnsiTheme="minorHAnsi" w:cstheme="minorHAnsi"/>
          <w:sz w:val="24"/>
          <w:szCs w:val="24"/>
        </w:rPr>
      </w:pPr>
    </w:p>
    <w:p w14:paraId="07FA2452" w14:textId="77777777" w:rsidR="005F51A6" w:rsidRPr="00962B80" w:rsidRDefault="005F51A6" w:rsidP="005F51A6">
      <w:pPr>
        <w:spacing w:after="0"/>
        <w:jc w:val="both"/>
        <w:rPr>
          <w:rFonts w:cstheme="minorHAnsi"/>
          <w:lang w:val="en-US"/>
        </w:rPr>
      </w:pPr>
    </w:p>
    <w:p w14:paraId="22501A42"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760C1FDA"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4A2EF225" w14:textId="77777777" w:rsidR="005F51A6" w:rsidRPr="00FD4624" w:rsidRDefault="005F51A6" w:rsidP="55836026">
      <w:pPr>
        <w:pStyle w:val="Heading1"/>
        <w:numPr>
          <w:ilvl w:val="0"/>
          <w:numId w:val="4"/>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060C4A57" w14:textId="77777777" w:rsidR="005F51A6" w:rsidRPr="00705F5B" w:rsidRDefault="005F51A6" w:rsidP="005F51A6">
      <w:pPr>
        <w:pStyle w:val="Heading1"/>
        <w:jc w:val="both"/>
        <w:rPr>
          <w:rFonts w:asciiTheme="minorHAnsi" w:hAnsiTheme="minorHAnsi" w:cstheme="minorHAnsi"/>
          <w:i/>
          <w:iCs/>
          <w:sz w:val="20"/>
          <w:szCs w:val="20"/>
        </w:rPr>
      </w:pPr>
    </w:p>
    <w:p w14:paraId="208C975E" w14:textId="77777777" w:rsidR="005F51A6" w:rsidRPr="00FD4624" w:rsidRDefault="005F51A6" w:rsidP="005F51A6">
      <w:pPr>
        <w:pStyle w:val="Heading1"/>
        <w:numPr>
          <w:ilvl w:val="0"/>
          <w:numId w:val="3"/>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4C97A79F" w14:textId="77777777" w:rsidR="005F51A6" w:rsidRDefault="005F51A6" w:rsidP="005F51A6">
      <w:pPr>
        <w:spacing w:after="0"/>
        <w:jc w:val="both"/>
        <w:rPr>
          <w:rFonts w:cstheme="minorHAnsi"/>
          <w:b/>
          <w:u w:val="single"/>
          <w:lang w:val="en-US"/>
        </w:rPr>
      </w:pPr>
    </w:p>
    <w:p w14:paraId="71065A9F"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1BCF7A21" w14:textId="77777777" w:rsidR="005F51A6" w:rsidRDefault="005F51A6" w:rsidP="00503DB9">
      <w:pPr>
        <w:spacing w:after="0"/>
        <w:jc w:val="both"/>
        <w:rPr>
          <w:rFonts w:ascii="EC Square Sans Pro" w:hAnsi="EC Square Sans Pro" w:cstheme="minorHAnsi"/>
        </w:rPr>
      </w:pPr>
    </w:p>
    <w:p w14:paraId="018CFAEA"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8829BF5" w14:textId="77777777" w:rsidR="005F51A6" w:rsidRPr="00E03CE3" w:rsidRDefault="005F51A6" w:rsidP="00503DB9">
      <w:pPr>
        <w:spacing w:after="0"/>
        <w:jc w:val="both"/>
        <w:rPr>
          <w:rFonts w:ascii="EC Square Sans Pro" w:hAnsi="EC Square Sans Pro" w:cstheme="minorHAnsi"/>
          <w:lang w:val="en-IE"/>
        </w:rPr>
      </w:pPr>
    </w:p>
    <w:p w14:paraId="65A5BB47"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220E7DC1" w14:textId="77777777" w:rsidR="005F51A6" w:rsidRPr="00FB0309" w:rsidRDefault="005F51A6" w:rsidP="00503DB9">
      <w:pPr>
        <w:pStyle w:val="ListParagraph"/>
        <w:numPr>
          <w:ilvl w:val="0"/>
          <w:numId w:val="2"/>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20FB26F0" w14:textId="77777777" w:rsidR="005F51A6" w:rsidRPr="00FB0309" w:rsidRDefault="005F51A6" w:rsidP="00503DB9">
      <w:pPr>
        <w:pStyle w:val="ListParagraph"/>
        <w:numPr>
          <w:ilvl w:val="0"/>
          <w:numId w:val="2"/>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5E118626" w14:textId="77777777" w:rsidR="005F51A6" w:rsidRPr="00FB0309" w:rsidRDefault="005F51A6" w:rsidP="00503DB9">
      <w:pPr>
        <w:pStyle w:val="ListParagraph"/>
        <w:numPr>
          <w:ilvl w:val="0"/>
          <w:numId w:val="2"/>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61544C26" w14:textId="77777777" w:rsidR="005F51A6" w:rsidRDefault="005F51A6" w:rsidP="00221568">
      <w:pPr>
        <w:pStyle w:val="ListParagraph"/>
        <w:numPr>
          <w:ilvl w:val="0"/>
          <w:numId w:val="2"/>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79FA40AB" w14:textId="77777777" w:rsidR="005F51A6" w:rsidRDefault="005F51A6" w:rsidP="00503DB9">
      <w:pPr>
        <w:pStyle w:val="ListParagraph"/>
        <w:spacing w:after="0"/>
        <w:jc w:val="both"/>
        <w:rPr>
          <w:rFonts w:cstheme="minorHAnsi"/>
        </w:rPr>
      </w:pPr>
    </w:p>
    <w:p w14:paraId="108FCB6C" w14:textId="77777777" w:rsidR="005F51A6" w:rsidRPr="00FD4624" w:rsidRDefault="005F51A6" w:rsidP="00503DB9">
      <w:pPr>
        <w:pStyle w:val="Heading2"/>
        <w:jc w:val="both"/>
        <w:rPr>
          <w:rFonts w:ascii="EC Square Sans Pro" w:hAnsi="EC Square Sans Pro" w:cstheme="minorHAnsi"/>
          <w:sz w:val="22"/>
          <w:szCs w:val="22"/>
        </w:rPr>
      </w:pPr>
      <w:r w:rsidRPr="66A4503B">
        <w:rPr>
          <w:rFonts w:ascii="EC Square Sans Pro" w:hAnsi="EC Square Sans Pro" w:cstheme="minorBidi"/>
          <w:sz w:val="22"/>
          <w:szCs w:val="22"/>
        </w:rPr>
        <w:t xml:space="preserve">Qualifications: </w:t>
      </w:r>
    </w:p>
    <w:p w14:paraId="5D988D8C" w14:textId="24CFEAA9" w:rsidR="00705F5B" w:rsidRDefault="00705F5B" w:rsidP="00221568">
      <w:pPr>
        <w:spacing w:after="0"/>
        <w:jc w:val="both"/>
        <w:rPr>
          <w:rFonts w:ascii="EC Square Sans Pro" w:hAnsi="EC Square Sans Pro"/>
        </w:rPr>
      </w:pPr>
      <w:proofErr w:type="gramStart"/>
      <w:r w:rsidRPr="66A4503B">
        <w:rPr>
          <w:rFonts w:ascii="EC Square Sans Pro" w:hAnsi="EC Square Sans Pro"/>
        </w:rPr>
        <w:t>In order to</w:t>
      </w:r>
      <w:proofErr w:type="gramEnd"/>
      <w:r w:rsidRPr="66A4503B">
        <w:rPr>
          <w:rFonts w:ascii="EC Square Sans Pro" w:hAnsi="EC Square Sans Pro"/>
        </w:rPr>
        <w:t xml:space="preserve"> be recruited for this position, you must have at least </w:t>
      </w:r>
    </w:p>
    <w:p w14:paraId="407B0CCD" w14:textId="77777777" w:rsidR="00705F5B" w:rsidRDefault="00705F5B" w:rsidP="00221568">
      <w:pPr>
        <w:pStyle w:val="ListParagraph"/>
        <w:numPr>
          <w:ilvl w:val="0"/>
          <w:numId w:val="9"/>
        </w:numPr>
        <w:jc w:val="both"/>
        <w:rPr>
          <w:rFonts w:ascii="EC Square Sans Pro" w:hAnsi="EC Square Sans Pro"/>
        </w:rPr>
      </w:pPr>
      <w:r w:rsidRPr="00705F5B">
        <w:rPr>
          <w:rFonts w:ascii="EC Square Sans Pro" w:hAnsi="EC Square Sans Pro"/>
        </w:rPr>
        <w:t xml:space="preserve">a level of post-secondary education attested by a diploma, or </w:t>
      </w:r>
    </w:p>
    <w:p w14:paraId="4BA6DF40" w14:textId="77777777" w:rsidR="00876CD1" w:rsidRPr="00705F5B" w:rsidRDefault="00705F5B" w:rsidP="00221568">
      <w:pPr>
        <w:pStyle w:val="ListParagraph"/>
        <w:numPr>
          <w:ilvl w:val="0"/>
          <w:numId w:val="9"/>
        </w:numPr>
        <w:jc w:val="both"/>
        <w:rPr>
          <w:rFonts w:ascii="EC Square Sans Pro" w:hAnsi="EC Square Sans Pro"/>
        </w:rPr>
      </w:pPr>
      <w:r w:rsidRPr="00705F5B">
        <w:rPr>
          <w:rFonts w:ascii="EC Square Sans Pro" w:hAnsi="EC Square Sans Pro"/>
        </w:rPr>
        <w:t>a level of secondary education attested by a diploma giving access to post-secondary education</w:t>
      </w:r>
      <w:r>
        <w:rPr>
          <w:rFonts w:ascii="EC Square Sans Pro" w:hAnsi="EC Square Sans Pro"/>
        </w:rPr>
        <w:t>,</w:t>
      </w:r>
      <w:r w:rsidRPr="00705F5B">
        <w:rPr>
          <w:rFonts w:ascii="EC Square Sans Pro" w:hAnsi="EC Square Sans Pro"/>
        </w:rPr>
        <w:t xml:space="preserve"> and appropriate professional experience of at least three years</w:t>
      </w:r>
      <w:r>
        <w:rPr>
          <w:rFonts w:ascii="EC Square Sans Pro" w:hAnsi="EC Square Sans Pro"/>
        </w:rPr>
        <w:t>.</w:t>
      </w:r>
    </w:p>
    <w:p w14:paraId="5BCF7EBA"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423D95AA" w14:textId="77777777" w:rsidR="005F51A6" w:rsidRPr="009C3025" w:rsidRDefault="005F51A6" w:rsidP="00503DB9">
      <w:pPr>
        <w:spacing w:after="0"/>
        <w:jc w:val="both"/>
        <w:rPr>
          <w:rFonts w:cstheme="minorHAnsi"/>
        </w:rPr>
      </w:pPr>
    </w:p>
    <w:p w14:paraId="4FA36A68"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4B35F4D8" w14:textId="77777777" w:rsidR="005F51A6" w:rsidRPr="00FD4624" w:rsidRDefault="005F51A6" w:rsidP="00503DB9">
      <w:pPr>
        <w:pStyle w:val="ListParagraph"/>
        <w:numPr>
          <w:ilvl w:val="0"/>
          <w:numId w:val="5"/>
        </w:numPr>
        <w:spacing w:after="0"/>
        <w:jc w:val="both"/>
        <w:rPr>
          <w:rStyle w:val="FootnoteReference"/>
          <w:rFonts w:ascii="EC Square Sans Pro" w:hAnsi="EC Square Sans Pro"/>
        </w:rPr>
      </w:pPr>
      <w:bookmarkStart w:id="7"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6FFECCDF" w14:textId="77777777" w:rsidR="005F51A6" w:rsidRPr="00705F5B" w:rsidRDefault="005F51A6" w:rsidP="005F51A6">
      <w:pPr>
        <w:pStyle w:val="ListParagraph"/>
        <w:numPr>
          <w:ilvl w:val="0"/>
          <w:numId w:val="5"/>
        </w:numPr>
        <w:spacing w:after="0"/>
        <w:jc w:val="both"/>
        <w:rPr>
          <w:rFonts w:cstheme="minorHAnsi"/>
        </w:rPr>
      </w:pPr>
      <w:r w:rsidRPr="00705F5B">
        <w:rPr>
          <w:rFonts w:ascii="EC Square Sans Pro" w:hAnsi="EC Square Sans Pro" w:cstheme="minorHAnsi"/>
        </w:rPr>
        <w:t>AND a satisfactory knowledge (minimum level</w:t>
      </w:r>
      <w:r w:rsidRPr="00705F5B">
        <w:rPr>
          <w:rFonts w:ascii="Calibri" w:hAnsi="Calibri" w:cs="Calibri"/>
        </w:rPr>
        <w:t> </w:t>
      </w:r>
      <w:r w:rsidRPr="00705F5B">
        <w:rPr>
          <w:rFonts w:ascii="EC Square Sans Pro" w:hAnsi="EC Square Sans Pro" w:cstheme="minorHAnsi"/>
        </w:rPr>
        <w:t>B2)</w:t>
      </w:r>
      <w:r w:rsidRPr="00705F5B">
        <w:rPr>
          <w:rStyle w:val="FootnoteReference"/>
          <w:rFonts w:ascii="EC Square Sans Pro" w:hAnsi="EC Square Sans Pro"/>
          <w:lang w:val="en-IE"/>
        </w:rPr>
        <w:t xml:space="preserve"> </w:t>
      </w:r>
      <w:r w:rsidRPr="00705F5B">
        <w:rPr>
          <w:rFonts w:ascii="EC Square Sans Pro" w:hAnsi="EC Square Sans Pro" w:cstheme="minorHAnsi"/>
        </w:rPr>
        <w:t>of a second official language of the EU, to the extent necessary for the performance of the duties.</w:t>
      </w:r>
    </w:p>
    <w:p w14:paraId="43F9B760" w14:textId="0497E548" w:rsidR="009A1447" w:rsidRDefault="009A1447">
      <w:pPr>
        <w:rPr>
          <w:rFonts w:ascii="EC Square Sans Pro" w:eastAsia="Times New Roman" w:hAnsi="EC Square Sans Pro" w:cstheme="minorHAnsi"/>
          <w:b/>
          <w:bCs/>
          <w:sz w:val="24"/>
          <w:szCs w:val="24"/>
          <w:lang w:val="en-US"/>
        </w:rPr>
      </w:pPr>
      <w:r>
        <w:rPr>
          <w:rFonts w:ascii="EC Square Sans Pro" w:hAnsi="EC Square Sans Pro" w:cstheme="minorHAnsi"/>
          <w:sz w:val="24"/>
          <w:szCs w:val="24"/>
        </w:rPr>
        <w:br w:type="page"/>
      </w:r>
    </w:p>
    <w:p w14:paraId="683C547F" w14:textId="77777777" w:rsidR="009A1447" w:rsidRDefault="009A1447" w:rsidP="009A1447">
      <w:pPr>
        <w:pStyle w:val="Heading1"/>
        <w:ind w:left="0"/>
        <w:jc w:val="both"/>
        <w:rPr>
          <w:rFonts w:ascii="EC Square Sans Pro" w:hAnsi="EC Square Sans Pro" w:cstheme="minorHAnsi"/>
          <w:sz w:val="24"/>
          <w:szCs w:val="24"/>
        </w:rPr>
      </w:pPr>
    </w:p>
    <w:p w14:paraId="5DFCA62E"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4080176A" w14:textId="77777777" w:rsidR="005F51A6" w:rsidRPr="00482D11" w:rsidRDefault="005F51A6" w:rsidP="00503DB9">
      <w:pPr>
        <w:pStyle w:val="ListParagraph"/>
        <w:spacing w:after="0"/>
        <w:jc w:val="both"/>
        <w:rPr>
          <w:rFonts w:cstheme="minorHAnsi"/>
        </w:rPr>
      </w:pPr>
    </w:p>
    <w:p w14:paraId="0D0F1C25"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17B77ABB" w14:textId="77777777" w:rsidR="005F51A6" w:rsidRPr="00FD4624" w:rsidRDefault="005F51A6" w:rsidP="00503DB9">
      <w:pPr>
        <w:spacing w:after="0" w:line="240" w:lineRule="auto"/>
        <w:jc w:val="both"/>
        <w:rPr>
          <w:rFonts w:ascii="EC Square Sans Pro" w:hAnsi="EC Square Sans Pro"/>
        </w:rPr>
      </w:pPr>
    </w:p>
    <w:p w14:paraId="74EC0FC1" w14:textId="77777777" w:rsidR="005F51A6" w:rsidRDefault="005F51A6" w:rsidP="00503DB9">
      <w:pPr>
        <w:spacing w:after="0" w:line="240" w:lineRule="auto"/>
        <w:jc w:val="both"/>
        <w:rPr>
          <w:rFonts w:ascii="EC Square Sans Pro" w:hAnsi="EC Square Sans Pro"/>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1F254551" w14:textId="77777777" w:rsidR="00036F3C" w:rsidRDefault="00036F3C" w:rsidP="00503DB9">
      <w:pPr>
        <w:spacing w:after="0" w:line="240" w:lineRule="auto"/>
        <w:jc w:val="both"/>
        <w:rPr>
          <w:rFonts w:ascii="EC Square Sans Pro" w:hAnsi="EC Square Sans Pro"/>
        </w:rPr>
      </w:pPr>
    </w:p>
    <w:p w14:paraId="73E104F9" w14:textId="77777777" w:rsidR="00326400" w:rsidRPr="00FD4624" w:rsidRDefault="00036F3C" w:rsidP="00326400">
      <w:pPr>
        <w:spacing w:after="0" w:line="240" w:lineRule="auto"/>
        <w:jc w:val="both"/>
        <w:rPr>
          <w:rFonts w:ascii="EC Square Sans Pro" w:hAnsi="EC Square Sans Pro"/>
        </w:rPr>
      </w:pPr>
      <w:r>
        <w:rPr>
          <w:rFonts w:ascii="EC Square Sans Pro" w:hAnsi="EC Square Sans Pro"/>
        </w:rPr>
        <w:t xml:space="preserve">For temporary agents under Article 2(a) of the </w:t>
      </w:r>
      <w:hyperlink r:id="rId16">
        <w:r w:rsidR="00326400" w:rsidRPr="55836026">
          <w:rPr>
            <w:rStyle w:val="Hyperlink"/>
            <w:rFonts w:ascii="EC Square Sans Pro" w:hAnsi="EC Square Sans Pro"/>
          </w:rPr>
          <w:t>Conditions of Employment of Other Servants</w:t>
        </w:r>
      </w:hyperlink>
      <w:r>
        <w:rPr>
          <w:rFonts w:ascii="EC Square Sans Pro" w:hAnsi="EC Square Sans Pro"/>
        </w:rPr>
        <w:t>, the post</w:t>
      </w:r>
      <w:r w:rsidR="00326400">
        <w:rPr>
          <w:rFonts w:ascii="EC Square Sans Pro" w:hAnsi="EC Square Sans Pro"/>
        </w:rPr>
        <w:t xml:space="preserve"> is published directly on the EPSO website, </w:t>
      </w:r>
      <w:r w:rsidR="00CC4539" w:rsidRPr="00CC4539">
        <w:rPr>
          <w:rFonts w:ascii="EC Square Sans Pro" w:hAnsi="EC Square Sans Pro"/>
        </w:rPr>
        <w:t>without mandatory prior internal publication</w:t>
      </w:r>
      <w:r w:rsidR="00326400" w:rsidRPr="00FD4624">
        <w:rPr>
          <w:rFonts w:ascii="EC Square Sans Pro" w:hAnsi="EC Square Sans Pro"/>
        </w:rPr>
        <w:t xml:space="preserve">. </w:t>
      </w:r>
    </w:p>
    <w:p w14:paraId="1A88A86A" w14:textId="77777777" w:rsidR="00036F3C" w:rsidRPr="00746CFB" w:rsidRDefault="00036F3C" w:rsidP="00503DB9">
      <w:pPr>
        <w:spacing w:after="0" w:line="240" w:lineRule="auto"/>
        <w:jc w:val="both"/>
        <w:rPr>
          <w:rStyle w:val="FootnoteReference"/>
          <w:rFonts w:ascii="EC Square Sans Pro" w:hAnsi="EC Square Sans Pro"/>
          <w:strike/>
        </w:rPr>
      </w:pPr>
    </w:p>
    <w:p w14:paraId="07B1A9FA" w14:textId="77777777" w:rsidR="005F51A6" w:rsidRPr="00FD4624"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45D28987" w14:textId="77777777" w:rsidR="005F51A6" w:rsidRPr="00FD4624" w:rsidRDefault="005F51A6" w:rsidP="00503DB9">
      <w:pPr>
        <w:spacing w:after="0"/>
        <w:jc w:val="both"/>
        <w:rPr>
          <w:rFonts w:ascii="EC Square Sans Pro" w:hAnsi="EC Square Sans Pro" w:cstheme="minorHAnsi"/>
        </w:rPr>
      </w:pPr>
    </w:p>
    <w:p w14:paraId="38F2D23D" w14:textId="7F6F7A06" w:rsidR="005F51A6" w:rsidRPr="009C3025" w:rsidRDefault="005F51A6" w:rsidP="00503DB9">
      <w:pPr>
        <w:spacing w:after="0"/>
        <w:jc w:val="both"/>
      </w:pPr>
      <w:r w:rsidRPr="66A4503B">
        <w:rPr>
          <w:rFonts w:ascii="EC Square Sans Pro" w:hAnsi="EC Square Sans Pro"/>
        </w:rPr>
        <w:t xml:space="preserve">For operational reasons and </w:t>
      </w:r>
      <w:proofErr w:type="gramStart"/>
      <w:r w:rsidRPr="66A4503B">
        <w:rPr>
          <w:rFonts w:ascii="EC Square Sans Pro" w:hAnsi="EC Square Sans Pro"/>
        </w:rPr>
        <w:t>in order to</w:t>
      </w:r>
      <w:proofErr w:type="gramEnd"/>
      <w:r w:rsidRPr="66A4503B">
        <w:rPr>
          <w:rFonts w:ascii="EC Square Sans Pro" w:hAnsi="EC Square Sans Pro"/>
        </w:rPr>
        <w:t xml:space="preserve"> complete the selection procedure as quickly as possible in the interest of the candidates and of the institution, the selection procedure will be carried out in English</w:t>
      </w:r>
      <w:r w:rsidR="1458FA8E" w:rsidRPr="66A4503B">
        <w:rPr>
          <w:rFonts w:ascii="EC Square Sans Pro" w:hAnsi="EC Square Sans Pro"/>
        </w:rPr>
        <w:t xml:space="preserve"> </w:t>
      </w:r>
      <w:r w:rsidRPr="66A4503B">
        <w:rPr>
          <w:rFonts w:ascii="EC Square Sans Pro" w:hAnsi="EC Square Sans Pro"/>
        </w:rPr>
        <w:t>and possibly in a</w:t>
      </w:r>
      <w:r w:rsidR="00876CD1" w:rsidRPr="66A4503B">
        <w:rPr>
          <w:rFonts w:ascii="EC Square Sans Pro" w:hAnsi="EC Square Sans Pro"/>
        </w:rPr>
        <w:t>nother</w:t>
      </w:r>
      <w:r w:rsidRPr="66A4503B">
        <w:rPr>
          <w:rFonts w:ascii="EC Square Sans Pro" w:hAnsi="EC Square Sans Pro"/>
        </w:rPr>
        <w:t xml:space="preserve"> language.</w:t>
      </w:r>
    </w:p>
    <w:p w14:paraId="567851F7" w14:textId="77777777" w:rsidR="005F51A6" w:rsidRDefault="005F51A6" w:rsidP="00503DB9">
      <w:pPr>
        <w:spacing w:after="160" w:line="259" w:lineRule="auto"/>
        <w:jc w:val="both"/>
        <w:rPr>
          <w:rFonts w:cstheme="minorHAnsi"/>
        </w:rPr>
      </w:pPr>
    </w:p>
    <w:p w14:paraId="60ED4878" w14:textId="77777777" w:rsidR="005F51A6" w:rsidRPr="00FD4624" w:rsidRDefault="005F51A6" w:rsidP="00503DB9">
      <w:pPr>
        <w:pStyle w:val="Heading1"/>
        <w:numPr>
          <w:ilvl w:val="0"/>
          <w:numId w:val="4"/>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0A021856" w14:textId="77777777" w:rsidR="005F51A6" w:rsidRPr="009C3025" w:rsidRDefault="005F51A6" w:rsidP="00503DB9">
      <w:pPr>
        <w:spacing w:after="0"/>
        <w:jc w:val="both"/>
        <w:rPr>
          <w:rFonts w:cstheme="minorHAnsi"/>
        </w:rPr>
      </w:pPr>
    </w:p>
    <w:p w14:paraId="0D6C4E92"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0F0EFAC7" w14:textId="61A5009D" w:rsidR="005F51A6" w:rsidRPr="00EC0B8F" w:rsidRDefault="005F51A6" w:rsidP="66A4503B">
      <w:pPr>
        <w:spacing w:before="240" w:after="0"/>
        <w:jc w:val="both"/>
        <w:rPr>
          <w:rFonts w:ascii="EC Square Sans Pro" w:hAnsi="EC Square Sans Pro"/>
          <w:highlight w:val="yellow"/>
          <w:lang w:val="en-IE"/>
        </w:rPr>
      </w:pPr>
      <w:r w:rsidRPr="66A4503B">
        <w:rPr>
          <w:rFonts w:ascii="EC Square Sans Pro" w:hAnsi="EC Square Sans Pro"/>
        </w:rPr>
        <w:t xml:space="preserve">The successful candidate will be required to undergo a mandatory pre-recruitment medical check-up, carried out by the Commission. </w:t>
      </w:r>
    </w:p>
    <w:bookmarkEnd w:id="7"/>
    <w:p w14:paraId="4CB75F90" w14:textId="77777777" w:rsidR="005F51A6" w:rsidRDefault="005F51A6" w:rsidP="00503DB9">
      <w:pPr>
        <w:pStyle w:val="Heading1"/>
        <w:ind w:left="720"/>
        <w:jc w:val="both"/>
        <w:rPr>
          <w:rFonts w:ascii="EC Square Sans Pro" w:hAnsi="EC Square Sans Pro" w:cstheme="minorHAnsi"/>
          <w:sz w:val="24"/>
          <w:szCs w:val="24"/>
        </w:rPr>
      </w:pPr>
    </w:p>
    <w:p w14:paraId="31D9E4CA" w14:textId="77777777" w:rsidR="005F51A6" w:rsidRDefault="005F51A6" w:rsidP="00503DB9">
      <w:pPr>
        <w:pStyle w:val="Heading1"/>
        <w:ind w:left="720"/>
        <w:jc w:val="both"/>
        <w:rPr>
          <w:rFonts w:ascii="EC Square Sans Pro" w:hAnsi="EC Square Sans Pro" w:cstheme="minorHAnsi"/>
          <w:sz w:val="24"/>
          <w:szCs w:val="24"/>
        </w:rPr>
      </w:pPr>
    </w:p>
    <w:p w14:paraId="0F2AEC2F"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7CB36F88" w14:textId="77777777" w:rsidR="005F51A6" w:rsidRDefault="005F51A6" w:rsidP="66A4503B">
      <w:pPr>
        <w:spacing w:after="0"/>
        <w:jc w:val="both"/>
      </w:pPr>
    </w:p>
    <w:p w14:paraId="0ACAB7E9" w14:textId="1C1ECDC1" w:rsidR="005F51A6" w:rsidRPr="00FD4624" w:rsidRDefault="005F51A6" w:rsidP="66A4503B">
      <w:pPr>
        <w:pStyle w:val="Heading1"/>
        <w:ind w:left="0"/>
        <w:jc w:val="both"/>
        <w:rPr>
          <w:rFonts w:ascii="EC Square Sans Pro" w:eastAsiaTheme="minorEastAsia" w:hAnsi="EC Square Sans Pro" w:cstheme="minorBidi"/>
          <w:b w:val="0"/>
          <w:bCs w:val="0"/>
          <w:sz w:val="22"/>
          <w:szCs w:val="22"/>
          <w:lang w:val="en-GB"/>
        </w:rPr>
      </w:pPr>
      <w:r w:rsidRPr="66A4503B">
        <w:rPr>
          <w:rFonts w:ascii="EC Square Sans Pro" w:eastAsiaTheme="minorEastAsia" w:hAnsi="EC Square Sans Pro" w:cstheme="minorBidi"/>
          <w:b w:val="0"/>
          <w:bCs w:val="0"/>
          <w:sz w:val="22"/>
          <w:szCs w:val="22"/>
          <w:lang w:val="en-GB"/>
        </w:rPr>
        <w:t xml:space="preserve">The place of employment will be </w:t>
      </w:r>
      <w:r w:rsidRPr="66A4503B">
        <w:rPr>
          <w:rFonts w:ascii="EC Square Sans Pro" w:eastAsiaTheme="minorEastAsia" w:hAnsi="EC Square Sans Pro" w:cstheme="minorBidi"/>
          <w:sz w:val="22"/>
          <w:szCs w:val="22"/>
          <w:lang w:val="en-GB"/>
        </w:rPr>
        <w:t>Brussels</w:t>
      </w:r>
      <w:r w:rsidRPr="66A4503B">
        <w:rPr>
          <w:rFonts w:ascii="EC Square Sans Pro" w:eastAsiaTheme="minorEastAsia" w:hAnsi="EC Square Sans Pro" w:cstheme="minorBidi"/>
          <w:b w:val="0"/>
          <w:bCs w:val="0"/>
          <w:sz w:val="22"/>
          <w:szCs w:val="22"/>
          <w:lang w:val="en-GB"/>
        </w:rPr>
        <w:t>.</w:t>
      </w:r>
    </w:p>
    <w:p w14:paraId="1DFE10BB" w14:textId="77777777" w:rsidR="005F51A6" w:rsidRPr="00FD4624" w:rsidRDefault="005F51A6" w:rsidP="66A4503B">
      <w:pPr>
        <w:spacing w:after="0"/>
        <w:jc w:val="both"/>
        <w:rPr>
          <w:rFonts w:ascii="EC Square Sans Pro" w:hAnsi="EC Square Sans Pro"/>
        </w:rPr>
      </w:pPr>
    </w:p>
    <w:p w14:paraId="36D49A6B" w14:textId="029A3499" w:rsidR="005F51A6" w:rsidRPr="00FD4624" w:rsidRDefault="005F51A6" w:rsidP="00503DB9">
      <w:pPr>
        <w:spacing w:after="0"/>
        <w:jc w:val="both"/>
        <w:rPr>
          <w:rFonts w:ascii="EC Square Sans Pro" w:hAnsi="EC Square Sans Pro"/>
          <w:b/>
          <w:bCs/>
        </w:rPr>
      </w:pPr>
      <w:r w:rsidRPr="66A4503B">
        <w:rPr>
          <w:rFonts w:ascii="EC Square Sans Pro" w:hAnsi="EC Square Sans Pro"/>
        </w:rPr>
        <w:t>In case the successful candidate is</w:t>
      </w:r>
      <w:r w:rsidR="006D2969" w:rsidRPr="66A4503B">
        <w:rPr>
          <w:rFonts w:ascii="EC Square Sans Pro" w:hAnsi="EC Square Sans Pro"/>
        </w:rPr>
        <w:t xml:space="preserve"> not an official or a competition laureate</w:t>
      </w:r>
      <w:r w:rsidRPr="66A4503B">
        <w:rPr>
          <w:rFonts w:ascii="EC Square Sans Pro" w:hAnsi="EC Square Sans Pro"/>
        </w:rPr>
        <w:t xml:space="preserve">, </w:t>
      </w:r>
      <w:r w:rsidR="0F609D5F" w:rsidRPr="66A4503B">
        <w:rPr>
          <w:rFonts w:ascii="EC Square Sans Pro" w:hAnsi="EC Square Sans Pro"/>
        </w:rPr>
        <w:t>they</w:t>
      </w:r>
      <w:r w:rsidRPr="66A4503B">
        <w:rPr>
          <w:rFonts w:ascii="EC Square Sans Pro" w:hAnsi="EC Square Sans Pro"/>
        </w:rPr>
        <w:t xml:space="preserve"> will be</w:t>
      </w:r>
      <w:r w:rsidR="00ED2802" w:rsidRPr="66A4503B">
        <w:rPr>
          <w:rFonts w:ascii="EC Square Sans Pro" w:hAnsi="EC Square Sans Pro"/>
        </w:rPr>
        <w:t xml:space="preserve"> recruited </w:t>
      </w:r>
      <w:r w:rsidRPr="66A4503B">
        <w:rPr>
          <w:rFonts w:ascii="EC Square Sans Pro" w:hAnsi="EC Square Sans Pro"/>
        </w:rPr>
        <w:t xml:space="preserve">as a </w:t>
      </w:r>
      <w:r w:rsidRPr="66A4503B">
        <w:rPr>
          <w:rFonts w:ascii="EC Square Sans Pro" w:hAnsi="EC Square Sans Pro"/>
          <w:b/>
          <w:bCs/>
        </w:rPr>
        <w:t>temporary agent under Article 2(b)</w:t>
      </w:r>
      <w:r w:rsidR="40319600" w:rsidRPr="66A4503B">
        <w:rPr>
          <w:rFonts w:ascii="EC Square Sans Pro" w:hAnsi="EC Square Sans Pro"/>
          <w:b/>
          <w:bCs/>
        </w:rPr>
        <w:t xml:space="preserve"> </w:t>
      </w:r>
      <w:r w:rsidRPr="66A4503B">
        <w:rPr>
          <w:rFonts w:ascii="EC Square Sans Pro" w:hAnsi="EC Square Sans Pro"/>
          <w:b/>
          <w:bCs/>
        </w:rPr>
        <w:t xml:space="preserve">of the </w:t>
      </w:r>
      <w:hyperlink r:id="rId17">
        <w:r w:rsidRPr="66A4503B">
          <w:rPr>
            <w:rStyle w:val="Hyperlink"/>
            <w:rFonts w:ascii="EC Square Sans Pro" w:hAnsi="EC Square Sans Pro"/>
          </w:rPr>
          <w:t>Conditions of Employment of Other Servants</w:t>
        </w:r>
      </w:hyperlink>
      <w:r w:rsidRPr="66A4503B">
        <w:rPr>
          <w:rFonts w:ascii="EC Square Sans Pro" w:hAnsi="EC Square Sans Pro"/>
          <w:b/>
          <w:bCs/>
        </w:rPr>
        <w:t>, in function group</w:t>
      </w:r>
      <w:r w:rsidR="6D4018E9" w:rsidRPr="66A4503B">
        <w:rPr>
          <w:rFonts w:ascii="EC Square Sans Pro" w:hAnsi="EC Square Sans Pro"/>
          <w:b/>
          <w:bCs/>
        </w:rPr>
        <w:t xml:space="preserve"> </w:t>
      </w:r>
      <w:r w:rsidR="00876CD1" w:rsidRPr="66A4503B">
        <w:rPr>
          <w:rFonts w:ascii="EC Square Sans Pro" w:hAnsi="EC Square Sans Pro"/>
          <w:b/>
          <w:bCs/>
        </w:rPr>
        <w:t>AST/SC</w:t>
      </w:r>
      <w:r w:rsidRPr="66A4503B">
        <w:rPr>
          <w:rFonts w:ascii="EC Square Sans Pro" w:hAnsi="EC Square Sans Pro"/>
          <w:b/>
          <w:bCs/>
        </w:rPr>
        <w:t xml:space="preserve">. </w:t>
      </w:r>
    </w:p>
    <w:p w14:paraId="1534D576" w14:textId="77777777" w:rsidR="005F51A6" w:rsidRPr="00FD4624" w:rsidRDefault="005F51A6" w:rsidP="005F51A6">
      <w:pPr>
        <w:spacing w:after="0"/>
        <w:jc w:val="both"/>
        <w:rPr>
          <w:rFonts w:ascii="EC Square Sans Pro" w:hAnsi="EC Square Sans Pro" w:cstheme="minorHAnsi"/>
        </w:rPr>
      </w:pPr>
    </w:p>
    <w:p w14:paraId="26EDDA7F"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0DE410AF"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0160B530" w14:textId="77777777" w:rsidR="005F51A6" w:rsidRPr="00E6709F" w:rsidRDefault="005F51A6" w:rsidP="005F51A6">
      <w:pPr>
        <w:pStyle w:val="ListParagraph"/>
        <w:numPr>
          <w:ilvl w:val="0"/>
          <w:numId w:val="3"/>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76139AF9" w14:textId="77777777" w:rsidR="00ED275F" w:rsidRDefault="00ED275F" w:rsidP="76D4FDE9">
      <w:pPr>
        <w:spacing w:after="0"/>
        <w:jc w:val="both"/>
        <w:rPr>
          <w:rFonts w:ascii="EC Square Sans Pro" w:hAnsi="EC Square Sans Pro"/>
        </w:rPr>
      </w:pPr>
    </w:p>
    <w:p w14:paraId="692D268F"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8">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9">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042D3B1B" w14:textId="77777777" w:rsidR="005F51A6" w:rsidRPr="00221568" w:rsidRDefault="005F51A6" w:rsidP="005F51A6">
      <w:pPr>
        <w:spacing w:after="0"/>
        <w:jc w:val="both"/>
        <w:rPr>
          <w:rFonts w:ascii="EC Square Sans Cond Pro" w:hAnsi="EC Square Sans Cond Pro" w:cstheme="minorHAnsi"/>
        </w:rPr>
      </w:pPr>
    </w:p>
    <w:p w14:paraId="564137A6" w14:textId="77777777" w:rsidR="005F51A6" w:rsidRPr="0028658C" w:rsidRDefault="005F51A6" w:rsidP="005F51A6">
      <w:pPr>
        <w:spacing w:after="0"/>
        <w:jc w:val="both"/>
        <w:rPr>
          <w:rFonts w:ascii="EC Square Sans Pro Light" w:hAnsi="EC Square Sans Pro Light"/>
        </w:rPr>
      </w:pPr>
      <w:r w:rsidRPr="0028658C">
        <w:rPr>
          <w:rFonts w:ascii="EC Square Sans Pro Light" w:hAnsi="EC Square Sans Pro Light"/>
        </w:rPr>
        <w:t xml:space="preserve">The recruitment grade </w:t>
      </w:r>
      <w:r w:rsidR="00FE4298" w:rsidRPr="0028658C">
        <w:rPr>
          <w:rFonts w:ascii="EC Square Sans Pro Light" w:hAnsi="EC Square Sans Pro Light"/>
        </w:rPr>
        <w:t xml:space="preserve">will be </w:t>
      </w:r>
      <w:r w:rsidR="00D75C00" w:rsidRPr="0028658C">
        <w:rPr>
          <w:rFonts w:ascii="EC Square Sans Pro Light" w:hAnsi="EC Square Sans Pro Light"/>
        </w:rPr>
        <w:t xml:space="preserve">calculated </w:t>
      </w:r>
      <w:r w:rsidR="00FE4298" w:rsidRPr="0028658C">
        <w:rPr>
          <w:rFonts w:ascii="EC Square Sans Pro Light" w:hAnsi="EC Square Sans Pro Light"/>
        </w:rPr>
        <w:t xml:space="preserve">based on the </w:t>
      </w:r>
      <w:r w:rsidR="00876CD1" w:rsidRPr="0028658C">
        <w:rPr>
          <w:rFonts w:ascii="EC Square Sans Pro Light" w:hAnsi="EC Square Sans Pro Light"/>
        </w:rPr>
        <w:t xml:space="preserve">qualifications and the </w:t>
      </w:r>
      <w:r w:rsidR="00FE4298" w:rsidRPr="0028658C">
        <w:rPr>
          <w:rFonts w:ascii="EC Square Sans Pro Light" w:hAnsi="EC Square Sans Pro Light"/>
        </w:rPr>
        <w:t xml:space="preserve">number of years of professional experience, according to Art. 13 of </w:t>
      </w:r>
      <w:r w:rsidR="00876CD1" w:rsidRPr="0028658C">
        <w:rPr>
          <w:rFonts w:ascii="EC Square Sans Pro Light" w:hAnsi="EC Square Sans Pro Light"/>
        </w:rPr>
        <w:t xml:space="preserve">the Commission </w:t>
      </w:r>
      <w:r w:rsidR="00FE4298" w:rsidRPr="0028658C">
        <w:rPr>
          <w:rFonts w:ascii="EC Square Sans Pro Light" w:hAnsi="EC Square Sans Pro Light"/>
        </w:rPr>
        <w:t xml:space="preserve">Decision </w:t>
      </w:r>
      <w:proofErr w:type="gramStart"/>
      <w:r w:rsidR="00876CD1" w:rsidRPr="0028658C">
        <w:rPr>
          <w:rFonts w:ascii="EC Square Sans Pro Light" w:hAnsi="EC Square Sans Pro Light"/>
        </w:rPr>
        <w:t>C</w:t>
      </w:r>
      <w:r w:rsidR="00FE4298" w:rsidRPr="0028658C">
        <w:rPr>
          <w:rFonts w:ascii="EC Square Sans Pro Light" w:hAnsi="EC Square Sans Pro Light"/>
        </w:rPr>
        <w:t>(</w:t>
      </w:r>
      <w:proofErr w:type="gramEnd"/>
      <w:r w:rsidR="00FE4298" w:rsidRPr="0028658C">
        <w:rPr>
          <w:rFonts w:ascii="EC Square Sans Pro Light" w:hAnsi="EC Square Sans Pro Light"/>
        </w:rPr>
        <w:t>2025)</w:t>
      </w:r>
      <w:r w:rsidR="00876CD1" w:rsidRPr="0028658C">
        <w:rPr>
          <w:rFonts w:ascii="EC Square Sans Pro Light" w:hAnsi="EC Square Sans Pro Light"/>
        </w:rPr>
        <w:t>4716</w:t>
      </w:r>
      <w:r w:rsidR="00FE4298" w:rsidRPr="0028658C">
        <w:rPr>
          <w:rFonts w:ascii="EC Square Sans Pro Light" w:hAnsi="EC Square Sans Pro Light"/>
        </w:rPr>
        <w:t xml:space="preserve">. </w:t>
      </w:r>
      <w:r w:rsidR="00876CD1" w:rsidRPr="0028658C">
        <w:rPr>
          <w:rFonts w:ascii="EC Square Sans Pro Light" w:hAnsi="EC Square Sans Pro Light"/>
        </w:rPr>
        <w:t>Higher grades may be granted exceptionally.</w:t>
      </w:r>
    </w:p>
    <w:p w14:paraId="1F00C807" w14:textId="77777777" w:rsidR="005F51A6" w:rsidRPr="00221568" w:rsidRDefault="005F51A6" w:rsidP="005F51A6">
      <w:pPr>
        <w:spacing w:after="0"/>
        <w:jc w:val="both"/>
        <w:rPr>
          <w:rFonts w:ascii="EC Square Sans Cond Pro" w:hAnsi="EC Square Sans Cond Pro" w:cstheme="minorHAnsi"/>
        </w:rPr>
      </w:pPr>
    </w:p>
    <w:p w14:paraId="7C067D85" w14:textId="6247DD17" w:rsidR="005F51A6" w:rsidRPr="00FD4624" w:rsidRDefault="005F51A6" w:rsidP="76D4FDE9">
      <w:pPr>
        <w:spacing w:after="0"/>
        <w:jc w:val="both"/>
        <w:rPr>
          <w:rFonts w:ascii="EC Square Sans Pro" w:hAnsi="EC Square Sans Pro"/>
        </w:rPr>
      </w:pPr>
      <w:r w:rsidRPr="66A4503B">
        <w:rPr>
          <w:rFonts w:ascii="EC Square Sans Pro" w:hAnsi="EC Square Sans Pro"/>
        </w:rPr>
        <w:t xml:space="preserve">The duration of the </w:t>
      </w:r>
      <w:r w:rsidRPr="66A4503B">
        <w:rPr>
          <w:rFonts w:ascii="EC Square Sans Pro" w:hAnsi="EC Square Sans Pro"/>
          <w:b/>
          <w:bCs/>
        </w:rPr>
        <w:t>1</w:t>
      </w:r>
      <w:r w:rsidRPr="66A4503B">
        <w:rPr>
          <w:rFonts w:ascii="EC Square Sans Pro" w:hAnsi="EC Square Sans Pro"/>
          <w:b/>
          <w:bCs/>
          <w:vertAlign w:val="superscript"/>
        </w:rPr>
        <w:t xml:space="preserve">st </w:t>
      </w:r>
      <w:r w:rsidRPr="66A4503B">
        <w:rPr>
          <w:rFonts w:ascii="EC Square Sans Pro" w:hAnsi="EC Square Sans Pro"/>
          <w:b/>
          <w:bCs/>
        </w:rPr>
        <w:t xml:space="preserve">contract will be </w:t>
      </w:r>
      <w:r w:rsidR="009C5C33" w:rsidRPr="66A4503B">
        <w:rPr>
          <w:rFonts w:ascii="EC Square Sans Pro" w:hAnsi="EC Square Sans Pro"/>
          <w:b/>
          <w:bCs/>
        </w:rPr>
        <w:t>up to</w:t>
      </w:r>
      <w:r w:rsidRPr="66A4503B">
        <w:rPr>
          <w:rFonts w:ascii="EC Square Sans Pro" w:hAnsi="EC Square Sans Pro"/>
          <w:b/>
          <w:bCs/>
        </w:rPr>
        <w:t xml:space="preserve"> </w:t>
      </w:r>
      <w:r w:rsidR="00D75C00" w:rsidRPr="66A4503B">
        <w:rPr>
          <w:rFonts w:ascii="EC Square Sans Pro" w:hAnsi="EC Square Sans Pro"/>
          <w:b/>
          <w:bCs/>
        </w:rPr>
        <w:t>4</w:t>
      </w:r>
      <w:r w:rsidRPr="66A4503B">
        <w:rPr>
          <w:rFonts w:ascii="EC Square Sans Pro" w:hAnsi="EC Square Sans Pro"/>
          <w:b/>
          <w:bCs/>
        </w:rPr>
        <w:t xml:space="preserve"> years.</w:t>
      </w:r>
      <w:r w:rsidRPr="66A4503B">
        <w:rPr>
          <w:rFonts w:ascii="EC Square Sans Pro" w:hAnsi="EC Square Sans Pro"/>
        </w:rPr>
        <w:t xml:space="preserve"> The contract might then be extended only once for a maximum of 2 years and in the interest of service</w:t>
      </w:r>
      <w:r w:rsidR="000041BD" w:rsidRPr="66A4503B">
        <w:rPr>
          <w:rFonts w:ascii="EC Square Sans Pro" w:hAnsi="EC Square Sans Pro"/>
        </w:rPr>
        <w:t>,</w:t>
      </w:r>
      <w:r w:rsidR="00221568" w:rsidRPr="66A4503B">
        <w:rPr>
          <w:rFonts w:ascii="EC Square Sans Pro" w:hAnsi="EC Square Sans Pro"/>
        </w:rPr>
        <w:t xml:space="preserve"> </w:t>
      </w:r>
      <w:r w:rsidRPr="66A4503B">
        <w:rPr>
          <w:rFonts w:ascii="EC Square Sans Pro" w:hAnsi="EC Square Sans Pro"/>
        </w:rPr>
        <w:t xml:space="preserve">in accordance with </w:t>
      </w:r>
      <w:hyperlink r:id="rId20">
        <w:r w:rsidRPr="66A4503B">
          <w:rPr>
            <w:rStyle w:val="Hyperlink"/>
            <w:rFonts w:ascii="EC Square Sans Pro" w:hAnsi="EC Square Sans Pro"/>
          </w:rPr>
          <w:t>Commission Decision C(20</w:t>
        </w:r>
        <w:r w:rsidR="000041BD" w:rsidRPr="66A4503B">
          <w:rPr>
            <w:rStyle w:val="Hyperlink"/>
            <w:rFonts w:ascii="EC Square Sans Pro" w:hAnsi="EC Square Sans Pro"/>
          </w:rPr>
          <w:t>25</w:t>
        </w:r>
        <w:r w:rsidRPr="66A4503B">
          <w:rPr>
            <w:rStyle w:val="Hyperlink"/>
            <w:rFonts w:ascii="EC Square Sans Pro" w:hAnsi="EC Square Sans Pro"/>
          </w:rPr>
          <w:t>)</w:t>
        </w:r>
        <w:r w:rsidR="000041BD" w:rsidRPr="66A4503B">
          <w:rPr>
            <w:rStyle w:val="Hyperlink"/>
            <w:rFonts w:ascii="EC Square Sans Pro" w:hAnsi="EC Square Sans Pro"/>
          </w:rPr>
          <w:t>4716</w:t>
        </w:r>
      </w:hyperlink>
      <w:r w:rsidRPr="66A4503B">
        <w:rPr>
          <w:rFonts w:ascii="EC Square Sans Pro" w:hAnsi="EC Square Sans Pro"/>
        </w:rPr>
        <w:t xml:space="preserve"> on policies for the engagement and use of temporary agents.</w:t>
      </w:r>
    </w:p>
    <w:p w14:paraId="200A5460" w14:textId="77777777" w:rsidR="005F51A6" w:rsidRPr="00FD4624" w:rsidRDefault="005F51A6" w:rsidP="005F51A6">
      <w:pPr>
        <w:spacing w:after="0"/>
        <w:jc w:val="both"/>
        <w:rPr>
          <w:rFonts w:ascii="EC Square Sans Pro" w:hAnsi="EC Square Sans Pro" w:cstheme="minorHAnsi"/>
        </w:rPr>
      </w:pPr>
    </w:p>
    <w:p w14:paraId="4753A07F"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w:t>
      </w:r>
      <w:proofErr w:type="gramStart"/>
      <w:r w:rsidRPr="55836026">
        <w:rPr>
          <w:rFonts w:ascii="EC Square Sans Pro" w:hAnsi="EC Square Sans Pro"/>
        </w:rPr>
        <w:t>have to</w:t>
      </w:r>
      <w:proofErr w:type="gramEnd"/>
      <w:r w:rsidRPr="55836026">
        <w:rPr>
          <w:rFonts w:ascii="EC Square Sans Pro" w:hAnsi="EC Square Sans Pro"/>
        </w:rPr>
        <w:t xml:space="preserve"> successfully complete a 9-month probationary period. </w:t>
      </w:r>
    </w:p>
    <w:p w14:paraId="6E40F5C3" w14:textId="77777777" w:rsidR="005F51A6" w:rsidRPr="00FD4624" w:rsidRDefault="005F51A6" w:rsidP="005F51A6">
      <w:pPr>
        <w:spacing w:after="0"/>
        <w:jc w:val="both"/>
        <w:rPr>
          <w:rFonts w:ascii="EC Square Sans Pro" w:hAnsi="EC Square Sans Pro" w:cstheme="minorHAnsi"/>
        </w:rPr>
      </w:pPr>
    </w:p>
    <w:p w14:paraId="4D211A92"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0A054010"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2913D7DB" w14:textId="77777777" w:rsidTr="55836026">
        <w:trPr>
          <w:tblCellSpacing w:w="0" w:type="dxa"/>
        </w:trPr>
        <w:tc>
          <w:tcPr>
            <w:tcW w:w="0" w:type="auto"/>
            <w:tcBorders>
              <w:top w:val="nil"/>
              <w:left w:val="nil"/>
              <w:bottom w:val="nil"/>
              <w:right w:val="nil"/>
            </w:tcBorders>
            <w:shd w:val="clear" w:color="auto" w:fill="FAFCFF"/>
            <w:vAlign w:val="center"/>
            <w:hideMark/>
          </w:tcPr>
          <w:p w14:paraId="0677644E"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2D4FCA8C" w14:textId="77777777" w:rsidR="005F51A6" w:rsidRPr="00FD4624" w:rsidRDefault="005F51A6" w:rsidP="00C25B8B">
            <w:pPr>
              <w:spacing w:after="0"/>
              <w:jc w:val="both"/>
              <w:rPr>
                <w:rFonts w:ascii="EC Square Sans Pro" w:hAnsi="EC Square Sans Pro" w:cstheme="minorHAnsi"/>
              </w:rPr>
            </w:pPr>
          </w:p>
          <w:p w14:paraId="691A17E7" w14:textId="77777777" w:rsidR="005F51A6" w:rsidRPr="00FD4624" w:rsidRDefault="005F51A6" w:rsidP="00C25B8B">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1"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794CA55A" w14:textId="77777777" w:rsidR="005F51A6" w:rsidRPr="00FD4624" w:rsidRDefault="005F51A6" w:rsidP="005F51A6">
      <w:pPr>
        <w:pStyle w:val="Heading1"/>
        <w:ind w:left="0"/>
        <w:jc w:val="both"/>
        <w:rPr>
          <w:rFonts w:ascii="EC Square Sans Pro" w:hAnsi="EC Square Sans Pro" w:cstheme="minorHAnsi"/>
          <w:sz w:val="22"/>
          <w:szCs w:val="22"/>
        </w:rPr>
      </w:pPr>
    </w:p>
    <w:p w14:paraId="0C7061C3" w14:textId="6D826FF0"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2"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 xml:space="preserve">under </w:t>
      </w:r>
      <w:r w:rsidR="009A1447">
        <w:rPr>
          <w:rFonts w:ascii="EC Square Sans Pro" w:hAnsi="EC Square Sans Pro"/>
          <w:lang w:val="en-IE"/>
        </w:rPr>
        <w:br/>
      </w:r>
      <w:r w:rsidRPr="55836026">
        <w:rPr>
          <w:rFonts w:ascii="EC Square Sans Pro" w:hAnsi="EC Square Sans Pro"/>
          <w:lang w:val="en-IE"/>
        </w:rPr>
        <w:t>“7. Information to data subjects on their rights”, to find your rights and how to exercise them in addition to the privacy statement, which summarises the processing of your data.</w:t>
      </w:r>
    </w:p>
    <w:p w14:paraId="4E633740" w14:textId="77777777" w:rsidR="005F51A6" w:rsidRPr="0020735A" w:rsidRDefault="005F51A6" w:rsidP="005F51A6">
      <w:pPr>
        <w:spacing w:after="0"/>
        <w:jc w:val="both"/>
        <w:rPr>
          <w:rFonts w:ascii="EC Square Sans Pro" w:hAnsi="EC Square Sans Pro" w:cstheme="minorHAnsi"/>
          <w:lang w:val="en-IE"/>
        </w:rPr>
      </w:pPr>
    </w:p>
    <w:p w14:paraId="4F4B820B" w14:textId="77777777" w:rsidR="006107D7" w:rsidRPr="005F51A6" w:rsidRDefault="006107D7">
      <w:pPr>
        <w:rPr>
          <w:lang w:val="en-IE"/>
        </w:rPr>
      </w:pPr>
    </w:p>
    <w:sectPr w:rsidR="006107D7" w:rsidRPr="005F51A6" w:rsidSect="00B01AA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29B4" w14:textId="77777777" w:rsidR="00AC3114" w:rsidRDefault="00AC3114" w:rsidP="005F51A6">
      <w:pPr>
        <w:spacing w:after="0" w:line="240" w:lineRule="auto"/>
      </w:pPr>
      <w:r>
        <w:separator/>
      </w:r>
    </w:p>
  </w:endnote>
  <w:endnote w:type="continuationSeparator" w:id="0">
    <w:p w14:paraId="10163ED6" w14:textId="77777777" w:rsidR="00AC3114" w:rsidRDefault="00AC3114"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w:altName w:val="Calibri"/>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C Square Sans Cond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919D"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7593A0B3" w14:textId="77777777" w:rsidR="00021BD5" w:rsidRDefault="00021BD5">
        <w:pPr>
          <w:pStyle w:val="Footer"/>
          <w:jc w:val="right"/>
        </w:pPr>
        <w:r w:rsidRPr="66A4503B">
          <w:fldChar w:fldCharType="begin"/>
        </w:r>
        <w:r>
          <w:instrText xml:space="preserve"> PAGE   \* MERGEFORMAT </w:instrText>
        </w:r>
        <w:r w:rsidRPr="66A4503B">
          <w:fldChar w:fldCharType="separate"/>
        </w:r>
        <w:r w:rsidR="66A4503B" w:rsidRPr="66A4503B">
          <w:rPr>
            <w:noProof/>
          </w:rPr>
          <w:t>2</w:t>
        </w:r>
        <w:r w:rsidRPr="66A4503B">
          <w:rPr>
            <w:noProof/>
          </w:rPr>
          <w:fldChar w:fldCharType="end"/>
        </w:r>
      </w:p>
    </w:sdtContent>
  </w:sdt>
  <w:p w14:paraId="3B88EDB0" w14:textId="00B542B1" w:rsidR="0068200C" w:rsidRDefault="00B01AAF" w:rsidP="66A4503B">
    <w:pPr>
      <w:pStyle w:val="Footer"/>
    </w:pPr>
    <w:r>
      <w:tab/>
    </w:r>
    <w:r w:rsidR="00F0451B">
      <w:t>EMPL</w:t>
    </w:r>
    <w:r w:rsidR="66A4503B" w:rsidRPr="66A4503B">
      <w:t>/COM/2026/867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ADD6" w14:textId="77777777" w:rsidR="00B01AAF" w:rsidRDefault="00B01AAF">
    <w:pPr>
      <w:pStyle w:val="Footer"/>
    </w:pPr>
    <w:r>
      <w:tab/>
      <w:t xml:space="preserve">DG/COM/20XX/XXXX </w:t>
    </w:r>
    <w:r w:rsidRPr="00050EFE">
      <w:rPr>
        <w:i/>
        <w:iCs/>
        <w:sz w:val="18"/>
        <w:szCs w:val="18"/>
      </w:rPr>
      <w:ptab w:relativeTo="margin" w:alignment="right" w:leader="none"/>
    </w:r>
    <w:r w:rsidRPr="00050EFE">
      <w:rPr>
        <w:i/>
        <w:iCs/>
        <w:sz w:val="18"/>
        <w:szCs w:val="18"/>
      </w:rPr>
      <w:t>Version: 23/09/25</w:t>
    </w:r>
  </w:p>
  <w:p w14:paraId="73F2D6C9" w14:textId="77777777" w:rsidR="0068200C" w:rsidRPr="00050EFE" w:rsidRDefault="0068200C" w:rsidP="00050EFE">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268C" w14:textId="77777777" w:rsidR="00AC3114" w:rsidRDefault="00AC3114" w:rsidP="005F51A6">
      <w:pPr>
        <w:spacing w:after="0" w:line="240" w:lineRule="auto"/>
      </w:pPr>
      <w:r>
        <w:separator/>
      </w:r>
    </w:p>
  </w:footnote>
  <w:footnote w:type="continuationSeparator" w:id="0">
    <w:p w14:paraId="4664A62F" w14:textId="77777777" w:rsidR="00AC3114" w:rsidRDefault="00AC3114" w:rsidP="005F51A6">
      <w:pPr>
        <w:spacing w:after="0" w:line="240" w:lineRule="auto"/>
      </w:pPr>
      <w:r>
        <w:continuationSeparator/>
      </w:r>
    </w:p>
  </w:footnote>
  <w:footnote w:id="1">
    <w:p w14:paraId="6D753028"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43C55901"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04F4598D"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(Sysper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4FEA"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3B4B" w14:textId="77777777" w:rsidR="0068200C" w:rsidRPr="00D6538D" w:rsidRDefault="0068200C" w:rsidP="00C25B8B">
    <w:pPr>
      <w:pStyle w:val="Header"/>
      <w:jc w:val="center"/>
    </w:pPr>
    <w:r>
      <w:rPr>
        <w:noProof/>
        <w:lang w:eastAsia="en-GB"/>
      </w:rPr>
      <w:drawing>
        <wp:inline distT="0" distB="0" distL="0" distR="0" wp14:anchorId="444E4F6F" wp14:editId="0B4A384F">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5928" w14:textId="77777777" w:rsidR="0068200C" w:rsidRDefault="0068200C" w:rsidP="00C25B8B">
    <w:pPr>
      <w:pStyle w:val="Header"/>
      <w:jc w:val="center"/>
    </w:pPr>
    <w:r>
      <w:rPr>
        <w:noProof/>
        <w:lang w:eastAsia="en-GB"/>
      </w:rPr>
      <w:drawing>
        <wp:inline distT="0" distB="0" distL="0" distR="0" wp14:anchorId="395EE027" wp14:editId="07CA0D8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8F0695"/>
    <w:multiLevelType w:val="hybridMultilevel"/>
    <w:tmpl w:val="44E6921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7" w15:restartNumberingAfterBreak="0">
    <w:nsid w:val="63998B08"/>
    <w:multiLevelType w:val="hybridMultilevel"/>
    <w:tmpl w:val="FFFFFFFF"/>
    <w:lvl w:ilvl="0" w:tplc="D7EC2E74">
      <w:start w:val="1"/>
      <w:numFmt w:val="bullet"/>
      <w:lvlText w:val=""/>
      <w:lvlJc w:val="left"/>
      <w:pPr>
        <w:ind w:left="720" w:hanging="360"/>
      </w:pPr>
      <w:rPr>
        <w:rFonts w:ascii="Symbol" w:hAnsi="Symbol" w:hint="default"/>
      </w:rPr>
    </w:lvl>
    <w:lvl w:ilvl="1" w:tplc="8996D702">
      <w:start w:val="1"/>
      <w:numFmt w:val="bullet"/>
      <w:lvlText w:val="o"/>
      <w:lvlJc w:val="left"/>
      <w:pPr>
        <w:ind w:left="1440" w:hanging="360"/>
      </w:pPr>
      <w:rPr>
        <w:rFonts w:ascii="Courier New" w:hAnsi="Courier New" w:hint="default"/>
      </w:rPr>
    </w:lvl>
    <w:lvl w:ilvl="2" w:tplc="24ECE262">
      <w:start w:val="1"/>
      <w:numFmt w:val="bullet"/>
      <w:lvlText w:val=""/>
      <w:lvlJc w:val="left"/>
      <w:pPr>
        <w:ind w:left="2160" w:hanging="360"/>
      </w:pPr>
      <w:rPr>
        <w:rFonts w:ascii="Wingdings" w:hAnsi="Wingdings" w:hint="default"/>
      </w:rPr>
    </w:lvl>
    <w:lvl w:ilvl="3" w:tplc="56C68364">
      <w:start w:val="1"/>
      <w:numFmt w:val="bullet"/>
      <w:lvlText w:val=""/>
      <w:lvlJc w:val="left"/>
      <w:pPr>
        <w:ind w:left="2880" w:hanging="360"/>
      </w:pPr>
      <w:rPr>
        <w:rFonts w:ascii="Symbol" w:hAnsi="Symbol" w:hint="default"/>
      </w:rPr>
    </w:lvl>
    <w:lvl w:ilvl="4" w:tplc="18D295D6">
      <w:start w:val="1"/>
      <w:numFmt w:val="bullet"/>
      <w:lvlText w:val="o"/>
      <w:lvlJc w:val="left"/>
      <w:pPr>
        <w:ind w:left="3600" w:hanging="360"/>
      </w:pPr>
      <w:rPr>
        <w:rFonts w:ascii="Courier New" w:hAnsi="Courier New" w:hint="default"/>
      </w:rPr>
    </w:lvl>
    <w:lvl w:ilvl="5" w:tplc="97565BB4">
      <w:start w:val="1"/>
      <w:numFmt w:val="bullet"/>
      <w:lvlText w:val=""/>
      <w:lvlJc w:val="left"/>
      <w:pPr>
        <w:ind w:left="4320" w:hanging="360"/>
      </w:pPr>
      <w:rPr>
        <w:rFonts w:ascii="Wingdings" w:hAnsi="Wingdings" w:hint="default"/>
      </w:rPr>
    </w:lvl>
    <w:lvl w:ilvl="6" w:tplc="9F807546">
      <w:start w:val="1"/>
      <w:numFmt w:val="bullet"/>
      <w:lvlText w:val=""/>
      <w:lvlJc w:val="left"/>
      <w:pPr>
        <w:ind w:left="5040" w:hanging="360"/>
      </w:pPr>
      <w:rPr>
        <w:rFonts w:ascii="Symbol" w:hAnsi="Symbol" w:hint="default"/>
      </w:rPr>
    </w:lvl>
    <w:lvl w:ilvl="7" w:tplc="98C65484">
      <w:start w:val="1"/>
      <w:numFmt w:val="bullet"/>
      <w:lvlText w:val="o"/>
      <w:lvlJc w:val="left"/>
      <w:pPr>
        <w:ind w:left="5760" w:hanging="360"/>
      </w:pPr>
      <w:rPr>
        <w:rFonts w:ascii="Courier New" w:hAnsi="Courier New" w:hint="default"/>
      </w:rPr>
    </w:lvl>
    <w:lvl w:ilvl="8" w:tplc="C91CCA5C">
      <w:start w:val="1"/>
      <w:numFmt w:val="bullet"/>
      <w:lvlText w:val=""/>
      <w:lvlJc w:val="left"/>
      <w:pPr>
        <w:ind w:left="6480" w:hanging="360"/>
      </w:pPr>
      <w:rPr>
        <w:rFonts w:ascii="Wingdings" w:hAnsi="Wingdings" w:hint="default"/>
      </w:rPr>
    </w:lvl>
  </w:abstractNum>
  <w:abstractNum w:abstractNumId="8"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1966539651">
    <w:abstractNumId w:val="7"/>
  </w:num>
  <w:num w:numId="2" w16cid:durableId="2091466717">
    <w:abstractNumId w:val="8"/>
  </w:num>
  <w:num w:numId="3" w16cid:durableId="1462186088">
    <w:abstractNumId w:val="0"/>
  </w:num>
  <w:num w:numId="4" w16cid:durableId="1152218759">
    <w:abstractNumId w:val="5"/>
  </w:num>
  <w:num w:numId="5" w16cid:durableId="1318463511">
    <w:abstractNumId w:val="2"/>
  </w:num>
  <w:num w:numId="6" w16cid:durableId="1247567953">
    <w:abstractNumId w:val="9"/>
  </w:num>
  <w:num w:numId="7" w16cid:durableId="4091013">
    <w:abstractNumId w:val="4"/>
  </w:num>
  <w:num w:numId="8" w16cid:durableId="763309763">
    <w:abstractNumId w:val="6"/>
  </w:num>
  <w:num w:numId="9" w16cid:durableId="982924733">
    <w:abstractNumId w:val="3"/>
  </w:num>
  <w:num w:numId="10" w16cid:durableId="8122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B5F14"/>
    <w:rsid w:val="000041BD"/>
    <w:rsid w:val="00005A70"/>
    <w:rsid w:val="00006E33"/>
    <w:rsid w:val="0000770B"/>
    <w:rsid w:val="00007EA5"/>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4A31"/>
    <w:rsid w:val="00036128"/>
    <w:rsid w:val="00036F3C"/>
    <w:rsid w:val="000373A8"/>
    <w:rsid w:val="000376AF"/>
    <w:rsid w:val="00037764"/>
    <w:rsid w:val="00037A58"/>
    <w:rsid w:val="000440FA"/>
    <w:rsid w:val="00044427"/>
    <w:rsid w:val="0004461E"/>
    <w:rsid w:val="00045DE5"/>
    <w:rsid w:val="00046DB0"/>
    <w:rsid w:val="0004758C"/>
    <w:rsid w:val="00050EFE"/>
    <w:rsid w:val="00052189"/>
    <w:rsid w:val="0005225A"/>
    <w:rsid w:val="00055082"/>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42AE"/>
    <w:rsid w:val="000F5B57"/>
    <w:rsid w:val="000F7636"/>
    <w:rsid w:val="00100EE4"/>
    <w:rsid w:val="00101B1C"/>
    <w:rsid w:val="0010290A"/>
    <w:rsid w:val="001030D8"/>
    <w:rsid w:val="001038F7"/>
    <w:rsid w:val="001072AA"/>
    <w:rsid w:val="00107ECD"/>
    <w:rsid w:val="001106FA"/>
    <w:rsid w:val="0011099F"/>
    <w:rsid w:val="00110DAD"/>
    <w:rsid w:val="0011293B"/>
    <w:rsid w:val="00113184"/>
    <w:rsid w:val="00113A9E"/>
    <w:rsid w:val="00120977"/>
    <w:rsid w:val="00122373"/>
    <w:rsid w:val="001224D1"/>
    <w:rsid w:val="001243ED"/>
    <w:rsid w:val="00126C64"/>
    <w:rsid w:val="0012743E"/>
    <w:rsid w:val="00127594"/>
    <w:rsid w:val="001308A9"/>
    <w:rsid w:val="00130D2E"/>
    <w:rsid w:val="0013316E"/>
    <w:rsid w:val="00133D88"/>
    <w:rsid w:val="00134B9F"/>
    <w:rsid w:val="00135947"/>
    <w:rsid w:val="00137B1D"/>
    <w:rsid w:val="00144231"/>
    <w:rsid w:val="00144A7D"/>
    <w:rsid w:val="00146DB4"/>
    <w:rsid w:val="001526DE"/>
    <w:rsid w:val="0015397A"/>
    <w:rsid w:val="001543A3"/>
    <w:rsid w:val="00155296"/>
    <w:rsid w:val="0015629E"/>
    <w:rsid w:val="00157335"/>
    <w:rsid w:val="00160A5E"/>
    <w:rsid w:val="00161605"/>
    <w:rsid w:val="00161D10"/>
    <w:rsid w:val="00162195"/>
    <w:rsid w:val="001622EB"/>
    <w:rsid w:val="00165AA8"/>
    <w:rsid w:val="00165FC7"/>
    <w:rsid w:val="00167FE4"/>
    <w:rsid w:val="001716F6"/>
    <w:rsid w:val="001735BA"/>
    <w:rsid w:val="00174808"/>
    <w:rsid w:val="001749F0"/>
    <w:rsid w:val="001773EE"/>
    <w:rsid w:val="00181D6A"/>
    <w:rsid w:val="00181E63"/>
    <w:rsid w:val="00183C87"/>
    <w:rsid w:val="00185357"/>
    <w:rsid w:val="00185B21"/>
    <w:rsid w:val="00185DC3"/>
    <w:rsid w:val="0018705C"/>
    <w:rsid w:val="0018721D"/>
    <w:rsid w:val="0018793F"/>
    <w:rsid w:val="0019170F"/>
    <w:rsid w:val="00197CFA"/>
    <w:rsid w:val="001A0A82"/>
    <w:rsid w:val="001A0EC9"/>
    <w:rsid w:val="001A1A7A"/>
    <w:rsid w:val="001A2D07"/>
    <w:rsid w:val="001A6905"/>
    <w:rsid w:val="001A6BC4"/>
    <w:rsid w:val="001A7051"/>
    <w:rsid w:val="001B0775"/>
    <w:rsid w:val="001B15F1"/>
    <w:rsid w:val="001B48B5"/>
    <w:rsid w:val="001B4B26"/>
    <w:rsid w:val="001B4D52"/>
    <w:rsid w:val="001B5F14"/>
    <w:rsid w:val="001B63B5"/>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6BDB"/>
    <w:rsid w:val="00207380"/>
    <w:rsid w:val="00207ADD"/>
    <w:rsid w:val="0021039E"/>
    <w:rsid w:val="00210AC8"/>
    <w:rsid w:val="002111D1"/>
    <w:rsid w:val="0021221C"/>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57FD"/>
    <w:rsid w:val="00235EBE"/>
    <w:rsid w:val="00237189"/>
    <w:rsid w:val="00240BE6"/>
    <w:rsid w:val="00241FD2"/>
    <w:rsid w:val="0024571D"/>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8658C"/>
    <w:rsid w:val="002916ED"/>
    <w:rsid w:val="00292A95"/>
    <w:rsid w:val="002937CA"/>
    <w:rsid w:val="00293C56"/>
    <w:rsid w:val="00294719"/>
    <w:rsid w:val="00295215"/>
    <w:rsid w:val="002A2274"/>
    <w:rsid w:val="002A5338"/>
    <w:rsid w:val="002A5E50"/>
    <w:rsid w:val="002B1AE2"/>
    <w:rsid w:val="002B232D"/>
    <w:rsid w:val="002B4903"/>
    <w:rsid w:val="002C0983"/>
    <w:rsid w:val="002C1015"/>
    <w:rsid w:val="002C1B65"/>
    <w:rsid w:val="002C36B7"/>
    <w:rsid w:val="002C4177"/>
    <w:rsid w:val="002C4DA1"/>
    <w:rsid w:val="002C5E48"/>
    <w:rsid w:val="002C75D8"/>
    <w:rsid w:val="002D0C5B"/>
    <w:rsid w:val="002D159B"/>
    <w:rsid w:val="002D28E9"/>
    <w:rsid w:val="002D38FC"/>
    <w:rsid w:val="002D4799"/>
    <w:rsid w:val="002D5F72"/>
    <w:rsid w:val="002D6525"/>
    <w:rsid w:val="002E2B05"/>
    <w:rsid w:val="002E39FB"/>
    <w:rsid w:val="002F0933"/>
    <w:rsid w:val="002F0A6E"/>
    <w:rsid w:val="002F3470"/>
    <w:rsid w:val="002F7EE1"/>
    <w:rsid w:val="0030293F"/>
    <w:rsid w:val="003053E6"/>
    <w:rsid w:val="003057F6"/>
    <w:rsid w:val="00307057"/>
    <w:rsid w:val="003074FC"/>
    <w:rsid w:val="00307932"/>
    <w:rsid w:val="00310DE5"/>
    <w:rsid w:val="003120BC"/>
    <w:rsid w:val="00312E6F"/>
    <w:rsid w:val="00316B05"/>
    <w:rsid w:val="00322F89"/>
    <w:rsid w:val="0032347C"/>
    <w:rsid w:val="003235EC"/>
    <w:rsid w:val="00323E40"/>
    <w:rsid w:val="00323F12"/>
    <w:rsid w:val="00324379"/>
    <w:rsid w:val="00324767"/>
    <w:rsid w:val="00326400"/>
    <w:rsid w:val="00331026"/>
    <w:rsid w:val="00332BB3"/>
    <w:rsid w:val="00333C9A"/>
    <w:rsid w:val="0033401C"/>
    <w:rsid w:val="00337E71"/>
    <w:rsid w:val="0034608E"/>
    <w:rsid w:val="00346888"/>
    <w:rsid w:val="00353AB3"/>
    <w:rsid w:val="00355776"/>
    <w:rsid w:val="0035660A"/>
    <w:rsid w:val="00360FA4"/>
    <w:rsid w:val="003617E7"/>
    <w:rsid w:val="00365A3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4ED9"/>
    <w:rsid w:val="003A54D8"/>
    <w:rsid w:val="003A5F5B"/>
    <w:rsid w:val="003A798D"/>
    <w:rsid w:val="003B26ED"/>
    <w:rsid w:val="003B69D9"/>
    <w:rsid w:val="003C040C"/>
    <w:rsid w:val="003C1163"/>
    <w:rsid w:val="003C17AF"/>
    <w:rsid w:val="003C330A"/>
    <w:rsid w:val="003C3B66"/>
    <w:rsid w:val="003C4E28"/>
    <w:rsid w:val="003C4E94"/>
    <w:rsid w:val="003C5019"/>
    <w:rsid w:val="003C652A"/>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6E2"/>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5283"/>
    <w:rsid w:val="0046036C"/>
    <w:rsid w:val="0046069B"/>
    <w:rsid w:val="00462771"/>
    <w:rsid w:val="004644A9"/>
    <w:rsid w:val="0046499A"/>
    <w:rsid w:val="004650E3"/>
    <w:rsid w:val="004654C0"/>
    <w:rsid w:val="00466CA4"/>
    <w:rsid w:val="004674A3"/>
    <w:rsid w:val="0047141E"/>
    <w:rsid w:val="00474BFF"/>
    <w:rsid w:val="004760AF"/>
    <w:rsid w:val="004804B3"/>
    <w:rsid w:val="00482DB7"/>
    <w:rsid w:val="00483851"/>
    <w:rsid w:val="00486A31"/>
    <w:rsid w:val="004878A7"/>
    <w:rsid w:val="00490136"/>
    <w:rsid w:val="004932D9"/>
    <w:rsid w:val="00494086"/>
    <w:rsid w:val="00495AC2"/>
    <w:rsid w:val="00497F7E"/>
    <w:rsid w:val="004A1BB3"/>
    <w:rsid w:val="004A2335"/>
    <w:rsid w:val="004A2858"/>
    <w:rsid w:val="004A2F68"/>
    <w:rsid w:val="004A5224"/>
    <w:rsid w:val="004A54C3"/>
    <w:rsid w:val="004A5D3A"/>
    <w:rsid w:val="004A7C99"/>
    <w:rsid w:val="004A7FFC"/>
    <w:rsid w:val="004B0368"/>
    <w:rsid w:val="004B0D11"/>
    <w:rsid w:val="004B3091"/>
    <w:rsid w:val="004B53AB"/>
    <w:rsid w:val="004B5D14"/>
    <w:rsid w:val="004C0A04"/>
    <w:rsid w:val="004C3D89"/>
    <w:rsid w:val="004C46AC"/>
    <w:rsid w:val="004C5ADC"/>
    <w:rsid w:val="004C765F"/>
    <w:rsid w:val="004C7FBD"/>
    <w:rsid w:val="004D1DF1"/>
    <w:rsid w:val="004D3386"/>
    <w:rsid w:val="004D511D"/>
    <w:rsid w:val="004D7AEE"/>
    <w:rsid w:val="004E26BF"/>
    <w:rsid w:val="004E4542"/>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525E"/>
    <w:rsid w:val="005053B5"/>
    <w:rsid w:val="00510047"/>
    <w:rsid w:val="00510BDC"/>
    <w:rsid w:val="00511172"/>
    <w:rsid w:val="0051283C"/>
    <w:rsid w:val="00512F5B"/>
    <w:rsid w:val="005163AB"/>
    <w:rsid w:val="005167C2"/>
    <w:rsid w:val="005219C5"/>
    <w:rsid w:val="0052213C"/>
    <w:rsid w:val="00525FFB"/>
    <w:rsid w:val="005308BF"/>
    <w:rsid w:val="00531CDE"/>
    <w:rsid w:val="0053238A"/>
    <w:rsid w:val="005325C1"/>
    <w:rsid w:val="005331A8"/>
    <w:rsid w:val="00536CAE"/>
    <w:rsid w:val="00543266"/>
    <w:rsid w:val="00543AF0"/>
    <w:rsid w:val="00545499"/>
    <w:rsid w:val="00546D0E"/>
    <w:rsid w:val="005476BF"/>
    <w:rsid w:val="005479B8"/>
    <w:rsid w:val="00550856"/>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371"/>
    <w:rsid w:val="00595D5F"/>
    <w:rsid w:val="005968B2"/>
    <w:rsid w:val="005979AE"/>
    <w:rsid w:val="005A1533"/>
    <w:rsid w:val="005A1C20"/>
    <w:rsid w:val="005A25C0"/>
    <w:rsid w:val="005A4B6B"/>
    <w:rsid w:val="005A562F"/>
    <w:rsid w:val="005A588B"/>
    <w:rsid w:val="005A75E5"/>
    <w:rsid w:val="005B5955"/>
    <w:rsid w:val="005B5A4A"/>
    <w:rsid w:val="005B5D45"/>
    <w:rsid w:val="005C1A9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04A5D"/>
    <w:rsid w:val="006107D7"/>
    <w:rsid w:val="00610959"/>
    <w:rsid w:val="00611987"/>
    <w:rsid w:val="00613B9C"/>
    <w:rsid w:val="0062383F"/>
    <w:rsid w:val="00625942"/>
    <w:rsid w:val="00626F56"/>
    <w:rsid w:val="0063365E"/>
    <w:rsid w:val="00633AFE"/>
    <w:rsid w:val="00634D23"/>
    <w:rsid w:val="00640331"/>
    <w:rsid w:val="00640F42"/>
    <w:rsid w:val="00642A8A"/>
    <w:rsid w:val="00642EF9"/>
    <w:rsid w:val="006442F9"/>
    <w:rsid w:val="00644D43"/>
    <w:rsid w:val="00646A60"/>
    <w:rsid w:val="00652622"/>
    <w:rsid w:val="00653C9C"/>
    <w:rsid w:val="0065445D"/>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B7BBD"/>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643"/>
    <w:rsid w:val="0071074C"/>
    <w:rsid w:val="007131B9"/>
    <w:rsid w:val="007168B0"/>
    <w:rsid w:val="007208C3"/>
    <w:rsid w:val="00721DAC"/>
    <w:rsid w:val="00723290"/>
    <w:rsid w:val="00723D44"/>
    <w:rsid w:val="00724784"/>
    <w:rsid w:val="00724D7E"/>
    <w:rsid w:val="00730178"/>
    <w:rsid w:val="00730F97"/>
    <w:rsid w:val="007311A3"/>
    <w:rsid w:val="00731DC7"/>
    <w:rsid w:val="00732647"/>
    <w:rsid w:val="00732EDF"/>
    <w:rsid w:val="0073502B"/>
    <w:rsid w:val="0073519E"/>
    <w:rsid w:val="00735A27"/>
    <w:rsid w:val="00736994"/>
    <w:rsid w:val="00736D3D"/>
    <w:rsid w:val="0073738F"/>
    <w:rsid w:val="007403D5"/>
    <w:rsid w:val="00740D7A"/>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4034"/>
    <w:rsid w:val="007760C2"/>
    <w:rsid w:val="00776B50"/>
    <w:rsid w:val="0077717E"/>
    <w:rsid w:val="00780CDA"/>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B632A"/>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30F"/>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5E5D"/>
    <w:rsid w:val="00857C32"/>
    <w:rsid w:val="00857DC3"/>
    <w:rsid w:val="00860F04"/>
    <w:rsid w:val="0086104B"/>
    <w:rsid w:val="0086390E"/>
    <w:rsid w:val="00863AFC"/>
    <w:rsid w:val="00864509"/>
    <w:rsid w:val="008659F9"/>
    <w:rsid w:val="00865CF5"/>
    <w:rsid w:val="00866747"/>
    <w:rsid w:val="00866962"/>
    <w:rsid w:val="0087095D"/>
    <w:rsid w:val="00870B0E"/>
    <w:rsid w:val="00870BF7"/>
    <w:rsid w:val="00872281"/>
    <w:rsid w:val="0087514E"/>
    <w:rsid w:val="00875BA4"/>
    <w:rsid w:val="00876146"/>
    <w:rsid w:val="0087632B"/>
    <w:rsid w:val="0087647B"/>
    <w:rsid w:val="0087665B"/>
    <w:rsid w:val="0087682D"/>
    <w:rsid w:val="00876CD1"/>
    <w:rsid w:val="00880A1F"/>
    <w:rsid w:val="00882CF3"/>
    <w:rsid w:val="00884CDE"/>
    <w:rsid w:val="00886902"/>
    <w:rsid w:val="00886918"/>
    <w:rsid w:val="008873D3"/>
    <w:rsid w:val="00887A53"/>
    <w:rsid w:val="0089016D"/>
    <w:rsid w:val="00890CF2"/>
    <w:rsid w:val="00892718"/>
    <w:rsid w:val="008970D2"/>
    <w:rsid w:val="00897A3D"/>
    <w:rsid w:val="008A005B"/>
    <w:rsid w:val="008A143C"/>
    <w:rsid w:val="008A2E47"/>
    <w:rsid w:val="008A3043"/>
    <w:rsid w:val="008A6DF5"/>
    <w:rsid w:val="008B0FAE"/>
    <w:rsid w:val="008B68AE"/>
    <w:rsid w:val="008C1C90"/>
    <w:rsid w:val="008C2728"/>
    <w:rsid w:val="008C2784"/>
    <w:rsid w:val="008C3329"/>
    <w:rsid w:val="008C54C5"/>
    <w:rsid w:val="008C598A"/>
    <w:rsid w:val="008C6F89"/>
    <w:rsid w:val="008D1D5D"/>
    <w:rsid w:val="008D23DD"/>
    <w:rsid w:val="008D314F"/>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6BB7"/>
    <w:rsid w:val="009501CF"/>
    <w:rsid w:val="00950403"/>
    <w:rsid w:val="00950430"/>
    <w:rsid w:val="0095096B"/>
    <w:rsid w:val="009522BF"/>
    <w:rsid w:val="009530F1"/>
    <w:rsid w:val="00953252"/>
    <w:rsid w:val="0095451A"/>
    <w:rsid w:val="00955E5B"/>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9657B"/>
    <w:rsid w:val="009A08DB"/>
    <w:rsid w:val="009A1447"/>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5C33"/>
    <w:rsid w:val="009C7543"/>
    <w:rsid w:val="009C7F32"/>
    <w:rsid w:val="009D074D"/>
    <w:rsid w:val="009D1AD0"/>
    <w:rsid w:val="009D2C77"/>
    <w:rsid w:val="009D4F61"/>
    <w:rsid w:val="009D67D9"/>
    <w:rsid w:val="009E01EA"/>
    <w:rsid w:val="009E13A9"/>
    <w:rsid w:val="009E13F0"/>
    <w:rsid w:val="009E7696"/>
    <w:rsid w:val="009F2A43"/>
    <w:rsid w:val="009F4085"/>
    <w:rsid w:val="009F4FFC"/>
    <w:rsid w:val="009F58DB"/>
    <w:rsid w:val="009F5A30"/>
    <w:rsid w:val="009F7109"/>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415F"/>
    <w:rsid w:val="00A863A7"/>
    <w:rsid w:val="00A8729C"/>
    <w:rsid w:val="00A92647"/>
    <w:rsid w:val="00A94801"/>
    <w:rsid w:val="00AA0163"/>
    <w:rsid w:val="00AA0A3D"/>
    <w:rsid w:val="00AA1745"/>
    <w:rsid w:val="00AA18B9"/>
    <w:rsid w:val="00AA5138"/>
    <w:rsid w:val="00AA5CE7"/>
    <w:rsid w:val="00AA5D86"/>
    <w:rsid w:val="00AA6657"/>
    <w:rsid w:val="00AA68C1"/>
    <w:rsid w:val="00AB04B3"/>
    <w:rsid w:val="00AB0E9A"/>
    <w:rsid w:val="00AB0F4D"/>
    <w:rsid w:val="00AB1190"/>
    <w:rsid w:val="00AB12E1"/>
    <w:rsid w:val="00AB1652"/>
    <w:rsid w:val="00AB1F58"/>
    <w:rsid w:val="00AB2BFB"/>
    <w:rsid w:val="00AB32AC"/>
    <w:rsid w:val="00AB4E50"/>
    <w:rsid w:val="00AB655C"/>
    <w:rsid w:val="00AC20B0"/>
    <w:rsid w:val="00AC3114"/>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8C0"/>
    <w:rsid w:val="00AE5C91"/>
    <w:rsid w:val="00AE6D39"/>
    <w:rsid w:val="00AF052B"/>
    <w:rsid w:val="00AF1F8E"/>
    <w:rsid w:val="00AF26E1"/>
    <w:rsid w:val="00AF38E9"/>
    <w:rsid w:val="00AF4B91"/>
    <w:rsid w:val="00AF6648"/>
    <w:rsid w:val="00AF6747"/>
    <w:rsid w:val="00AF6824"/>
    <w:rsid w:val="00B017D4"/>
    <w:rsid w:val="00B019A3"/>
    <w:rsid w:val="00B01AAF"/>
    <w:rsid w:val="00B0257A"/>
    <w:rsid w:val="00B029D0"/>
    <w:rsid w:val="00B02A06"/>
    <w:rsid w:val="00B036D8"/>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7EC"/>
    <w:rsid w:val="00C25094"/>
    <w:rsid w:val="00C25B8B"/>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2B00"/>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4539"/>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5E36"/>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396D"/>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486A"/>
    <w:rsid w:val="00D65482"/>
    <w:rsid w:val="00D656D3"/>
    <w:rsid w:val="00D672B0"/>
    <w:rsid w:val="00D721E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207C"/>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254A"/>
    <w:rsid w:val="00E23177"/>
    <w:rsid w:val="00E24566"/>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4990"/>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2C4F"/>
    <w:rsid w:val="00EC4426"/>
    <w:rsid w:val="00EC4670"/>
    <w:rsid w:val="00EC655E"/>
    <w:rsid w:val="00EC66C5"/>
    <w:rsid w:val="00EC75F1"/>
    <w:rsid w:val="00EC78A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451B"/>
    <w:rsid w:val="00F06C4B"/>
    <w:rsid w:val="00F07AD4"/>
    <w:rsid w:val="00F10231"/>
    <w:rsid w:val="00F10B14"/>
    <w:rsid w:val="00F14233"/>
    <w:rsid w:val="00F14CA8"/>
    <w:rsid w:val="00F16BBC"/>
    <w:rsid w:val="00F17B2E"/>
    <w:rsid w:val="00F2265F"/>
    <w:rsid w:val="00F2333D"/>
    <w:rsid w:val="00F233FE"/>
    <w:rsid w:val="00F24E1D"/>
    <w:rsid w:val="00F25951"/>
    <w:rsid w:val="00F331DD"/>
    <w:rsid w:val="00F342F6"/>
    <w:rsid w:val="00F36D73"/>
    <w:rsid w:val="00F36E1F"/>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538C"/>
    <w:rsid w:val="00F75E61"/>
    <w:rsid w:val="00F772C9"/>
    <w:rsid w:val="00F8352E"/>
    <w:rsid w:val="00F84C53"/>
    <w:rsid w:val="00F84FAD"/>
    <w:rsid w:val="00F86BA0"/>
    <w:rsid w:val="00F87DE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23C25F7"/>
    <w:rsid w:val="0256237A"/>
    <w:rsid w:val="03439618"/>
    <w:rsid w:val="03C18C8F"/>
    <w:rsid w:val="05B510D0"/>
    <w:rsid w:val="05F55134"/>
    <w:rsid w:val="070AD959"/>
    <w:rsid w:val="073AAD2E"/>
    <w:rsid w:val="076F7A40"/>
    <w:rsid w:val="079E4C55"/>
    <w:rsid w:val="088A3CFA"/>
    <w:rsid w:val="08C1AE1D"/>
    <w:rsid w:val="0AB1E183"/>
    <w:rsid w:val="0CD2EF9F"/>
    <w:rsid w:val="0F609D5F"/>
    <w:rsid w:val="10756CF1"/>
    <w:rsid w:val="12DA6657"/>
    <w:rsid w:val="1458FA8E"/>
    <w:rsid w:val="158D028C"/>
    <w:rsid w:val="15F3E78A"/>
    <w:rsid w:val="18A85B9C"/>
    <w:rsid w:val="1AAD1E38"/>
    <w:rsid w:val="1C199DAB"/>
    <w:rsid w:val="1EE80981"/>
    <w:rsid w:val="229F33F3"/>
    <w:rsid w:val="22DC0667"/>
    <w:rsid w:val="235231E2"/>
    <w:rsid w:val="29710169"/>
    <w:rsid w:val="2978407E"/>
    <w:rsid w:val="2D3CACCD"/>
    <w:rsid w:val="301A118F"/>
    <w:rsid w:val="30DD6FE3"/>
    <w:rsid w:val="3183A299"/>
    <w:rsid w:val="33944AFE"/>
    <w:rsid w:val="3413DD14"/>
    <w:rsid w:val="369A7D44"/>
    <w:rsid w:val="3AB62339"/>
    <w:rsid w:val="400EF359"/>
    <w:rsid w:val="40319600"/>
    <w:rsid w:val="43B8C992"/>
    <w:rsid w:val="43E24AB3"/>
    <w:rsid w:val="463A158D"/>
    <w:rsid w:val="465DA7A2"/>
    <w:rsid w:val="4A157085"/>
    <w:rsid w:val="4A252E66"/>
    <w:rsid w:val="4C2491A4"/>
    <w:rsid w:val="4FF958F2"/>
    <w:rsid w:val="50DADE4A"/>
    <w:rsid w:val="512A372E"/>
    <w:rsid w:val="53E5A8CF"/>
    <w:rsid w:val="55836026"/>
    <w:rsid w:val="55A62C5A"/>
    <w:rsid w:val="58EA87EA"/>
    <w:rsid w:val="5A10B6BF"/>
    <w:rsid w:val="5A17D6F5"/>
    <w:rsid w:val="5BF0466C"/>
    <w:rsid w:val="5BFD37DD"/>
    <w:rsid w:val="5CF38599"/>
    <w:rsid w:val="5E9EDB7D"/>
    <w:rsid w:val="603EB629"/>
    <w:rsid w:val="61ADB3BA"/>
    <w:rsid w:val="62712BFB"/>
    <w:rsid w:val="62E930FF"/>
    <w:rsid w:val="65F168AD"/>
    <w:rsid w:val="66A4503B"/>
    <w:rsid w:val="6D4018E9"/>
    <w:rsid w:val="6D4FE000"/>
    <w:rsid w:val="6EBC6CBA"/>
    <w:rsid w:val="70F2C7E4"/>
    <w:rsid w:val="71972943"/>
    <w:rsid w:val="722F8560"/>
    <w:rsid w:val="72673239"/>
    <w:rsid w:val="729B6D42"/>
    <w:rsid w:val="73FC1A70"/>
    <w:rsid w:val="75E4FB2C"/>
    <w:rsid w:val="76D4FDE9"/>
    <w:rsid w:val="77426A88"/>
    <w:rsid w:val="796EC07B"/>
    <w:rsid w:val="7A1BC87E"/>
    <w:rsid w:val="7A4CDEC4"/>
    <w:rsid w:val="7B12D599"/>
    <w:rsid w:val="7C62A75A"/>
    <w:rsid w:val="7C862266"/>
    <w:rsid w:val="7D5EF97D"/>
    <w:rsid w:val="7E135E49"/>
    <w:rsid w:val="7F4FEE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6958E"/>
  <w15:chartTrackingRefBased/>
  <w15:docId w15:val="{F4B8BF3C-EA9B-4D74-B4D4-8F3BBC0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59528">
      <w:bodyDiv w:val="1"/>
      <w:marLeft w:val="0"/>
      <w:marRight w:val="0"/>
      <w:marTop w:val="0"/>
      <w:marBottom w:val="0"/>
      <w:divBdr>
        <w:top w:val="none" w:sz="0" w:space="0" w:color="auto"/>
        <w:left w:val="none" w:sz="0" w:space="0" w:color="auto"/>
        <w:bottom w:val="none" w:sz="0" w:space="0" w:color="auto"/>
        <w:right w:val="none" w:sz="0" w:space="0" w:color="auto"/>
      </w:divBdr>
      <w:divsChild>
        <w:div w:id="24260685">
          <w:marLeft w:val="0"/>
          <w:marRight w:val="0"/>
          <w:marTop w:val="0"/>
          <w:marBottom w:val="0"/>
          <w:divBdr>
            <w:top w:val="none" w:sz="0" w:space="0" w:color="auto"/>
            <w:left w:val="none" w:sz="0" w:space="0" w:color="auto"/>
            <w:bottom w:val="none" w:sz="0" w:space="0" w:color="auto"/>
            <w:right w:val="none" w:sz="0" w:space="0" w:color="auto"/>
          </w:divBdr>
        </w:div>
        <w:div w:id="54394940">
          <w:marLeft w:val="0"/>
          <w:marRight w:val="0"/>
          <w:marTop w:val="0"/>
          <w:marBottom w:val="0"/>
          <w:divBdr>
            <w:top w:val="none" w:sz="0" w:space="0" w:color="auto"/>
            <w:left w:val="none" w:sz="0" w:space="0" w:color="auto"/>
            <w:bottom w:val="none" w:sz="0" w:space="0" w:color="auto"/>
            <w:right w:val="none" w:sz="0" w:space="0" w:color="auto"/>
          </w:divBdr>
        </w:div>
        <w:div w:id="71508778">
          <w:marLeft w:val="0"/>
          <w:marRight w:val="0"/>
          <w:marTop w:val="0"/>
          <w:marBottom w:val="0"/>
          <w:divBdr>
            <w:top w:val="none" w:sz="0" w:space="0" w:color="auto"/>
            <w:left w:val="none" w:sz="0" w:space="0" w:color="auto"/>
            <w:bottom w:val="none" w:sz="0" w:space="0" w:color="auto"/>
            <w:right w:val="none" w:sz="0" w:space="0" w:color="auto"/>
          </w:divBdr>
        </w:div>
        <w:div w:id="639963804">
          <w:marLeft w:val="0"/>
          <w:marRight w:val="0"/>
          <w:marTop w:val="0"/>
          <w:marBottom w:val="0"/>
          <w:divBdr>
            <w:top w:val="none" w:sz="0" w:space="0" w:color="auto"/>
            <w:left w:val="none" w:sz="0" w:space="0" w:color="auto"/>
            <w:bottom w:val="none" w:sz="0" w:space="0" w:color="auto"/>
            <w:right w:val="none" w:sz="0" w:space="0" w:color="auto"/>
          </w:divBdr>
        </w:div>
        <w:div w:id="669799789">
          <w:marLeft w:val="0"/>
          <w:marRight w:val="0"/>
          <w:marTop w:val="0"/>
          <w:marBottom w:val="0"/>
          <w:divBdr>
            <w:top w:val="none" w:sz="0" w:space="0" w:color="auto"/>
            <w:left w:val="none" w:sz="0" w:space="0" w:color="auto"/>
            <w:bottom w:val="none" w:sz="0" w:space="0" w:color="auto"/>
            <w:right w:val="none" w:sz="0" w:space="0" w:color="auto"/>
          </w:divBdr>
          <w:divsChild>
            <w:div w:id="158617687">
              <w:marLeft w:val="0"/>
              <w:marRight w:val="0"/>
              <w:marTop w:val="0"/>
              <w:marBottom w:val="0"/>
              <w:divBdr>
                <w:top w:val="none" w:sz="0" w:space="0" w:color="auto"/>
                <w:left w:val="none" w:sz="0" w:space="0" w:color="auto"/>
                <w:bottom w:val="none" w:sz="0" w:space="0" w:color="auto"/>
                <w:right w:val="none" w:sz="0" w:space="0" w:color="auto"/>
              </w:divBdr>
            </w:div>
            <w:div w:id="353075075">
              <w:marLeft w:val="0"/>
              <w:marRight w:val="0"/>
              <w:marTop w:val="0"/>
              <w:marBottom w:val="0"/>
              <w:divBdr>
                <w:top w:val="none" w:sz="0" w:space="0" w:color="auto"/>
                <w:left w:val="none" w:sz="0" w:space="0" w:color="auto"/>
                <w:bottom w:val="none" w:sz="0" w:space="0" w:color="auto"/>
                <w:right w:val="none" w:sz="0" w:space="0" w:color="auto"/>
              </w:divBdr>
            </w:div>
            <w:div w:id="881819050">
              <w:marLeft w:val="0"/>
              <w:marRight w:val="0"/>
              <w:marTop w:val="0"/>
              <w:marBottom w:val="0"/>
              <w:divBdr>
                <w:top w:val="none" w:sz="0" w:space="0" w:color="auto"/>
                <w:left w:val="none" w:sz="0" w:space="0" w:color="auto"/>
                <w:bottom w:val="none" w:sz="0" w:space="0" w:color="auto"/>
                <w:right w:val="none" w:sz="0" w:space="0" w:color="auto"/>
              </w:divBdr>
            </w:div>
            <w:div w:id="1040082896">
              <w:marLeft w:val="0"/>
              <w:marRight w:val="0"/>
              <w:marTop w:val="0"/>
              <w:marBottom w:val="0"/>
              <w:divBdr>
                <w:top w:val="none" w:sz="0" w:space="0" w:color="auto"/>
                <w:left w:val="none" w:sz="0" w:space="0" w:color="auto"/>
                <w:bottom w:val="none" w:sz="0" w:space="0" w:color="auto"/>
                <w:right w:val="none" w:sz="0" w:space="0" w:color="auto"/>
              </w:divBdr>
            </w:div>
            <w:div w:id="2002805604">
              <w:marLeft w:val="0"/>
              <w:marRight w:val="0"/>
              <w:marTop w:val="0"/>
              <w:marBottom w:val="0"/>
              <w:divBdr>
                <w:top w:val="none" w:sz="0" w:space="0" w:color="auto"/>
                <w:left w:val="none" w:sz="0" w:space="0" w:color="auto"/>
                <w:bottom w:val="none" w:sz="0" w:space="0" w:color="auto"/>
                <w:right w:val="none" w:sz="0" w:space="0" w:color="auto"/>
              </w:divBdr>
            </w:div>
            <w:div w:id="2025202854">
              <w:marLeft w:val="0"/>
              <w:marRight w:val="0"/>
              <w:marTop w:val="0"/>
              <w:marBottom w:val="0"/>
              <w:divBdr>
                <w:top w:val="none" w:sz="0" w:space="0" w:color="auto"/>
                <w:left w:val="none" w:sz="0" w:space="0" w:color="auto"/>
                <w:bottom w:val="none" w:sz="0" w:space="0" w:color="auto"/>
                <w:right w:val="none" w:sz="0" w:space="0" w:color="auto"/>
              </w:divBdr>
            </w:div>
            <w:div w:id="2046245782">
              <w:marLeft w:val="0"/>
              <w:marRight w:val="0"/>
              <w:marTop w:val="0"/>
              <w:marBottom w:val="0"/>
              <w:divBdr>
                <w:top w:val="none" w:sz="0" w:space="0" w:color="auto"/>
                <w:left w:val="none" w:sz="0" w:space="0" w:color="auto"/>
                <w:bottom w:val="none" w:sz="0" w:space="0" w:color="auto"/>
                <w:right w:val="none" w:sz="0" w:space="0" w:color="auto"/>
              </w:divBdr>
            </w:div>
          </w:divsChild>
        </w:div>
        <w:div w:id="830372186">
          <w:marLeft w:val="0"/>
          <w:marRight w:val="0"/>
          <w:marTop w:val="0"/>
          <w:marBottom w:val="0"/>
          <w:divBdr>
            <w:top w:val="none" w:sz="0" w:space="0" w:color="auto"/>
            <w:left w:val="none" w:sz="0" w:space="0" w:color="auto"/>
            <w:bottom w:val="none" w:sz="0" w:space="0" w:color="auto"/>
            <w:right w:val="none" w:sz="0" w:space="0" w:color="auto"/>
          </w:divBdr>
        </w:div>
      </w:divsChild>
    </w:div>
    <w:div w:id="2034647489">
      <w:bodyDiv w:val="1"/>
      <w:marLeft w:val="0"/>
      <w:marRight w:val="0"/>
      <w:marTop w:val="0"/>
      <w:marBottom w:val="0"/>
      <w:divBdr>
        <w:top w:val="none" w:sz="0" w:space="0" w:color="auto"/>
        <w:left w:val="none" w:sz="0" w:space="0" w:color="auto"/>
        <w:bottom w:val="none" w:sz="0" w:space="0" w:color="auto"/>
        <w:right w:val="none" w:sz="0" w:space="0" w:color="auto"/>
      </w:divBdr>
      <w:divsChild>
        <w:div w:id="237835777">
          <w:marLeft w:val="0"/>
          <w:marRight w:val="0"/>
          <w:marTop w:val="0"/>
          <w:marBottom w:val="0"/>
          <w:divBdr>
            <w:top w:val="none" w:sz="0" w:space="0" w:color="auto"/>
            <w:left w:val="none" w:sz="0" w:space="0" w:color="auto"/>
            <w:bottom w:val="none" w:sz="0" w:space="0" w:color="auto"/>
            <w:right w:val="none" w:sz="0" w:space="0" w:color="auto"/>
          </w:divBdr>
        </w:div>
        <w:div w:id="498737566">
          <w:marLeft w:val="0"/>
          <w:marRight w:val="0"/>
          <w:marTop w:val="0"/>
          <w:marBottom w:val="0"/>
          <w:divBdr>
            <w:top w:val="none" w:sz="0" w:space="0" w:color="auto"/>
            <w:left w:val="none" w:sz="0" w:space="0" w:color="auto"/>
            <w:bottom w:val="none" w:sz="0" w:space="0" w:color="auto"/>
            <w:right w:val="none" w:sz="0" w:space="0" w:color="auto"/>
          </w:divBdr>
        </w:div>
        <w:div w:id="669409447">
          <w:marLeft w:val="0"/>
          <w:marRight w:val="0"/>
          <w:marTop w:val="0"/>
          <w:marBottom w:val="0"/>
          <w:divBdr>
            <w:top w:val="none" w:sz="0" w:space="0" w:color="auto"/>
            <w:left w:val="none" w:sz="0" w:space="0" w:color="auto"/>
            <w:bottom w:val="none" w:sz="0" w:space="0" w:color="auto"/>
            <w:right w:val="none" w:sz="0" w:space="0" w:color="auto"/>
          </w:divBdr>
          <w:divsChild>
            <w:div w:id="196624153">
              <w:marLeft w:val="0"/>
              <w:marRight w:val="0"/>
              <w:marTop w:val="0"/>
              <w:marBottom w:val="0"/>
              <w:divBdr>
                <w:top w:val="none" w:sz="0" w:space="0" w:color="auto"/>
                <w:left w:val="none" w:sz="0" w:space="0" w:color="auto"/>
                <w:bottom w:val="none" w:sz="0" w:space="0" w:color="auto"/>
                <w:right w:val="none" w:sz="0" w:space="0" w:color="auto"/>
              </w:divBdr>
            </w:div>
            <w:div w:id="644816281">
              <w:marLeft w:val="0"/>
              <w:marRight w:val="0"/>
              <w:marTop w:val="0"/>
              <w:marBottom w:val="0"/>
              <w:divBdr>
                <w:top w:val="none" w:sz="0" w:space="0" w:color="auto"/>
                <w:left w:val="none" w:sz="0" w:space="0" w:color="auto"/>
                <w:bottom w:val="none" w:sz="0" w:space="0" w:color="auto"/>
                <w:right w:val="none" w:sz="0" w:space="0" w:color="auto"/>
              </w:divBdr>
            </w:div>
            <w:div w:id="1143160108">
              <w:marLeft w:val="0"/>
              <w:marRight w:val="0"/>
              <w:marTop w:val="0"/>
              <w:marBottom w:val="0"/>
              <w:divBdr>
                <w:top w:val="none" w:sz="0" w:space="0" w:color="auto"/>
                <w:left w:val="none" w:sz="0" w:space="0" w:color="auto"/>
                <w:bottom w:val="none" w:sz="0" w:space="0" w:color="auto"/>
                <w:right w:val="none" w:sz="0" w:space="0" w:color="auto"/>
              </w:divBdr>
            </w:div>
            <w:div w:id="1344940666">
              <w:marLeft w:val="0"/>
              <w:marRight w:val="0"/>
              <w:marTop w:val="0"/>
              <w:marBottom w:val="0"/>
              <w:divBdr>
                <w:top w:val="none" w:sz="0" w:space="0" w:color="auto"/>
                <w:left w:val="none" w:sz="0" w:space="0" w:color="auto"/>
                <w:bottom w:val="none" w:sz="0" w:space="0" w:color="auto"/>
                <w:right w:val="none" w:sz="0" w:space="0" w:color="auto"/>
              </w:divBdr>
            </w:div>
            <w:div w:id="1402828032">
              <w:marLeft w:val="0"/>
              <w:marRight w:val="0"/>
              <w:marTop w:val="0"/>
              <w:marBottom w:val="0"/>
              <w:divBdr>
                <w:top w:val="none" w:sz="0" w:space="0" w:color="auto"/>
                <w:left w:val="none" w:sz="0" w:space="0" w:color="auto"/>
                <w:bottom w:val="none" w:sz="0" w:space="0" w:color="auto"/>
                <w:right w:val="none" w:sz="0" w:space="0" w:color="auto"/>
              </w:divBdr>
            </w:div>
            <w:div w:id="2058579596">
              <w:marLeft w:val="0"/>
              <w:marRight w:val="0"/>
              <w:marTop w:val="0"/>
              <w:marBottom w:val="0"/>
              <w:divBdr>
                <w:top w:val="none" w:sz="0" w:space="0" w:color="auto"/>
                <w:left w:val="none" w:sz="0" w:space="0" w:color="auto"/>
                <w:bottom w:val="none" w:sz="0" w:space="0" w:color="auto"/>
                <w:right w:val="none" w:sz="0" w:space="0" w:color="auto"/>
              </w:divBdr>
            </w:div>
            <w:div w:id="2088453801">
              <w:marLeft w:val="0"/>
              <w:marRight w:val="0"/>
              <w:marTop w:val="0"/>
              <w:marBottom w:val="0"/>
              <w:divBdr>
                <w:top w:val="none" w:sz="0" w:space="0" w:color="auto"/>
                <w:left w:val="none" w:sz="0" w:space="0" w:color="auto"/>
                <w:bottom w:val="none" w:sz="0" w:space="0" w:color="auto"/>
                <w:right w:val="none" w:sz="0" w:space="0" w:color="auto"/>
              </w:divBdr>
            </w:div>
          </w:divsChild>
        </w:div>
        <w:div w:id="700319288">
          <w:marLeft w:val="0"/>
          <w:marRight w:val="0"/>
          <w:marTop w:val="0"/>
          <w:marBottom w:val="0"/>
          <w:divBdr>
            <w:top w:val="none" w:sz="0" w:space="0" w:color="auto"/>
            <w:left w:val="none" w:sz="0" w:space="0" w:color="auto"/>
            <w:bottom w:val="none" w:sz="0" w:space="0" w:color="auto"/>
            <w:right w:val="none" w:sz="0" w:space="0" w:color="auto"/>
          </w:divBdr>
        </w:div>
        <w:div w:id="749423649">
          <w:marLeft w:val="0"/>
          <w:marRight w:val="0"/>
          <w:marTop w:val="0"/>
          <w:marBottom w:val="0"/>
          <w:divBdr>
            <w:top w:val="none" w:sz="0" w:space="0" w:color="auto"/>
            <w:left w:val="none" w:sz="0" w:space="0" w:color="auto"/>
            <w:bottom w:val="none" w:sz="0" w:space="0" w:color="auto"/>
            <w:right w:val="none" w:sz="0" w:space="0" w:color="auto"/>
          </w:divBdr>
        </w:div>
        <w:div w:id="840660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reers.europa.eu/en/contract-staff"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u-careers.europa.eu/en/staff-categories/temporary-staff"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commission.europa.eu/get-involved/jobs-european-commission/job-opportunities-commission/apply-temporary-jobs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lucia.bilbao@ec.europa.eu?subject=EMPL/COM/2026/86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c.europa.eu/dpo-register/detail/DPR-EC-16768.1"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815E7D85A4045ABB202F992616948" ma:contentTypeVersion="3" ma:contentTypeDescription="Create a new document." ma:contentTypeScope="" ma:versionID="37d89952c84f81c3fb521023e1a5567e">
  <xsd:schema xmlns:xsd="http://www.w3.org/2001/XMLSchema" xmlns:xs="http://www.w3.org/2001/XMLSchema" xmlns:p="http://schemas.microsoft.com/office/2006/metadata/properties" xmlns:ns2="e674b487-ccd4-4318-a41f-b300ca421fab" targetNamespace="http://schemas.microsoft.com/office/2006/metadata/properties" ma:root="true" ma:fieldsID="7959be5f1c96ad255bb3d362b979d3a3" ns2:_="">
    <xsd:import namespace="e674b487-ccd4-4318-a41f-b300ca421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4b487-ccd4-4318-a41f-b300ca421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9F074-D58D-434A-8ECF-44BA19E4F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4b487-ccd4-4318-a41f-b300ca421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4.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2132</Words>
  <Characters>12285</Characters>
  <Application>Microsoft Office Word</Application>
  <DocSecurity>0</DocSecurity>
  <Lines>267</Lines>
  <Paragraphs>113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DRAGULESCU Oana (HR)</dc:creator>
  <cp:keywords/>
  <dc:description/>
  <cp:lastModifiedBy>ULCAR Sarah (HR)</cp:lastModifiedBy>
  <cp:revision>14</cp:revision>
  <cp:lastPrinted>2025-09-17T22:12:00Z</cp:lastPrinted>
  <dcterms:created xsi:type="dcterms:W3CDTF">2026-04-17T17:16:00Z</dcterms:created>
  <dcterms:modified xsi:type="dcterms:W3CDTF">2026-06-16T13:40:00Z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0x010100044815E7D85A4045ABB202F992616948</vt:lpwstr>
  </property>
  <property fmtid="{D5CDD505-2E9C-101B-9397-08002B2CF9AE}" pid="10" name="MediaServiceImageTags">
    <vt:lpwstr/>
  </property>
</Properties>
</file>