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0202"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48BDDD7E"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36E711A7" w14:textId="77777777" w:rsidR="463A158D" w:rsidRDefault="463A158D" w:rsidP="463A158D">
      <w:pPr>
        <w:spacing w:beforeAutospacing="1" w:afterAutospacing="1" w:line="240" w:lineRule="auto"/>
        <w:outlineLvl w:val="1"/>
        <w:rPr>
          <w:rFonts w:ascii="EC Square Sans Pro" w:hAnsi="EC Square Sans Pro"/>
          <w:b/>
          <w:bCs/>
          <w:sz w:val="34"/>
          <w:szCs w:val="34"/>
          <w:lang w:val="en-IE"/>
        </w:rPr>
      </w:pPr>
    </w:p>
    <w:p w14:paraId="599CF634"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759E0E1E" w14:textId="77777777" w:rsidR="005F51A6" w:rsidRDefault="005F51A6" w:rsidP="005F51A6">
      <w:pPr>
        <w:pStyle w:val="NormalWeb"/>
        <w:jc w:val="both"/>
        <w:rPr>
          <w:rFonts w:ascii="Garamond" w:hAnsi="Garamond"/>
        </w:rPr>
      </w:pPr>
      <w:r w:rsidRPr="463A158D">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463A158D">
        <w:rPr>
          <w:rFonts w:ascii="Garamond" w:hAnsi="Garamond"/>
        </w:rPr>
        <w:t xml:space="preserve">backgrounds, </w:t>
      </w:r>
      <w:r w:rsidRPr="463A158D">
        <w:rPr>
          <w:rFonts w:ascii="Garamond" w:hAnsi="Garamond"/>
        </w:rPr>
        <w:t>languages and cultures make the Commission a vibrant and inclusive place</w:t>
      </w:r>
      <w:r w:rsidR="3AB62339" w:rsidRPr="463A158D">
        <w:rPr>
          <w:rFonts w:ascii="Garamond" w:hAnsi="Garamond"/>
        </w:rPr>
        <w:t xml:space="preserve"> to work</w:t>
      </w:r>
      <w:r w:rsidRPr="463A158D">
        <w:rPr>
          <w:rFonts w:ascii="Garamond" w:hAnsi="Garamond"/>
        </w:rPr>
        <w:t xml:space="preserve">. </w:t>
      </w:r>
    </w:p>
    <w:p w14:paraId="4B907DF3"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013CA03C"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0DDBBFD1"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425A7A3C"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241035D0"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1CED3ED6"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54905C27" w14:textId="77777777" w:rsidR="005F51A6" w:rsidRDefault="005F51A6" w:rsidP="005F51A6">
      <w:pPr>
        <w:pStyle w:val="NormalWeb"/>
        <w:numPr>
          <w:ilvl w:val="0"/>
          <w:numId w:val="7"/>
        </w:numPr>
        <w:rPr>
          <w:rFonts w:ascii="Garamond" w:hAnsi="Garamond"/>
        </w:rPr>
      </w:pPr>
      <w:r w:rsidRPr="463A158D">
        <w:rPr>
          <w:rFonts w:ascii="Garamond" w:hAnsi="Garamond"/>
        </w:rPr>
        <w:t xml:space="preserve">Multilingual schools for your </w:t>
      </w:r>
      <w:r w:rsidR="00161D10" w:rsidRPr="463A158D">
        <w:rPr>
          <w:rFonts w:ascii="Garamond" w:hAnsi="Garamond"/>
        </w:rPr>
        <w:t>children</w:t>
      </w:r>
    </w:p>
    <w:p w14:paraId="412C17CA" w14:textId="77777777" w:rsidR="005F51A6" w:rsidRPr="00E24ECD" w:rsidRDefault="005F51A6" w:rsidP="005F51A6">
      <w:pPr>
        <w:pStyle w:val="NormalWeb"/>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53996F22"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40494185" w14:textId="77777777" w:rsidR="005F51A6" w:rsidRPr="00C05A03" w:rsidRDefault="005F51A6" w:rsidP="005F51A6">
      <w:pPr>
        <w:pStyle w:val="NormalWeb"/>
        <w:jc w:val="both"/>
        <w:rPr>
          <w:rFonts w:ascii="Garamond" w:hAnsi="Garamond"/>
        </w:rPr>
      </w:pPr>
      <w:r w:rsidRPr="7A1BC87E">
        <w:rPr>
          <w:rFonts w:ascii="Garamond" w:hAnsi="Garamond"/>
        </w:rPr>
        <w:t xml:space="preserve">We are committed to equal opportunities </w:t>
      </w:r>
      <w:r w:rsidR="073AAD2E" w:rsidRPr="7A1BC87E">
        <w:rPr>
          <w:rFonts w:ascii="Garamond" w:hAnsi="Garamond"/>
        </w:rPr>
        <w:t xml:space="preserve">and </w:t>
      </w:r>
      <w:r w:rsidRPr="7A1BC87E">
        <w:rPr>
          <w:rFonts w:ascii="Garamond" w:hAnsi="Garamond"/>
        </w:rPr>
        <w:t>to foster</w:t>
      </w:r>
      <w:r w:rsidR="400EF359" w:rsidRPr="7A1BC87E">
        <w:rPr>
          <w:rFonts w:ascii="Garamond" w:hAnsi="Garamond"/>
        </w:rPr>
        <w:t>ing</w:t>
      </w:r>
      <w:r w:rsidRPr="7A1BC87E">
        <w:rPr>
          <w:rFonts w:ascii="Garamond" w:hAnsi="Garamond"/>
        </w:rPr>
        <w:t xml:space="preserve"> a rich, diverse and inclusive working environment. We </w:t>
      </w:r>
      <w:r w:rsidR="5A10B6BF" w:rsidRPr="7A1BC87E">
        <w:rPr>
          <w:rFonts w:ascii="Garamond" w:hAnsi="Garamond"/>
        </w:rPr>
        <w:t xml:space="preserve">aim for our workforce to be representative of European society and </w:t>
      </w:r>
      <w:r w:rsidRPr="7A1BC87E">
        <w:rPr>
          <w:rFonts w:ascii="Garamond" w:hAnsi="Garamond"/>
        </w:rPr>
        <w:t>strongly welcome applications from all qualified candidates</w:t>
      </w:r>
      <w:r w:rsidR="7B12D599" w:rsidRPr="7A1BC87E">
        <w:rPr>
          <w:rFonts w:ascii="Garamond" w:hAnsi="Garamond"/>
        </w:rPr>
        <w:t>. We</w:t>
      </w:r>
      <w:r w:rsidRPr="7A1BC87E">
        <w:rPr>
          <w:rFonts w:ascii="Garamond" w:hAnsi="Garamond"/>
        </w:rPr>
        <w:t xml:space="preserve"> actively seek to create a workplace where each staff member feels valued and respected, can give their best and </w:t>
      </w:r>
      <w:r w:rsidR="00741300" w:rsidRPr="7A1BC87E">
        <w:rPr>
          <w:rFonts w:ascii="Garamond" w:hAnsi="Garamond"/>
        </w:rPr>
        <w:t xml:space="preserve">can </w:t>
      </w:r>
      <w:r w:rsidRPr="7A1BC87E">
        <w:rPr>
          <w:rFonts w:ascii="Garamond" w:hAnsi="Garamond"/>
        </w:rPr>
        <w:t>develop to their full potential.</w:t>
      </w:r>
    </w:p>
    <w:p w14:paraId="556360CF" w14:textId="77777777" w:rsidR="007D16F6" w:rsidRDefault="007D16F6" w:rsidP="005F51A6">
      <w:pPr>
        <w:pStyle w:val="NormalWeb"/>
        <w:jc w:val="both"/>
        <w:rPr>
          <w:rFonts w:ascii="Garamond" w:hAnsi="Garamond"/>
        </w:rPr>
      </w:pPr>
    </w:p>
    <w:p w14:paraId="6085C8B4" w14:textId="77777777" w:rsidR="005F51A6" w:rsidRDefault="005F51A6" w:rsidP="005F51A6">
      <w:pPr>
        <w:pStyle w:val="NormalWeb"/>
        <w:jc w:val="both"/>
        <w:rPr>
          <w:rFonts w:ascii="Garamond" w:hAnsi="Garamond"/>
        </w:rPr>
      </w:pPr>
      <w:r w:rsidRPr="7A1BC87E">
        <w:rPr>
          <w:rFonts w:ascii="Garamond" w:hAnsi="Garamond"/>
        </w:rPr>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7A1BC87E">
        <w:rPr>
          <w:rStyle w:val="FootnoteReference"/>
          <w:rFonts w:ascii="Garamond" w:hAnsi="Garamond"/>
        </w:rPr>
        <w:footnoteReference w:id="1"/>
      </w:r>
      <w:r w:rsidRPr="7A1BC87E">
        <w:rPr>
          <w:rFonts w:ascii="Garamond" w:hAnsi="Garamond"/>
        </w:rPr>
        <w:t>. Recruitment will however remain strictly based on the merits of all applicants and no positions will be reserved for nationals of any specific Member State.</w:t>
      </w:r>
    </w:p>
    <w:p w14:paraId="077183A0"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0">
        <w:r w:rsidRPr="55836026">
          <w:rPr>
            <w:rStyle w:val="Hyperlink"/>
            <w:rFonts w:ascii="Garamond" w:hAnsi="Garamond"/>
          </w:rPr>
          <w:t>ec.europa.eu/work-with-us</w:t>
        </w:r>
      </w:hyperlink>
    </w:p>
    <w:p w14:paraId="28D3499F" w14:textId="77777777" w:rsidR="55836026" w:rsidRDefault="55836026" w:rsidP="55836026">
      <w:pPr>
        <w:pStyle w:val="NormalWeb"/>
        <w:jc w:val="both"/>
        <w:rPr>
          <w:rFonts w:ascii="Garamond" w:hAnsi="Garamond"/>
        </w:rPr>
      </w:pPr>
    </w:p>
    <w:p w14:paraId="4CBC30F4"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6AAED276"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4FCCE031"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01C1A427" w14:textId="77777777" w:rsidR="005F51A6" w:rsidRPr="00FB0309" w:rsidRDefault="005F51A6"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7CC3124E" w14:textId="77777777" w:rsidR="005F51A6" w:rsidRPr="00C24DB1" w:rsidRDefault="005F51A6" w:rsidP="55836026">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2">
        <w:r w:rsidRPr="463A158D">
          <w:rPr>
            <w:rStyle w:val="Hyperlink"/>
            <w:rFonts w:ascii="Garamond" w:eastAsia="Times New Roman" w:hAnsi="Garamond" w:cs="Times New Roman"/>
            <w:b/>
            <w:bCs/>
            <w:sz w:val="24"/>
            <w:szCs w:val="24"/>
            <w:lang w:val="en-IE" w:eastAsia="en-IE"/>
          </w:rPr>
          <w:t>contract agents</w:t>
        </w:r>
      </w:hyperlink>
      <w:r w:rsidRPr="463A158D">
        <w:rPr>
          <w:rFonts w:ascii="Garamond" w:eastAsia="Times New Roman" w:hAnsi="Garamond" w:cs="Times New Roman"/>
          <w:color w:val="000000" w:themeColor="text1"/>
          <w:sz w:val="24"/>
          <w:szCs w:val="24"/>
          <w:lang w:val="en-IE" w:eastAsia="en-IE"/>
        </w:rPr>
        <w:t xml:space="preserve"> may provide additional capacity in specialised fields where an insufficient number of officials is available or carry out </w:t>
      </w:r>
      <w:proofErr w:type="gramStart"/>
      <w:r w:rsidRPr="463A158D">
        <w:rPr>
          <w:rFonts w:ascii="Garamond" w:eastAsia="Times New Roman" w:hAnsi="Garamond" w:cs="Times New Roman"/>
          <w:color w:val="000000" w:themeColor="text1"/>
          <w:sz w:val="24"/>
          <w:szCs w:val="24"/>
          <w:lang w:val="en-IE" w:eastAsia="en-IE"/>
        </w:rPr>
        <w:t>a number of</w:t>
      </w:r>
      <w:proofErr w:type="gramEnd"/>
      <w:r w:rsidRPr="463A158D">
        <w:rPr>
          <w:rFonts w:ascii="Garamond" w:eastAsia="Times New Roman" w:hAnsi="Garamond" w:cs="Times New Roman"/>
          <w:color w:val="000000" w:themeColor="text1"/>
          <w:sz w:val="24"/>
          <w:szCs w:val="24"/>
          <w:lang w:val="en-IE" w:eastAsia="en-IE"/>
        </w:rPr>
        <w:t xml:space="preserve"> administrative or manual tasks. They are generally recruited for fixed-term contracts (maximum 6 years in any EU Institution), but in some cases they can be offered contracts for an indefinite duration (in offices, agencies, delegations or representations).</w:t>
      </w:r>
    </w:p>
    <w:p w14:paraId="62A225A2" w14:textId="77777777" w:rsidR="463A158D"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18AACF8"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401A55E6"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4D5E2E0C"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31197154"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381D7DBB"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5E6D3D15" w14:textId="77777777" w:rsidR="005F51A6" w:rsidRDefault="005F51A6" w:rsidP="005F51A6">
      <w:pPr>
        <w:spacing w:after="160" w:line="259" w:lineRule="auto"/>
        <w:rPr>
          <w:rFonts w:cstheme="minorHAnsi"/>
          <w:b/>
          <w:lang w:val="en-IE"/>
        </w:rPr>
      </w:pPr>
    </w:p>
    <w:p w14:paraId="0FC70D57" w14:textId="77777777" w:rsidR="00302D1F" w:rsidRPr="00302D1F" w:rsidRDefault="00302D1F" w:rsidP="005F51A6">
      <w:pPr>
        <w:spacing w:after="0"/>
        <w:jc w:val="center"/>
        <w:rPr>
          <w:rFonts w:ascii="EC Square Sans Pro" w:hAnsi="EC Square Sans Pro"/>
          <w:b/>
          <w:bCs/>
          <w:color w:val="FFFFFF" w:themeColor="background1"/>
          <w:sz w:val="48"/>
          <w:szCs w:val="48"/>
          <w:highlight w:val="darkBlue"/>
        </w:rPr>
      </w:pPr>
      <w:r w:rsidRPr="00302D1F">
        <w:rPr>
          <w:rFonts w:ascii="EC Square Sans Pro" w:hAnsi="EC Square Sans Pro"/>
          <w:b/>
          <w:bCs/>
          <w:color w:val="FFFFFF" w:themeColor="background1"/>
          <w:sz w:val="48"/>
          <w:szCs w:val="48"/>
          <w:highlight w:val="darkBlue"/>
        </w:rPr>
        <w:lastRenderedPageBreak/>
        <w:t>Team Leader - Political Reporting</w:t>
      </w:r>
    </w:p>
    <w:p w14:paraId="1F2E5765" w14:textId="7A5251B8" w:rsidR="005F51A6" w:rsidRPr="00FD4624" w:rsidRDefault="005F51A6" w:rsidP="005F51A6">
      <w:pPr>
        <w:spacing w:after="0"/>
        <w:jc w:val="center"/>
        <w:rPr>
          <w:rFonts w:ascii="EC Square Sans Pro" w:hAnsi="EC Square Sans Pro"/>
          <w:color w:val="FFFFFF" w:themeColor="background1"/>
          <w:sz w:val="32"/>
          <w:szCs w:val="32"/>
          <w:highlight w:val="darkBlue"/>
          <w:lang w:val="en-IE"/>
        </w:rPr>
      </w:pPr>
      <w:r w:rsidRPr="00302D1F">
        <w:rPr>
          <w:rFonts w:ascii="EC Square Sans Pro" w:hAnsi="EC Square Sans Pro"/>
          <w:b/>
          <w:bCs/>
          <w:color w:val="FFFFFF" w:themeColor="background1"/>
          <w:sz w:val="32"/>
          <w:szCs w:val="32"/>
          <w:highlight w:val="darkBlue"/>
          <w:lang w:val="en-IE"/>
        </w:rPr>
        <w:t xml:space="preserve">DG </w:t>
      </w:r>
      <w:r w:rsidR="00302D1F" w:rsidRPr="00302D1F">
        <w:rPr>
          <w:rFonts w:ascii="EC Square Sans Pro" w:hAnsi="EC Square Sans Pro"/>
          <w:b/>
          <w:bCs/>
          <w:color w:val="FFFFFF" w:themeColor="background1"/>
          <w:sz w:val="32"/>
          <w:szCs w:val="32"/>
          <w:highlight w:val="darkBlue"/>
          <w:lang w:val="en-IE"/>
        </w:rPr>
        <w:t>COMM</w:t>
      </w:r>
      <w:r w:rsidRPr="00302D1F">
        <w:rPr>
          <w:rFonts w:ascii="EC Square Sans Pro" w:hAnsi="EC Square Sans Pro"/>
          <w:b/>
          <w:bCs/>
          <w:color w:val="FFFFFF" w:themeColor="background1"/>
          <w:sz w:val="32"/>
          <w:szCs w:val="32"/>
          <w:highlight w:val="darkBlue"/>
          <w:lang w:val="en-IE"/>
        </w:rPr>
        <w:t xml:space="preserve"> of the </w:t>
      </w:r>
      <w:r w:rsidRPr="00FD4624">
        <w:rPr>
          <w:rFonts w:ascii="EC Square Sans Pro" w:hAnsi="EC Square Sans Pro"/>
          <w:b/>
          <w:bCs/>
          <w:color w:val="FFFFFF" w:themeColor="background1"/>
          <w:sz w:val="32"/>
          <w:szCs w:val="32"/>
          <w:highlight w:val="darkBlue"/>
          <w:lang w:val="en-IE"/>
        </w:rPr>
        <w:t>European Commission</w:t>
      </w:r>
    </w:p>
    <w:p w14:paraId="4FDB77D6" w14:textId="77777777" w:rsidR="005F51A6" w:rsidRPr="005A4AFC" w:rsidRDefault="005F51A6" w:rsidP="005F51A6">
      <w:pPr>
        <w:spacing w:after="0"/>
        <w:jc w:val="both"/>
        <w:rPr>
          <w:rFonts w:cstheme="minorHAnsi"/>
          <w:b/>
          <w:lang w:val="en-US"/>
        </w:rPr>
      </w:pPr>
    </w:p>
    <w:p w14:paraId="6A838933" w14:textId="77777777" w:rsidR="001B00AE" w:rsidRDefault="001B00AE" w:rsidP="005F51A6">
      <w:pPr>
        <w:spacing w:after="0"/>
        <w:jc w:val="both"/>
        <w:rPr>
          <w:rFonts w:ascii="EC Square Sans Pro" w:hAnsi="EC Square Sans Pro"/>
          <w:b/>
          <w:bCs/>
          <w:sz w:val="20"/>
          <w:szCs w:val="20"/>
        </w:rPr>
      </w:pPr>
    </w:p>
    <w:p w14:paraId="319124C9" w14:textId="1B9CD426" w:rsidR="005F51A6" w:rsidRPr="00E03CE3" w:rsidRDefault="005F51A6" w:rsidP="005F51A6">
      <w:pPr>
        <w:spacing w:after="0"/>
        <w:jc w:val="both"/>
        <w:rPr>
          <w:rFonts w:ascii="EC Square Sans Pro" w:hAnsi="EC Square Sans Pro"/>
          <w:b/>
          <w:bCs/>
          <w:sz w:val="20"/>
          <w:szCs w:val="20"/>
        </w:rPr>
      </w:pPr>
      <w:r w:rsidRPr="3E9FB709">
        <w:rPr>
          <w:rFonts w:ascii="EC Square Sans Pro" w:hAnsi="EC Square Sans Pro"/>
          <w:b/>
          <w:bCs/>
          <w:sz w:val="20"/>
          <w:szCs w:val="20"/>
        </w:rPr>
        <w:t xml:space="preserve">Selection reference: </w:t>
      </w:r>
      <w:r w:rsidR="004C3115">
        <w:rPr>
          <w:rFonts w:ascii="EC Square Sans Pro" w:hAnsi="EC Square Sans Pro" w:cs="Tahoma"/>
        </w:rPr>
        <w:t>COM/2025/1529</w:t>
      </w:r>
    </w:p>
    <w:p w14:paraId="283CF6E8" w14:textId="7B8E33D9" w:rsidR="005F51A6" w:rsidRDefault="005F51A6" w:rsidP="005F51A6">
      <w:pPr>
        <w:tabs>
          <w:tab w:val="left" w:pos="2580"/>
        </w:tabs>
        <w:spacing w:after="0"/>
        <w:jc w:val="both"/>
        <w:rPr>
          <w:rFonts w:ascii="EC Square Sans Pro" w:hAnsi="EC Square Sans Pro" w:cstheme="minorHAnsi"/>
          <w:b/>
          <w:sz w:val="20"/>
          <w:szCs w:val="20"/>
          <w:lang w:val="en-IE"/>
        </w:rPr>
      </w:pPr>
      <w:bookmarkStart w:id="1" w:name="_Hlk148995635"/>
      <w:r>
        <w:rPr>
          <w:rFonts w:ascii="EC Square Sans Pro" w:hAnsi="EC Square Sans Pro" w:cstheme="minorHAnsi"/>
          <w:b/>
          <w:sz w:val="20"/>
          <w:szCs w:val="20"/>
          <w:lang w:val="en-IE"/>
        </w:rPr>
        <w:t xml:space="preserve">Domain: </w:t>
      </w:r>
      <w:r w:rsidR="00302D1F" w:rsidRPr="003302A5">
        <w:rPr>
          <w:rFonts w:ascii="EC Square Sans Pro" w:hAnsi="EC Square Sans Pro" w:cstheme="minorHAnsi"/>
          <w:bCs/>
          <w:lang w:val="en-IE"/>
        </w:rPr>
        <w:t>COMMUNICATION</w:t>
      </w:r>
    </w:p>
    <w:bookmarkEnd w:id="1"/>
    <w:p w14:paraId="45D8EB7C" w14:textId="64A8AEE3" w:rsidR="005F51A6" w:rsidRPr="00516459" w:rsidRDefault="005F51A6" w:rsidP="55836026">
      <w:pPr>
        <w:tabs>
          <w:tab w:val="left" w:pos="2580"/>
        </w:tabs>
        <w:spacing w:after="0"/>
        <w:rPr>
          <w:rFonts w:ascii="EC Square Sans Pro" w:hAnsi="EC Square Sans Pro"/>
          <w:sz w:val="20"/>
          <w:szCs w:val="20"/>
        </w:rPr>
      </w:pPr>
      <w:r w:rsidRPr="55836026">
        <w:rPr>
          <w:rFonts w:ascii="EC Square Sans Pro" w:hAnsi="EC Square Sans Pro"/>
          <w:b/>
          <w:bCs/>
          <w:sz w:val="20"/>
          <w:szCs w:val="20"/>
        </w:rPr>
        <w:t>Where</w:t>
      </w:r>
      <w:r w:rsidRPr="55836026">
        <w:rPr>
          <w:rFonts w:ascii="EC Square Sans Pro" w:hAnsi="EC Square Sans Pro"/>
          <w:sz w:val="20"/>
          <w:szCs w:val="20"/>
        </w:rPr>
        <w:t xml:space="preserve">: </w:t>
      </w:r>
      <w:r w:rsidR="00302D1F" w:rsidRPr="003302A5">
        <w:rPr>
          <w:rFonts w:ascii="EC Square Sans Pro" w:hAnsi="EC Square Sans Pro" w:cstheme="minorHAnsi"/>
          <w:lang w:val="en-IE"/>
        </w:rPr>
        <w:t>COMM.C.BR – DG COMM Representation in Slovakia / Bratislava</w:t>
      </w:r>
      <w:r>
        <w:br/>
      </w:r>
      <w:r w:rsidRPr="55836026">
        <w:rPr>
          <w:rFonts w:ascii="EC Square Sans Pro" w:hAnsi="EC Square Sans Pro"/>
          <w:b/>
          <w:bCs/>
          <w:sz w:val="20"/>
          <w:szCs w:val="20"/>
        </w:rPr>
        <w:t xml:space="preserve">Staff category and </w:t>
      </w:r>
      <w:r w:rsidRPr="00516459">
        <w:rPr>
          <w:rFonts w:ascii="EC Square Sans Pro" w:hAnsi="EC Square Sans Pro"/>
          <w:b/>
          <w:bCs/>
          <w:sz w:val="20"/>
          <w:szCs w:val="20"/>
        </w:rPr>
        <w:t>Function Group</w:t>
      </w:r>
      <w:r w:rsidRPr="00516459">
        <w:rPr>
          <w:rFonts w:ascii="EC Square Sans Pro" w:hAnsi="EC Square Sans Pro"/>
          <w:sz w:val="20"/>
          <w:szCs w:val="20"/>
        </w:rPr>
        <w:t>: Temporary agent 2b - Administrator</w:t>
      </w:r>
    </w:p>
    <w:p w14:paraId="2DCEDFA5" w14:textId="2EB6F96F" w:rsidR="005F51A6" w:rsidRPr="00516459" w:rsidRDefault="005F51A6" w:rsidP="005F51A6">
      <w:pPr>
        <w:tabs>
          <w:tab w:val="left" w:pos="2580"/>
        </w:tabs>
        <w:spacing w:after="0"/>
        <w:jc w:val="both"/>
        <w:rPr>
          <w:rFonts w:ascii="EC Square Sans Pro" w:hAnsi="EC Square Sans Pro"/>
          <w:sz w:val="20"/>
          <w:szCs w:val="20"/>
          <w:lang w:val="en-IE"/>
        </w:rPr>
      </w:pPr>
      <w:r w:rsidRPr="00516459">
        <w:rPr>
          <w:rFonts w:ascii="EC Square Sans Pro" w:hAnsi="EC Square Sans Pro"/>
          <w:b/>
          <w:bCs/>
          <w:sz w:val="20"/>
          <w:szCs w:val="20"/>
          <w:lang w:val="en-IE"/>
        </w:rPr>
        <w:t>Grade range:</w:t>
      </w:r>
      <w:r w:rsidRPr="00516459">
        <w:rPr>
          <w:rFonts w:ascii="EC Square Sans Pro" w:hAnsi="EC Square Sans Pro"/>
          <w:sz w:val="20"/>
          <w:szCs w:val="20"/>
          <w:lang w:val="en-IE"/>
        </w:rPr>
        <w:t xml:space="preserve"> AD 5-</w:t>
      </w:r>
      <w:r w:rsidR="00516459" w:rsidRPr="00516459">
        <w:rPr>
          <w:rFonts w:ascii="EC Square Sans Pro" w:hAnsi="EC Square Sans Pro"/>
          <w:sz w:val="20"/>
          <w:szCs w:val="20"/>
          <w:lang w:val="en-IE"/>
        </w:rPr>
        <w:t>7</w:t>
      </w:r>
    </w:p>
    <w:p w14:paraId="7466907C" w14:textId="0C5B23A5" w:rsidR="005F51A6" w:rsidRDefault="005F51A6" w:rsidP="005F51A6">
      <w:pPr>
        <w:spacing w:after="0"/>
        <w:rPr>
          <w:rFonts w:ascii="EC Square Sans Pro" w:hAnsi="EC Square Sans Pro"/>
          <w:sz w:val="20"/>
          <w:szCs w:val="20"/>
        </w:rPr>
      </w:pPr>
      <w:r w:rsidRPr="00516459">
        <w:rPr>
          <w:rFonts w:ascii="EC Square Sans Pro" w:hAnsi="EC Square Sans Pro"/>
          <w:b/>
          <w:bCs/>
          <w:sz w:val="20"/>
          <w:szCs w:val="20"/>
        </w:rPr>
        <w:t>Publication deadline</w:t>
      </w:r>
      <w:r w:rsidRPr="00516459">
        <w:rPr>
          <w:rFonts w:ascii="EC Square Sans Pro" w:hAnsi="EC Square Sans Pro"/>
          <w:sz w:val="20"/>
          <w:szCs w:val="20"/>
        </w:rPr>
        <w:t xml:space="preserve">: </w:t>
      </w:r>
      <w:bookmarkStart w:id="2" w:name="_Hlk93054270"/>
      <w:r w:rsidR="00302D1F" w:rsidRPr="00516459">
        <w:rPr>
          <w:rFonts w:ascii="EC Square Sans Pro" w:hAnsi="EC Square Sans Pro"/>
          <w:sz w:val="20"/>
          <w:szCs w:val="20"/>
        </w:rPr>
        <w:t>15.12.</w:t>
      </w:r>
      <w:r w:rsidRPr="00516459">
        <w:rPr>
          <w:rFonts w:ascii="EC Square Sans Pro" w:hAnsi="EC Square Sans Pro"/>
          <w:sz w:val="20"/>
          <w:szCs w:val="20"/>
        </w:rPr>
        <w:t>202</w:t>
      </w:r>
      <w:r w:rsidR="00C1168E" w:rsidRPr="00516459">
        <w:rPr>
          <w:rFonts w:ascii="EC Square Sans Pro" w:hAnsi="EC Square Sans Pro"/>
          <w:sz w:val="20"/>
          <w:szCs w:val="20"/>
        </w:rPr>
        <w:t>5</w:t>
      </w:r>
      <w:r w:rsidRPr="00516459">
        <w:rPr>
          <w:rFonts w:ascii="EC Square Sans Pro" w:hAnsi="EC Square Sans Pro"/>
          <w:sz w:val="20"/>
          <w:szCs w:val="20"/>
        </w:rPr>
        <w:t xml:space="preserve"> - 12.00 (Brussels time)</w:t>
      </w:r>
      <w:bookmarkEnd w:id="2"/>
    </w:p>
    <w:p w14:paraId="71A093D3" w14:textId="77777777" w:rsidR="001B00AE" w:rsidRDefault="001B00AE" w:rsidP="005F51A6">
      <w:pPr>
        <w:spacing w:after="0"/>
        <w:rPr>
          <w:rFonts w:ascii="EC Square Sans Pro" w:hAnsi="EC Square Sans Pro"/>
          <w:sz w:val="20"/>
          <w:szCs w:val="20"/>
        </w:rPr>
      </w:pPr>
    </w:p>
    <w:p w14:paraId="44B4E38A"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bookmarkStart w:id="3" w:name="_Hlk144109597"/>
      <w:bookmarkStart w:id="4" w:name="_Hlk144109741"/>
      <w:r w:rsidRPr="005470CD">
        <w:rPr>
          <w:rFonts w:ascii="EC Square Sans Pro" w:hAnsi="EC Square Sans Pro" w:cs="Arial"/>
          <w:b/>
        </w:rPr>
        <w:t>WE ARE</w:t>
      </w:r>
    </w:p>
    <w:bookmarkEnd w:id="3"/>
    <w:p w14:paraId="03CD992E" w14:textId="77777777" w:rsidR="00302D1F" w:rsidRDefault="00302D1F" w:rsidP="00302D1F">
      <w:pPr>
        <w:pStyle w:val="Heading1"/>
        <w:ind w:left="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We are DG COMM, EC Representation in Slovakia / Bratislava.</w:t>
      </w:r>
    </w:p>
    <w:p w14:paraId="017A34D5" w14:textId="77777777" w:rsidR="00302D1F" w:rsidRDefault="00302D1F" w:rsidP="00302D1F">
      <w:pPr>
        <w:pStyle w:val="Heading1"/>
        <w:ind w:left="0"/>
        <w:jc w:val="both"/>
        <w:rPr>
          <w:rFonts w:ascii="EC Square Sans Pro" w:hAnsi="EC Square Sans Pro" w:cstheme="minorHAnsi"/>
          <w:b w:val="0"/>
          <w:bCs w:val="0"/>
          <w:color w:val="000000"/>
          <w:sz w:val="22"/>
          <w:szCs w:val="22"/>
          <w:shd w:val="clear" w:color="auto" w:fill="FAFCFF"/>
          <w:lang w:val="en-GB"/>
        </w:rPr>
      </w:pPr>
    </w:p>
    <w:p w14:paraId="48498EEB" w14:textId="77777777" w:rsidR="00302D1F" w:rsidRDefault="00302D1F" w:rsidP="00302D1F">
      <w:pPr>
        <w:pStyle w:val="Heading1"/>
        <w:ind w:left="0"/>
        <w:jc w:val="both"/>
        <w:rPr>
          <w:rFonts w:ascii="EC Square Sans Pro" w:hAnsi="EC Square Sans Pro" w:cstheme="minorHAnsi"/>
          <w:b w:val="0"/>
          <w:bCs w:val="0"/>
          <w:color w:val="000000"/>
          <w:sz w:val="22"/>
          <w:szCs w:val="22"/>
          <w:shd w:val="clear" w:color="auto" w:fill="FAFCFF"/>
          <w:lang w:val="en-GB"/>
        </w:rPr>
      </w:pPr>
      <w:r w:rsidRPr="00805CA7">
        <w:rPr>
          <w:rFonts w:ascii="EC Square Sans Pro" w:hAnsi="EC Square Sans Pro" w:cstheme="minorHAnsi"/>
          <w:b w:val="0"/>
          <w:bCs w:val="0"/>
          <w:color w:val="000000"/>
          <w:sz w:val="22"/>
          <w:szCs w:val="22"/>
          <w:shd w:val="clear" w:color="auto" w:fill="FAFCFF"/>
          <w:lang w:val="en-GB"/>
        </w:rPr>
        <w:t xml:space="preserve">DG Communication (DG COMM), as a corporate communication service, promotes the policy priorities of the European Commission and contributes to bringing Europe closer to citizens. The Representations in all Member States play a crucial role in this. Their main tasks are: </w:t>
      </w:r>
    </w:p>
    <w:p w14:paraId="48FCA869" w14:textId="77777777" w:rsidR="00302D1F" w:rsidRDefault="00302D1F" w:rsidP="00302D1F">
      <w:pPr>
        <w:pStyle w:val="Heading1"/>
        <w:ind w:left="0"/>
        <w:jc w:val="both"/>
        <w:rPr>
          <w:rFonts w:ascii="EC Square Sans Pro" w:hAnsi="EC Square Sans Pro" w:cstheme="minorHAnsi"/>
          <w:b w:val="0"/>
          <w:bCs w:val="0"/>
          <w:color w:val="000000"/>
          <w:sz w:val="22"/>
          <w:szCs w:val="22"/>
          <w:shd w:val="clear" w:color="auto" w:fill="FAFCFF"/>
          <w:lang w:val="en-GB"/>
        </w:rPr>
      </w:pPr>
    </w:p>
    <w:p w14:paraId="1FD59DB0" w14:textId="77777777" w:rsidR="00302D1F" w:rsidRDefault="00302D1F" w:rsidP="00302D1F">
      <w:pPr>
        <w:pStyle w:val="Heading1"/>
        <w:ind w:left="0"/>
        <w:jc w:val="both"/>
        <w:rPr>
          <w:rFonts w:ascii="EC Square Sans Pro" w:hAnsi="EC Square Sans Pro" w:cstheme="minorHAnsi"/>
          <w:b w:val="0"/>
          <w:bCs w:val="0"/>
          <w:color w:val="000000"/>
          <w:sz w:val="22"/>
          <w:szCs w:val="22"/>
          <w:shd w:val="clear" w:color="auto" w:fill="FAFCFF"/>
          <w:lang w:val="en-GB"/>
        </w:rPr>
      </w:pPr>
      <w:r w:rsidRPr="00805CA7">
        <w:rPr>
          <w:rFonts w:ascii="EC Square Sans Pro" w:hAnsi="EC Square Sans Pro" w:cstheme="minorHAnsi"/>
          <w:b w:val="0"/>
          <w:bCs w:val="0"/>
          <w:color w:val="000000"/>
          <w:sz w:val="22"/>
          <w:szCs w:val="22"/>
          <w:shd w:val="clear" w:color="auto" w:fill="FAFCFF"/>
          <w:lang w:val="en-GB"/>
        </w:rPr>
        <w:t xml:space="preserve">• Support the President and the Members of the Commission by reinforcing the political and media profile of the European Commission in the Member States, including the preparation, organisation and follow up of visits of the members of the College. Representing the European Commission in the respective Member State towards national, regional and local authorities, media, stakeholders and citizens. </w:t>
      </w:r>
    </w:p>
    <w:p w14:paraId="610F1EBC" w14:textId="77777777" w:rsidR="00302D1F" w:rsidRDefault="00302D1F" w:rsidP="00302D1F">
      <w:pPr>
        <w:pStyle w:val="Heading1"/>
        <w:ind w:left="0"/>
        <w:jc w:val="both"/>
        <w:rPr>
          <w:rFonts w:ascii="EC Square Sans Pro" w:hAnsi="EC Square Sans Pro" w:cstheme="minorHAnsi"/>
          <w:b w:val="0"/>
          <w:bCs w:val="0"/>
          <w:color w:val="000000"/>
          <w:sz w:val="22"/>
          <w:szCs w:val="22"/>
          <w:shd w:val="clear" w:color="auto" w:fill="FAFCFF"/>
          <w:lang w:val="en-GB"/>
        </w:rPr>
      </w:pPr>
    </w:p>
    <w:p w14:paraId="1C1AFC2C" w14:textId="77777777" w:rsidR="00302D1F" w:rsidRDefault="00302D1F" w:rsidP="00302D1F">
      <w:pPr>
        <w:pStyle w:val="Heading1"/>
        <w:ind w:left="0"/>
        <w:jc w:val="both"/>
        <w:rPr>
          <w:rFonts w:ascii="EC Square Sans Pro" w:hAnsi="EC Square Sans Pro" w:cstheme="minorHAnsi"/>
          <w:b w:val="0"/>
          <w:bCs w:val="0"/>
          <w:color w:val="000000"/>
          <w:sz w:val="22"/>
          <w:szCs w:val="22"/>
          <w:shd w:val="clear" w:color="auto" w:fill="FAFCFF"/>
          <w:lang w:val="en-GB"/>
        </w:rPr>
      </w:pPr>
      <w:r w:rsidRPr="00805CA7">
        <w:rPr>
          <w:rFonts w:ascii="EC Square Sans Pro" w:hAnsi="EC Square Sans Pro" w:cstheme="minorHAnsi"/>
          <w:b w:val="0"/>
          <w:bCs w:val="0"/>
          <w:color w:val="000000"/>
          <w:sz w:val="22"/>
          <w:szCs w:val="22"/>
          <w:shd w:val="clear" w:color="auto" w:fill="FAFCFF"/>
          <w:lang w:val="en-GB"/>
        </w:rPr>
        <w:t xml:space="preserve">• Country-specific Economic and Political Information and Analysis: Representations provide the Commission with in-depth, accurate and timely information and analysis regarding relevant developments in the Member States and the views of the Government and, political parties, think tanks and civil society. </w:t>
      </w:r>
    </w:p>
    <w:p w14:paraId="5248F0B6" w14:textId="77777777" w:rsidR="00302D1F" w:rsidRDefault="00302D1F" w:rsidP="00302D1F">
      <w:pPr>
        <w:pStyle w:val="Heading1"/>
        <w:ind w:left="0"/>
        <w:jc w:val="both"/>
        <w:rPr>
          <w:rFonts w:ascii="EC Square Sans Pro" w:hAnsi="EC Square Sans Pro" w:cstheme="minorHAnsi"/>
          <w:b w:val="0"/>
          <w:bCs w:val="0"/>
          <w:color w:val="000000"/>
          <w:sz w:val="22"/>
          <w:szCs w:val="22"/>
          <w:shd w:val="clear" w:color="auto" w:fill="FAFCFF"/>
          <w:lang w:val="en-GB"/>
        </w:rPr>
      </w:pPr>
    </w:p>
    <w:p w14:paraId="53474FF5" w14:textId="77777777" w:rsidR="00302D1F" w:rsidRDefault="00302D1F" w:rsidP="00302D1F">
      <w:pPr>
        <w:pStyle w:val="Heading1"/>
        <w:ind w:left="0"/>
        <w:jc w:val="both"/>
        <w:rPr>
          <w:rFonts w:ascii="EC Square Sans Pro" w:hAnsi="EC Square Sans Pro" w:cstheme="minorHAnsi"/>
          <w:b w:val="0"/>
          <w:bCs w:val="0"/>
          <w:color w:val="000000"/>
          <w:sz w:val="22"/>
          <w:szCs w:val="22"/>
          <w:shd w:val="clear" w:color="auto" w:fill="FAFCFF"/>
          <w:lang w:val="en-GB"/>
        </w:rPr>
      </w:pPr>
      <w:r w:rsidRPr="00805CA7">
        <w:rPr>
          <w:rFonts w:ascii="EC Square Sans Pro" w:hAnsi="EC Square Sans Pro" w:cstheme="minorHAnsi"/>
          <w:b w:val="0"/>
          <w:bCs w:val="0"/>
          <w:color w:val="000000"/>
          <w:sz w:val="22"/>
          <w:szCs w:val="22"/>
          <w:shd w:val="clear" w:color="auto" w:fill="FAFCFF"/>
          <w:lang w:val="en-GB"/>
        </w:rPr>
        <w:t xml:space="preserve">• Press and Media Communications: in cooperation with the Spokesperson's Service, Representations communicate on behalf of the Commission. </w:t>
      </w:r>
    </w:p>
    <w:p w14:paraId="71D33BAC" w14:textId="77777777" w:rsidR="00302D1F" w:rsidRDefault="00302D1F" w:rsidP="00302D1F">
      <w:pPr>
        <w:pStyle w:val="Heading1"/>
        <w:ind w:left="0"/>
        <w:jc w:val="both"/>
        <w:rPr>
          <w:rFonts w:ascii="EC Square Sans Pro" w:hAnsi="EC Square Sans Pro" w:cstheme="minorHAnsi"/>
          <w:b w:val="0"/>
          <w:bCs w:val="0"/>
          <w:color w:val="000000"/>
          <w:sz w:val="22"/>
          <w:szCs w:val="22"/>
          <w:shd w:val="clear" w:color="auto" w:fill="FAFCFF"/>
          <w:lang w:val="en-GB"/>
        </w:rPr>
      </w:pPr>
    </w:p>
    <w:p w14:paraId="4FA5353D" w14:textId="77777777" w:rsidR="00302D1F" w:rsidRDefault="00302D1F" w:rsidP="00302D1F">
      <w:pPr>
        <w:pStyle w:val="Heading1"/>
        <w:ind w:left="0"/>
        <w:jc w:val="both"/>
        <w:rPr>
          <w:rFonts w:ascii="EC Square Sans Pro" w:hAnsi="EC Square Sans Pro" w:cstheme="minorHAnsi"/>
          <w:b w:val="0"/>
          <w:bCs w:val="0"/>
          <w:color w:val="000000"/>
          <w:sz w:val="22"/>
          <w:szCs w:val="22"/>
          <w:shd w:val="clear" w:color="auto" w:fill="FAFCFF"/>
          <w:lang w:val="en-GB"/>
        </w:rPr>
      </w:pPr>
      <w:r w:rsidRPr="00805CA7">
        <w:rPr>
          <w:rFonts w:ascii="EC Square Sans Pro" w:hAnsi="EC Square Sans Pro" w:cstheme="minorHAnsi"/>
          <w:b w:val="0"/>
          <w:bCs w:val="0"/>
          <w:color w:val="000000"/>
          <w:sz w:val="22"/>
          <w:szCs w:val="22"/>
          <w:shd w:val="clear" w:color="auto" w:fill="FAFCFF"/>
          <w:lang w:val="en-GB"/>
        </w:rPr>
        <w:t>• Outreach to Citizens: Representations provide outreach and communication to citizens and stakeholders/multipliers in the Member States, by managing information networks and by explaining the policy priorities of the Commission in a local context.</w:t>
      </w:r>
    </w:p>
    <w:p w14:paraId="099F9DD3" w14:textId="77777777" w:rsidR="001B00AE" w:rsidRDefault="001B00AE" w:rsidP="00302D1F">
      <w:pPr>
        <w:pStyle w:val="Heading1"/>
        <w:ind w:left="0"/>
        <w:jc w:val="both"/>
        <w:rPr>
          <w:rFonts w:ascii="EC Square Sans Pro" w:hAnsi="EC Square Sans Pro" w:cstheme="minorHAnsi"/>
          <w:b w:val="0"/>
          <w:bCs w:val="0"/>
          <w:color w:val="000000"/>
          <w:sz w:val="22"/>
          <w:szCs w:val="22"/>
          <w:shd w:val="clear" w:color="auto" w:fill="FAFCFF"/>
          <w:lang w:val="en-GB"/>
        </w:rPr>
      </w:pPr>
    </w:p>
    <w:p w14:paraId="7772452B" w14:textId="77777777" w:rsidR="001B00AE" w:rsidRDefault="001B00AE" w:rsidP="00302D1F">
      <w:pPr>
        <w:pStyle w:val="Heading1"/>
        <w:ind w:left="0"/>
        <w:jc w:val="both"/>
        <w:rPr>
          <w:rFonts w:ascii="EC Square Sans Pro" w:hAnsi="EC Square Sans Pro" w:cstheme="minorHAnsi"/>
          <w:b w:val="0"/>
          <w:bCs w:val="0"/>
          <w:color w:val="000000"/>
          <w:sz w:val="22"/>
          <w:szCs w:val="22"/>
          <w:shd w:val="clear" w:color="auto" w:fill="FAFCFF"/>
          <w:lang w:val="en-GB"/>
        </w:rPr>
      </w:pPr>
    </w:p>
    <w:p w14:paraId="71980DD5" w14:textId="77777777" w:rsidR="001B00AE" w:rsidRDefault="001B00AE" w:rsidP="00302D1F">
      <w:pPr>
        <w:pStyle w:val="Heading1"/>
        <w:ind w:left="0"/>
        <w:jc w:val="both"/>
        <w:rPr>
          <w:rFonts w:ascii="EC Square Sans Pro" w:hAnsi="EC Square Sans Pro" w:cstheme="minorHAnsi"/>
          <w:b w:val="0"/>
          <w:bCs w:val="0"/>
          <w:color w:val="000000"/>
          <w:sz w:val="22"/>
          <w:szCs w:val="22"/>
          <w:shd w:val="clear" w:color="auto" w:fill="FAFCFF"/>
          <w:lang w:val="en-GB"/>
        </w:rPr>
      </w:pPr>
    </w:p>
    <w:p w14:paraId="1A146614" w14:textId="77777777" w:rsidR="001B00AE" w:rsidRDefault="001B00AE" w:rsidP="00302D1F">
      <w:pPr>
        <w:pStyle w:val="Heading1"/>
        <w:ind w:left="0"/>
        <w:jc w:val="both"/>
        <w:rPr>
          <w:rFonts w:ascii="EC Square Sans Pro" w:hAnsi="EC Square Sans Pro" w:cstheme="minorHAnsi"/>
          <w:b w:val="0"/>
          <w:bCs w:val="0"/>
          <w:color w:val="000000"/>
          <w:sz w:val="22"/>
          <w:szCs w:val="22"/>
          <w:shd w:val="clear" w:color="auto" w:fill="FAFCFF"/>
          <w:lang w:val="en-GB"/>
        </w:rPr>
      </w:pPr>
    </w:p>
    <w:p w14:paraId="5A601EB5"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PROPOSE</w:t>
      </w:r>
    </w:p>
    <w:p w14:paraId="61C276A9" w14:textId="38FE5230" w:rsidR="00302D1F" w:rsidRDefault="00302D1F" w:rsidP="005F51A6">
      <w:pPr>
        <w:pStyle w:val="Heading1"/>
        <w:ind w:left="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DG COMM, EC Representation in Slovakia / Bratislava</w:t>
      </w:r>
      <w:r w:rsidRPr="00FB0309">
        <w:rPr>
          <w:rFonts w:ascii="EC Square Sans Pro" w:hAnsi="EC Square Sans Pro" w:cstheme="minorHAnsi"/>
          <w:b w:val="0"/>
          <w:bCs w:val="0"/>
          <w:color w:val="000000"/>
          <w:sz w:val="22"/>
          <w:szCs w:val="22"/>
          <w:shd w:val="clear" w:color="auto" w:fill="FAFCFF"/>
          <w:lang w:val="en-IE"/>
        </w:rPr>
        <w:t xml:space="preserve"> is seeking to hire </w:t>
      </w:r>
      <w:r>
        <w:rPr>
          <w:rFonts w:ascii="EC Square Sans Pro" w:hAnsi="EC Square Sans Pro" w:cstheme="minorHAnsi"/>
          <w:b w:val="0"/>
          <w:bCs w:val="0"/>
          <w:color w:val="000000"/>
          <w:sz w:val="22"/>
          <w:szCs w:val="22"/>
          <w:shd w:val="clear" w:color="auto" w:fill="FAFCFF"/>
          <w:lang w:val="en-IE"/>
        </w:rPr>
        <w:t xml:space="preserve">a </w:t>
      </w:r>
      <w:r w:rsidRPr="00302D1F">
        <w:rPr>
          <w:rFonts w:ascii="EC Square Sans Pro" w:hAnsi="EC Square Sans Pro" w:cstheme="minorHAnsi"/>
          <w:b w:val="0"/>
          <w:bCs w:val="0"/>
          <w:color w:val="000000"/>
          <w:sz w:val="22"/>
          <w:szCs w:val="22"/>
          <w:shd w:val="clear" w:color="auto" w:fill="FAFCFF"/>
          <w:lang w:val="en-GB"/>
        </w:rPr>
        <w:t>Team Leader - Political Reporting</w:t>
      </w:r>
      <w:r>
        <w:rPr>
          <w:rFonts w:ascii="EC Square Sans Pro" w:hAnsi="EC Square Sans Pro" w:cstheme="minorHAnsi"/>
          <w:b w:val="0"/>
          <w:bCs w:val="0"/>
          <w:color w:val="000000"/>
          <w:sz w:val="22"/>
          <w:szCs w:val="22"/>
          <w:shd w:val="clear" w:color="auto" w:fill="FAFCFF"/>
          <w:lang w:val="en-GB"/>
        </w:rPr>
        <w:t>.</w:t>
      </w:r>
    </w:p>
    <w:p w14:paraId="1EEBFF01" w14:textId="77777777" w:rsidR="00825F93" w:rsidRDefault="00825F93" w:rsidP="005F51A6">
      <w:pPr>
        <w:pStyle w:val="Heading1"/>
        <w:ind w:left="0"/>
        <w:jc w:val="both"/>
        <w:rPr>
          <w:rFonts w:ascii="EC Square Sans Pro" w:hAnsi="EC Square Sans Pro" w:cstheme="minorHAnsi"/>
          <w:b w:val="0"/>
          <w:bCs w:val="0"/>
          <w:color w:val="000000"/>
          <w:sz w:val="22"/>
          <w:szCs w:val="22"/>
          <w:shd w:val="clear" w:color="auto" w:fill="FAFCFF"/>
          <w:lang w:val="en-GB"/>
        </w:rPr>
      </w:pPr>
    </w:p>
    <w:p w14:paraId="1EF43069" w14:textId="77777777" w:rsidR="00516459" w:rsidRPr="001B00AE" w:rsidRDefault="00516459" w:rsidP="005F51A6">
      <w:pPr>
        <w:pStyle w:val="Heading1"/>
        <w:ind w:left="0"/>
        <w:jc w:val="both"/>
        <w:rPr>
          <w:rFonts w:ascii="EC Square Sans Pro" w:hAnsi="EC Square Sans Pro" w:cstheme="minorHAnsi"/>
          <w:b w:val="0"/>
          <w:bCs w:val="0"/>
          <w:color w:val="000000"/>
          <w:sz w:val="22"/>
          <w:szCs w:val="22"/>
          <w:shd w:val="clear" w:color="auto" w:fill="FAFCFF"/>
          <w:lang w:val="en-GB"/>
        </w:rPr>
      </w:pPr>
      <w:r w:rsidRPr="001B00AE">
        <w:rPr>
          <w:rFonts w:ascii="EC Square Sans Pro" w:hAnsi="EC Square Sans Pro" w:cstheme="minorHAnsi"/>
          <w:b w:val="0"/>
          <w:bCs w:val="0"/>
          <w:color w:val="000000"/>
          <w:sz w:val="22"/>
          <w:szCs w:val="22"/>
          <w:shd w:val="clear" w:color="auto" w:fill="FAFCFF"/>
          <w:lang w:val="en-GB"/>
        </w:rPr>
        <w:t xml:space="preserve">We propose an exciting and challenging position as Team Leader responsible for Policy Analysis and Political Reporting (referred to as political team). The main tasks include: </w:t>
      </w:r>
    </w:p>
    <w:p w14:paraId="11C94C30" w14:textId="77777777" w:rsidR="00516459" w:rsidRPr="001B00AE" w:rsidRDefault="00516459" w:rsidP="005F51A6">
      <w:pPr>
        <w:pStyle w:val="Heading1"/>
        <w:ind w:left="0"/>
        <w:jc w:val="both"/>
        <w:rPr>
          <w:rFonts w:ascii="EC Square Sans Pro" w:hAnsi="EC Square Sans Pro" w:cstheme="minorHAnsi"/>
          <w:b w:val="0"/>
          <w:bCs w:val="0"/>
          <w:color w:val="000000"/>
          <w:sz w:val="22"/>
          <w:szCs w:val="22"/>
          <w:shd w:val="clear" w:color="auto" w:fill="FAFCFF"/>
          <w:lang w:val="en-GB"/>
        </w:rPr>
      </w:pPr>
      <w:r w:rsidRPr="001B00AE">
        <w:rPr>
          <w:rFonts w:ascii="EC Square Sans Pro" w:hAnsi="EC Square Sans Pro" w:cstheme="minorHAnsi"/>
          <w:b w:val="0"/>
          <w:bCs w:val="0"/>
          <w:color w:val="000000"/>
          <w:sz w:val="22"/>
          <w:szCs w:val="22"/>
          <w:shd w:val="clear" w:color="auto" w:fill="FAFCFF"/>
          <w:lang w:val="en-GB"/>
        </w:rPr>
        <w:t xml:space="preserve">- managing the political team of the Representation and assisting the Head of Representation on various administrative, staff and financial matters related to the team </w:t>
      </w:r>
    </w:p>
    <w:p w14:paraId="2E02BBD4" w14:textId="77777777" w:rsidR="00516459" w:rsidRPr="001B00AE" w:rsidRDefault="00516459" w:rsidP="005F51A6">
      <w:pPr>
        <w:pStyle w:val="Heading1"/>
        <w:ind w:left="0"/>
        <w:jc w:val="both"/>
        <w:rPr>
          <w:rFonts w:ascii="EC Square Sans Pro" w:hAnsi="EC Square Sans Pro" w:cstheme="minorHAnsi"/>
          <w:b w:val="0"/>
          <w:bCs w:val="0"/>
          <w:color w:val="000000"/>
          <w:sz w:val="22"/>
          <w:szCs w:val="22"/>
          <w:shd w:val="clear" w:color="auto" w:fill="FAFCFF"/>
          <w:lang w:val="en-GB"/>
        </w:rPr>
      </w:pPr>
      <w:r w:rsidRPr="001B00AE">
        <w:rPr>
          <w:rFonts w:ascii="EC Square Sans Pro" w:hAnsi="EC Square Sans Pro" w:cstheme="minorHAnsi"/>
          <w:b w:val="0"/>
          <w:bCs w:val="0"/>
          <w:color w:val="000000"/>
          <w:sz w:val="22"/>
          <w:szCs w:val="22"/>
          <w:shd w:val="clear" w:color="auto" w:fill="FAFCFF"/>
          <w:lang w:val="en-GB"/>
        </w:rPr>
        <w:t xml:space="preserve">- providing assistance to the Head of Representation by gathering intelligence, reporting on political, economic and social developments in Slovakia and communicating the policies, actions and opinions of the Commission to the target </w:t>
      </w:r>
      <w:proofErr w:type="gramStart"/>
      <w:r w:rsidRPr="001B00AE">
        <w:rPr>
          <w:rFonts w:ascii="EC Square Sans Pro" w:hAnsi="EC Square Sans Pro" w:cstheme="minorHAnsi"/>
          <w:b w:val="0"/>
          <w:bCs w:val="0"/>
          <w:color w:val="000000"/>
          <w:sz w:val="22"/>
          <w:szCs w:val="22"/>
          <w:shd w:val="clear" w:color="auto" w:fill="FAFCFF"/>
          <w:lang w:val="en-GB"/>
        </w:rPr>
        <w:t>audiences;</w:t>
      </w:r>
      <w:proofErr w:type="gramEnd"/>
      <w:r w:rsidRPr="001B00AE">
        <w:rPr>
          <w:rFonts w:ascii="EC Square Sans Pro" w:hAnsi="EC Square Sans Pro" w:cstheme="minorHAnsi"/>
          <w:b w:val="0"/>
          <w:bCs w:val="0"/>
          <w:color w:val="000000"/>
          <w:sz w:val="22"/>
          <w:szCs w:val="22"/>
          <w:shd w:val="clear" w:color="auto" w:fill="FAFCFF"/>
          <w:lang w:val="en-GB"/>
        </w:rPr>
        <w:t xml:space="preserve"> </w:t>
      </w:r>
    </w:p>
    <w:p w14:paraId="3F000ACA" w14:textId="77777777" w:rsidR="00516459" w:rsidRPr="001B00AE" w:rsidRDefault="00516459" w:rsidP="005F51A6">
      <w:pPr>
        <w:pStyle w:val="Heading1"/>
        <w:ind w:left="0"/>
        <w:jc w:val="both"/>
        <w:rPr>
          <w:rFonts w:ascii="EC Square Sans Pro" w:hAnsi="EC Square Sans Pro" w:cstheme="minorHAnsi"/>
          <w:b w:val="0"/>
          <w:bCs w:val="0"/>
          <w:color w:val="000000"/>
          <w:sz w:val="22"/>
          <w:szCs w:val="22"/>
          <w:shd w:val="clear" w:color="auto" w:fill="FAFCFF"/>
          <w:lang w:val="en-GB"/>
        </w:rPr>
      </w:pPr>
      <w:r w:rsidRPr="001B00AE">
        <w:rPr>
          <w:rFonts w:ascii="EC Square Sans Pro" w:hAnsi="EC Square Sans Pro" w:cstheme="minorHAnsi"/>
          <w:b w:val="0"/>
          <w:bCs w:val="0"/>
          <w:color w:val="000000"/>
          <w:sz w:val="22"/>
          <w:szCs w:val="22"/>
          <w:shd w:val="clear" w:color="auto" w:fill="FAFCFF"/>
          <w:lang w:val="en-GB"/>
        </w:rPr>
        <w:t xml:space="preserve">- managing the Representation's contacts with the national Governments, Parliaments, social and economic partners, other stakeholders, think tanks and NGOs and ensuring that high level representatives of the Commission (e.g. Commissioners, Director Generals) visiting the country get to meet the key players in national political and economic life and that communication opportunities are </w:t>
      </w:r>
      <w:proofErr w:type="gramStart"/>
      <w:r w:rsidRPr="001B00AE">
        <w:rPr>
          <w:rFonts w:ascii="EC Square Sans Pro" w:hAnsi="EC Square Sans Pro" w:cstheme="minorHAnsi"/>
          <w:b w:val="0"/>
          <w:bCs w:val="0"/>
          <w:color w:val="000000"/>
          <w:sz w:val="22"/>
          <w:szCs w:val="22"/>
          <w:shd w:val="clear" w:color="auto" w:fill="FAFCFF"/>
          <w:lang w:val="en-GB"/>
        </w:rPr>
        <w:t>facilitated;</w:t>
      </w:r>
      <w:proofErr w:type="gramEnd"/>
      <w:r w:rsidRPr="001B00AE">
        <w:rPr>
          <w:rFonts w:ascii="EC Square Sans Pro" w:hAnsi="EC Square Sans Pro" w:cstheme="minorHAnsi"/>
          <w:b w:val="0"/>
          <w:bCs w:val="0"/>
          <w:color w:val="000000"/>
          <w:sz w:val="22"/>
          <w:szCs w:val="22"/>
          <w:shd w:val="clear" w:color="auto" w:fill="FAFCFF"/>
          <w:lang w:val="en-GB"/>
        </w:rPr>
        <w:t xml:space="preserve"> </w:t>
      </w:r>
    </w:p>
    <w:p w14:paraId="6B94066E" w14:textId="77777777" w:rsidR="00516459" w:rsidRPr="001B00AE" w:rsidRDefault="00516459" w:rsidP="005F51A6">
      <w:pPr>
        <w:pStyle w:val="Heading1"/>
        <w:ind w:left="0"/>
        <w:jc w:val="both"/>
        <w:rPr>
          <w:rFonts w:ascii="EC Square Sans Pro" w:hAnsi="EC Square Sans Pro" w:cstheme="minorHAnsi"/>
          <w:b w:val="0"/>
          <w:bCs w:val="0"/>
          <w:color w:val="000000"/>
          <w:sz w:val="22"/>
          <w:szCs w:val="22"/>
          <w:shd w:val="clear" w:color="auto" w:fill="FAFCFF"/>
          <w:lang w:val="en-GB"/>
        </w:rPr>
      </w:pPr>
      <w:r w:rsidRPr="001B00AE">
        <w:rPr>
          <w:rFonts w:ascii="EC Square Sans Pro" w:hAnsi="EC Square Sans Pro" w:cstheme="minorHAnsi"/>
          <w:b w:val="0"/>
          <w:bCs w:val="0"/>
          <w:color w:val="000000"/>
          <w:sz w:val="22"/>
          <w:szCs w:val="22"/>
          <w:shd w:val="clear" w:color="auto" w:fill="FAFCFF"/>
          <w:lang w:val="en-GB"/>
        </w:rPr>
        <w:t xml:space="preserve">- drafting speeches, notes and briefings for the Head of Representation and various Commission services and cabinets involved in a visit in </w:t>
      </w:r>
      <w:proofErr w:type="gramStart"/>
      <w:r w:rsidRPr="001B00AE">
        <w:rPr>
          <w:rFonts w:ascii="EC Square Sans Pro" w:hAnsi="EC Square Sans Pro" w:cstheme="minorHAnsi"/>
          <w:b w:val="0"/>
          <w:bCs w:val="0"/>
          <w:color w:val="000000"/>
          <w:sz w:val="22"/>
          <w:szCs w:val="22"/>
          <w:shd w:val="clear" w:color="auto" w:fill="FAFCFF"/>
          <w:lang w:val="en-GB"/>
        </w:rPr>
        <w:t>Slovakia;</w:t>
      </w:r>
      <w:proofErr w:type="gramEnd"/>
      <w:r w:rsidRPr="001B00AE">
        <w:rPr>
          <w:rFonts w:ascii="EC Square Sans Pro" w:hAnsi="EC Square Sans Pro" w:cstheme="minorHAnsi"/>
          <w:b w:val="0"/>
          <w:bCs w:val="0"/>
          <w:color w:val="000000"/>
          <w:sz w:val="22"/>
          <w:szCs w:val="22"/>
          <w:shd w:val="clear" w:color="auto" w:fill="FAFCFF"/>
          <w:lang w:val="en-GB"/>
        </w:rPr>
        <w:t xml:space="preserve"> </w:t>
      </w:r>
    </w:p>
    <w:p w14:paraId="52CF4FE1" w14:textId="76385EA6" w:rsidR="00516459" w:rsidRPr="001B00AE" w:rsidRDefault="00516459" w:rsidP="005F51A6">
      <w:pPr>
        <w:pStyle w:val="Heading1"/>
        <w:ind w:left="0"/>
        <w:jc w:val="both"/>
        <w:rPr>
          <w:rFonts w:ascii="EC Square Sans Pro" w:hAnsi="EC Square Sans Pro" w:cstheme="minorHAnsi"/>
          <w:b w:val="0"/>
          <w:bCs w:val="0"/>
          <w:color w:val="000000"/>
          <w:sz w:val="22"/>
          <w:szCs w:val="22"/>
          <w:shd w:val="clear" w:color="auto" w:fill="FAFCFF"/>
          <w:lang w:val="en-GB"/>
        </w:rPr>
      </w:pPr>
      <w:r w:rsidRPr="001B00AE">
        <w:rPr>
          <w:rFonts w:ascii="EC Square Sans Pro" w:hAnsi="EC Square Sans Pro" w:cstheme="minorHAnsi"/>
          <w:b w:val="0"/>
          <w:bCs w:val="0"/>
          <w:color w:val="000000"/>
          <w:sz w:val="22"/>
          <w:szCs w:val="22"/>
          <w:shd w:val="clear" w:color="auto" w:fill="FAFCFF"/>
          <w:lang w:val="en-GB"/>
        </w:rPr>
        <w:t xml:space="preserve">- producing reports and analysis on the reactions to EU policies in Slovakia and coordinating/contributing to the weekly reporting to the </w:t>
      </w:r>
      <w:proofErr w:type="gramStart"/>
      <w:r w:rsidRPr="001B00AE">
        <w:rPr>
          <w:rFonts w:ascii="EC Square Sans Pro" w:hAnsi="EC Square Sans Pro" w:cstheme="minorHAnsi"/>
          <w:b w:val="0"/>
          <w:bCs w:val="0"/>
          <w:color w:val="000000"/>
          <w:sz w:val="22"/>
          <w:szCs w:val="22"/>
          <w:shd w:val="clear" w:color="auto" w:fill="FAFCFF"/>
          <w:lang w:val="en-GB"/>
        </w:rPr>
        <w:t>President;</w:t>
      </w:r>
      <w:proofErr w:type="gramEnd"/>
      <w:r w:rsidRPr="001B00AE">
        <w:rPr>
          <w:rFonts w:ascii="EC Square Sans Pro" w:hAnsi="EC Square Sans Pro" w:cstheme="minorHAnsi"/>
          <w:b w:val="0"/>
          <w:bCs w:val="0"/>
          <w:color w:val="000000"/>
          <w:sz w:val="22"/>
          <w:szCs w:val="22"/>
          <w:shd w:val="clear" w:color="auto" w:fill="FAFCFF"/>
          <w:lang w:val="en-GB"/>
        </w:rPr>
        <w:t xml:space="preserve"> </w:t>
      </w:r>
    </w:p>
    <w:p w14:paraId="0C98F8E0" w14:textId="77777777" w:rsidR="00516459" w:rsidRPr="001B00AE" w:rsidRDefault="00516459" w:rsidP="005F51A6">
      <w:pPr>
        <w:pStyle w:val="Heading1"/>
        <w:ind w:left="0"/>
        <w:jc w:val="both"/>
        <w:rPr>
          <w:rFonts w:ascii="EC Square Sans Pro" w:hAnsi="EC Square Sans Pro" w:cstheme="minorHAnsi"/>
          <w:b w:val="0"/>
          <w:bCs w:val="0"/>
          <w:color w:val="000000"/>
          <w:sz w:val="22"/>
          <w:szCs w:val="22"/>
          <w:shd w:val="clear" w:color="auto" w:fill="FAFCFF"/>
          <w:lang w:val="en-GB"/>
        </w:rPr>
      </w:pPr>
      <w:r w:rsidRPr="001B00AE">
        <w:rPr>
          <w:rFonts w:ascii="EC Square Sans Pro" w:hAnsi="EC Square Sans Pro" w:cstheme="minorHAnsi"/>
          <w:b w:val="0"/>
          <w:bCs w:val="0"/>
          <w:color w:val="000000"/>
          <w:sz w:val="22"/>
          <w:szCs w:val="22"/>
          <w:shd w:val="clear" w:color="auto" w:fill="FAFCFF"/>
          <w:lang w:val="en-GB"/>
        </w:rPr>
        <w:t xml:space="preserve">- organising seminars, conferences and other events to build and maintain awareness of key EU policies and seeking third party endorsements from relevant </w:t>
      </w:r>
      <w:proofErr w:type="gramStart"/>
      <w:r w:rsidRPr="001B00AE">
        <w:rPr>
          <w:rFonts w:ascii="EC Square Sans Pro" w:hAnsi="EC Square Sans Pro" w:cstheme="minorHAnsi"/>
          <w:b w:val="0"/>
          <w:bCs w:val="0"/>
          <w:color w:val="000000"/>
          <w:sz w:val="22"/>
          <w:szCs w:val="22"/>
          <w:shd w:val="clear" w:color="auto" w:fill="FAFCFF"/>
          <w:lang w:val="en-GB"/>
        </w:rPr>
        <w:t>stakeholders;</w:t>
      </w:r>
      <w:proofErr w:type="gramEnd"/>
      <w:r w:rsidRPr="001B00AE">
        <w:rPr>
          <w:rFonts w:ascii="EC Square Sans Pro" w:hAnsi="EC Square Sans Pro" w:cstheme="minorHAnsi"/>
          <w:b w:val="0"/>
          <w:bCs w:val="0"/>
          <w:color w:val="000000"/>
          <w:sz w:val="22"/>
          <w:szCs w:val="22"/>
          <w:shd w:val="clear" w:color="auto" w:fill="FAFCFF"/>
          <w:lang w:val="en-GB"/>
        </w:rPr>
        <w:t xml:space="preserve"> </w:t>
      </w:r>
    </w:p>
    <w:p w14:paraId="6196EA5C" w14:textId="77777777" w:rsidR="00516459" w:rsidRPr="001B00AE" w:rsidRDefault="00516459" w:rsidP="005F51A6">
      <w:pPr>
        <w:pStyle w:val="Heading1"/>
        <w:ind w:left="0"/>
        <w:jc w:val="both"/>
        <w:rPr>
          <w:rFonts w:ascii="EC Square Sans Pro" w:hAnsi="EC Square Sans Pro" w:cstheme="minorHAnsi"/>
          <w:b w:val="0"/>
          <w:bCs w:val="0"/>
          <w:color w:val="000000"/>
          <w:sz w:val="22"/>
          <w:szCs w:val="22"/>
          <w:shd w:val="clear" w:color="auto" w:fill="FAFCFF"/>
          <w:lang w:val="en-GB"/>
        </w:rPr>
      </w:pPr>
      <w:r w:rsidRPr="001B00AE">
        <w:rPr>
          <w:rFonts w:ascii="EC Square Sans Pro" w:hAnsi="EC Square Sans Pro" w:cstheme="minorHAnsi"/>
          <w:b w:val="0"/>
          <w:bCs w:val="0"/>
          <w:color w:val="000000"/>
          <w:sz w:val="22"/>
          <w:szCs w:val="22"/>
          <w:shd w:val="clear" w:color="auto" w:fill="FAFCFF"/>
          <w:lang w:val="en-GB"/>
        </w:rPr>
        <w:t xml:space="preserve">- representing the Commission at various events/meetings in </w:t>
      </w:r>
      <w:proofErr w:type="gramStart"/>
      <w:r w:rsidRPr="001B00AE">
        <w:rPr>
          <w:rFonts w:ascii="EC Square Sans Pro" w:hAnsi="EC Square Sans Pro" w:cstheme="minorHAnsi"/>
          <w:b w:val="0"/>
          <w:bCs w:val="0"/>
          <w:color w:val="000000"/>
          <w:sz w:val="22"/>
          <w:szCs w:val="22"/>
          <w:shd w:val="clear" w:color="auto" w:fill="FAFCFF"/>
          <w:lang w:val="en-GB"/>
        </w:rPr>
        <w:t>Slovakia;</w:t>
      </w:r>
      <w:proofErr w:type="gramEnd"/>
      <w:r w:rsidRPr="001B00AE">
        <w:rPr>
          <w:rFonts w:ascii="EC Square Sans Pro" w:hAnsi="EC Square Sans Pro" w:cstheme="minorHAnsi"/>
          <w:b w:val="0"/>
          <w:bCs w:val="0"/>
          <w:color w:val="000000"/>
          <w:sz w:val="22"/>
          <w:szCs w:val="22"/>
          <w:shd w:val="clear" w:color="auto" w:fill="FAFCFF"/>
          <w:lang w:val="en-GB"/>
        </w:rPr>
        <w:t xml:space="preserve"> </w:t>
      </w:r>
    </w:p>
    <w:p w14:paraId="324A1FC2" w14:textId="0873E7F9" w:rsidR="00516459" w:rsidRPr="001B00AE" w:rsidRDefault="00516459" w:rsidP="005F51A6">
      <w:pPr>
        <w:pStyle w:val="Heading1"/>
        <w:ind w:left="0"/>
        <w:jc w:val="both"/>
        <w:rPr>
          <w:rFonts w:ascii="EC Square Sans Pro" w:hAnsi="EC Square Sans Pro" w:cstheme="minorHAnsi"/>
          <w:b w:val="0"/>
          <w:bCs w:val="0"/>
          <w:color w:val="000000"/>
          <w:sz w:val="22"/>
          <w:szCs w:val="22"/>
          <w:shd w:val="clear" w:color="auto" w:fill="FAFCFF"/>
          <w:lang w:val="en-GB"/>
        </w:rPr>
      </w:pPr>
      <w:r w:rsidRPr="001B00AE">
        <w:rPr>
          <w:rFonts w:ascii="EC Square Sans Pro" w:hAnsi="EC Square Sans Pro" w:cstheme="minorHAnsi"/>
          <w:b w:val="0"/>
          <w:bCs w:val="0"/>
          <w:color w:val="000000"/>
          <w:sz w:val="22"/>
          <w:szCs w:val="22"/>
          <w:shd w:val="clear" w:color="auto" w:fill="FAFCFF"/>
          <w:lang w:val="en-GB"/>
        </w:rPr>
        <w:t xml:space="preserve">- organising opinion polls, surveys and studies and disseminating the </w:t>
      </w:r>
      <w:proofErr w:type="gramStart"/>
      <w:r w:rsidRPr="001B00AE">
        <w:rPr>
          <w:rFonts w:ascii="EC Square Sans Pro" w:hAnsi="EC Square Sans Pro" w:cstheme="minorHAnsi"/>
          <w:b w:val="0"/>
          <w:bCs w:val="0"/>
          <w:color w:val="000000"/>
          <w:sz w:val="22"/>
          <w:szCs w:val="22"/>
          <w:shd w:val="clear" w:color="auto" w:fill="FAFCFF"/>
          <w:lang w:val="en-GB"/>
        </w:rPr>
        <w:t>results;</w:t>
      </w:r>
      <w:proofErr w:type="gramEnd"/>
      <w:r w:rsidRPr="001B00AE">
        <w:rPr>
          <w:rFonts w:ascii="EC Square Sans Pro" w:hAnsi="EC Square Sans Pro" w:cstheme="minorHAnsi"/>
          <w:b w:val="0"/>
          <w:bCs w:val="0"/>
          <w:color w:val="000000"/>
          <w:sz w:val="22"/>
          <w:szCs w:val="22"/>
          <w:shd w:val="clear" w:color="auto" w:fill="FAFCFF"/>
          <w:lang w:val="en-GB"/>
        </w:rPr>
        <w:t xml:space="preserve"> </w:t>
      </w:r>
    </w:p>
    <w:p w14:paraId="195CABF0" w14:textId="63904F96" w:rsidR="00302D1F" w:rsidRDefault="00516459" w:rsidP="005F51A6">
      <w:pPr>
        <w:pStyle w:val="Heading1"/>
        <w:ind w:left="0"/>
        <w:jc w:val="both"/>
        <w:rPr>
          <w:rFonts w:ascii="EC Square Sans Pro" w:hAnsi="EC Square Sans Pro" w:cstheme="minorHAnsi"/>
          <w:b w:val="0"/>
          <w:bCs w:val="0"/>
          <w:color w:val="000000"/>
          <w:sz w:val="22"/>
          <w:szCs w:val="22"/>
          <w:shd w:val="clear" w:color="auto" w:fill="FAFCFF"/>
          <w:lang w:val="en-GB"/>
        </w:rPr>
      </w:pPr>
      <w:r w:rsidRPr="001B00AE">
        <w:rPr>
          <w:rFonts w:ascii="EC Square Sans Pro" w:hAnsi="EC Square Sans Pro" w:cstheme="minorHAnsi"/>
          <w:b w:val="0"/>
          <w:bCs w:val="0"/>
          <w:color w:val="000000"/>
          <w:sz w:val="22"/>
          <w:szCs w:val="22"/>
          <w:shd w:val="clear" w:color="auto" w:fill="FAFCFF"/>
          <w:lang w:val="en-GB"/>
        </w:rPr>
        <w:t>- working closely with the other teams of the Representation, managing the budget and human resources for the activities of the team (including external contractors if any) and contributing to the strategic planning, reporting and evaluation of the Representation’s activities.</w:t>
      </w:r>
    </w:p>
    <w:p w14:paraId="4448FE13" w14:textId="77777777" w:rsidR="00516459" w:rsidRDefault="00516459" w:rsidP="005F51A6">
      <w:pPr>
        <w:pStyle w:val="Heading1"/>
        <w:ind w:left="0"/>
        <w:jc w:val="both"/>
        <w:rPr>
          <w:rFonts w:ascii="EC Square Sans Pro" w:hAnsi="EC Square Sans Pro" w:cstheme="minorHAnsi"/>
          <w:b w:val="0"/>
          <w:bCs w:val="0"/>
          <w:color w:val="000000"/>
          <w:sz w:val="22"/>
          <w:szCs w:val="22"/>
          <w:shd w:val="clear" w:color="auto" w:fill="FAFCFF"/>
          <w:lang w:val="en-IE"/>
        </w:rPr>
      </w:pPr>
    </w:p>
    <w:p w14:paraId="480D1400" w14:textId="77777777" w:rsidR="001B00AE" w:rsidRDefault="001B00AE" w:rsidP="005F51A6">
      <w:pPr>
        <w:pStyle w:val="Heading1"/>
        <w:ind w:left="0"/>
        <w:jc w:val="both"/>
        <w:rPr>
          <w:rFonts w:ascii="EC Square Sans Pro" w:hAnsi="EC Square Sans Pro" w:cstheme="minorHAnsi"/>
          <w:b w:val="0"/>
          <w:bCs w:val="0"/>
          <w:color w:val="000000"/>
          <w:sz w:val="22"/>
          <w:szCs w:val="22"/>
          <w:shd w:val="clear" w:color="auto" w:fill="FAFCFF"/>
          <w:lang w:val="en-IE"/>
        </w:rPr>
      </w:pPr>
    </w:p>
    <w:p w14:paraId="31B72A91" w14:textId="7B9C6166" w:rsidR="005F51A6" w:rsidRPr="005470CD"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46BE5CCF" w14:textId="54A33D1E" w:rsidR="00F001CA" w:rsidRPr="00F0787B" w:rsidRDefault="00F001CA" w:rsidP="00F001CA">
      <w:pPr>
        <w:pStyle w:val="Heading1"/>
        <w:ind w:left="0"/>
        <w:jc w:val="both"/>
        <w:rPr>
          <w:rFonts w:ascii="EC Square Sans Pro" w:hAnsi="EC Square Sans Pro" w:cstheme="minorHAnsi"/>
          <w:b w:val="0"/>
          <w:bCs w:val="0"/>
          <w:color w:val="000000"/>
          <w:sz w:val="22"/>
          <w:szCs w:val="22"/>
          <w:shd w:val="clear" w:color="auto" w:fill="FAFCFF"/>
          <w:lang w:val="en-GB"/>
        </w:rPr>
      </w:pPr>
      <w:r w:rsidRPr="00F0787B">
        <w:rPr>
          <w:rFonts w:ascii="EC Square Sans Pro" w:hAnsi="EC Square Sans Pro" w:cstheme="minorHAnsi"/>
          <w:b w:val="0"/>
          <w:bCs w:val="0"/>
          <w:color w:val="000000"/>
          <w:sz w:val="22"/>
          <w:szCs w:val="22"/>
          <w:shd w:val="clear" w:color="auto" w:fill="FAFCFF"/>
          <w:lang w:val="en-IE"/>
        </w:rPr>
        <w:t>We are looking for a</w:t>
      </w:r>
      <w:r w:rsidRPr="00F0787B">
        <w:rPr>
          <w:rFonts w:ascii="EC Square Sans Pro" w:hAnsi="EC Square Sans Pro" w:cstheme="minorHAnsi"/>
          <w:b w:val="0"/>
          <w:bCs w:val="0"/>
          <w:color w:val="000000"/>
          <w:sz w:val="22"/>
          <w:szCs w:val="22"/>
          <w:shd w:val="clear" w:color="auto" w:fill="FAFCFF"/>
          <w:lang w:val="en-GB"/>
        </w:rPr>
        <w:t xml:space="preserve"> Political Reporting profile.</w:t>
      </w:r>
    </w:p>
    <w:p w14:paraId="5E2A2822" w14:textId="77777777" w:rsidR="00516459" w:rsidRDefault="00516459" w:rsidP="00F001CA">
      <w:pPr>
        <w:pStyle w:val="Heading1"/>
        <w:ind w:left="0"/>
        <w:jc w:val="both"/>
        <w:rPr>
          <w:rFonts w:ascii="EC Square Sans Pro" w:hAnsi="EC Square Sans Pro" w:cstheme="minorHAnsi"/>
          <w:b w:val="0"/>
          <w:bCs w:val="0"/>
          <w:color w:val="000000"/>
          <w:sz w:val="22"/>
          <w:szCs w:val="22"/>
          <w:shd w:val="clear" w:color="auto" w:fill="FAFCFF"/>
          <w:lang w:val="en-GB"/>
        </w:rPr>
      </w:pPr>
    </w:p>
    <w:p w14:paraId="00DBBED7" w14:textId="64A030C1" w:rsidR="00516459" w:rsidRDefault="00516459" w:rsidP="00F001CA">
      <w:pPr>
        <w:pStyle w:val="Heading1"/>
        <w:ind w:left="0"/>
        <w:jc w:val="both"/>
        <w:rPr>
          <w:rFonts w:ascii="EC Square Sans Pro" w:hAnsi="EC Square Sans Pro" w:cstheme="minorHAnsi"/>
          <w:b w:val="0"/>
          <w:bCs w:val="0"/>
          <w:color w:val="000000"/>
          <w:sz w:val="22"/>
          <w:szCs w:val="22"/>
          <w:shd w:val="clear" w:color="auto" w:fill="FAFCFF"/>
          <w:lang w:val="en-GB"/>
        </w:rPr>
      </w:pPr>
      <w:r w:rsidRPr="001B00AE">
        <w:rPr>
          <w:rFonts w:ascii="EC Square Sans Pro" w:hAnsi="EC Square Sans Pro" w:cstheme="minorHAnsi"/>
          <w:b w:val="0"/>
          <w:bCs w:val="0"/>
          <w:color w:val="000000"/>
          <w:sz w:val="22"/>
          <w:szCs w:val="22"/>
          <w:shd w:val="clear" w:color="auto" w:fill="FAFCFF"/>
          <w:lang w:val="en-GB"/>
        </w:rPr>
        <w:t>A highly motivated, dynamic and committed colleague who is a team player. S/he should have excellent political, analytical and drafting skills and be able to present key issues in a clear and concise manner. S/he must be able to work rapidly and effectively within tight deadlines. An in-depth knowledge of the national political and economic system is essential as is an excellent knowledge of EU policies and how they impact upon Slovakia. The candidate should have the capacity to lead and motivate staff as well as a good knowledge of the Commission's administrative, financial and budgetary procedures. S/he must have an excellent command of the national language and a very good knowledge of English. S/he must have excellent interpersonal and communication skills and the ability to network with a wide range of stakeholders from politicians to civil society interest groups. A high sense of responsibility and a pro-active and flexible attitude are essential assets.</w:t>
      </w:r>
    </w:p>
    <w:p w14:paraId="0FFB58D4" w14:textId="77777777" w:rsidR="00F001CA" w:rsidRPr="00682D72" w:rsidRDefault="00F001CA" w:rsidP="00F001CA">
      <w:pPr>
        <w:pStyle w:val="Heading1"/>
        <w:ind w:left="0"/>
        <w:jc w:val="both"/>
        <w:rPr>
          <w:rFonts w:ascii="EC Square Sans Pro" w:hAnsi="EC Square Sans Pro" w:cstheme="minorHAnsi"/>
          <w:b w:val="0"/>
          <w:bCs w:val="0"/>
          <w:color w:val="000000"/>
          <w:sz w:val="22"/>
          <w:szCs w:val="22"/>
          <w:shd w:val="clear" w:color="auto" w:fill="FAFCFF"/>
          <w:lang w:val="en-IE"/>
        </w:rPr>
      </w:pPr>
    </w:p>
    <w:p w14:paraId="388B7882" w14:textId="77777777" w:rsidR="00F001CA" w:rsidRPr="00682D72" w:rsidRDefault="00F001CA" w:rsidP="00F001CA">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lastRenderedPageBreak/>
        <w:t>Eligible c</w:t>
      </w:r>
      <w:r w:rsidRPr="00682D72">
        <w:rPr>
          <w:rFonts w:ascii="EC Square Sans Pro" w:hAnsi="EC Square Sans Pro" w:cstheme="minorHAnsi"/>
          <w:b w:val="0"/>
          <w:bCs w:val="0"/>
          <w:color w:val="000000"/>
          <w:sz w:val="22"/>
          <w:szCs w:val="22"/>
          <w:shd w:val="clear" w:color="auto" w:fill="FAFCFF"/>
          <w:lang w:val="en-IE"/>
        </w:rPr>
        <w:t xml:space="preserve">andidates will be considered for the selection phase </w:t>
      </w:r>
      <w:proofErr w:type="gramStart"/>
      <w:r w:rsidRPr="00682D72">
        <w:rPr>
          <w:rFonts w:ascii="EC Square Sans Pro" w:hAnsi="EC Square Sans Pro" w:cstheme="minorHAnsi"/>
          <w:b w:val="0"/>
          <w:bCs w:val="0"/>
          <w:color w:val="000000"/>
          <w:sz w:val="22"/>
          <w:szCs w:val="22"/>
          <w:shd w:val="clear" w:color="auto" w:fill="FAFCFF"/>
          <w:lang w:val="en-IE"/>
        </w:rPr>
        <w:t>on the basis of</w:t>
      </w:r>
      <w:proofErr w:type="gramEnd"/>
      <w:r w:rsidRPr="00682D72">
        <w:rPr>
          <w:rFonts w:ascii="EC Square Sans Pro" w:hAnsi="EC Square Sans Pro" w:cstheme="minorHAnsi"/>
          <w:b w:val="0"/>
          <w:bCs w:val="0"/>
          <w:color w:val="000000"/>
          <w:sz w:val="22"/>
          <w:szCs w:val="22"/>
          <w:shd w:val="clear" w:color="auto" w:fill="FAFCFF"/>
          <w:lang w:val="en-IE"/>
        </w:rPr>
        <w:t xml:space="preserve"> the following criteria:</w:t>
      </w:r>
    </w:p>
    <w:p w14:paraId="599AF59B" w14:textId="77777777" w:rsidR="00F001CA" w:rsidRPr="00FB0309" w:rsidRDefault="00F001CA" w:rsidP="00F001CA">
      <w:pPr>
        <w:pStyle w:val="Heading1"/>
        <w:ind w:left="0"/>
        <w:jc w:val="both"/>
        <w:rPr>
          <w:rFonts w:ascii="EC Square Sans Pro" w:hAnsi="EC Square Sans Pro" w:cstheme="minorHAnsi"/>
          <w:b w:val="0"/>
          <w:bCs w:val="0"/>
          <w:color w:val="000000"/>
          <w:sz w:val="22"/>
          <w:szCs w:val="22"/>
          <w:shd w:val="clear" w:color="auto" w:fill="FAFCFF"/>
          <w:lang w:val="en-IE"/>
        </w:rPr>
      </w:pPr>
    </w:p>
    <w:p w14:paraId="28CD281B" w14:textId="77777777" w:rsidR="00F001CA" w:rsidRPr="00682D72" w:rsidRDefault="00F001CA" w:rsidP="00F001CA">
      <w:pPr>
        <w:pStyle w:val="Heading1"/>
        <w:numPr>
          <w:ilvl w:val="0"/>
          <w:numId w:val="15"/>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Relevance of the education and of the </w:t>
      </w:r>
      <w:r w:rsidRPr="00682D72">
        <w:rPr>
          <w:rFonts w:ascii="EC Square Sans Pro" w:hAnsi="EC Square Sans Pro" w:cstheme="minorHAnsi"/>
          <w:b w:val="0"/>
          <w:bCs w:val="0"/>
          <w:color w:val="000000"/>
          <w:sz w:val="22"/>
          <w:szCs w:val="22"/>
          <w:shd w:val="clear" w:color="auto" w:fill="FAFCFF"/>
          <w:lang w:val="en-IE"/>
        </w:rPr>
        <w:t xml:space="preserve">professional </w:t>
      </w:r>
      <w:proofErr w:type="gramStart"/>
      <w:r w:rsidRPr="00682D72">
        <w:rPr>
          <w:rFonts w:ascii="EC Square Sans Pro" w:hAnsi="EC Square Sans Pro" w:cstheme="minorHAnsi"/>
          <w:b w:val="0"/>
          <w:bCs w:val="0"/>
          <w:color w:val="000000"/>
          <w:sz w:val="22"/>
          <w:szCs w:val="22"/>
          <w:shd w:val="clear" w:color="auto" w:fill="FAFCFF"/>
          <w:lang w:val="en-IE"/>
        </w:rPr>
        <w:t>experience</w:t>
      </w:r>
      <w:r>
        <w:rPr>
          <w:rFonts w:ascii="EC Square Sans Pro" w:hAnsi="EC Square Sans Pro" w:cstheme="minorHAnsi"/>
          <w:b w:val="0"/>
          <w:bCs w:val="0"/>
          <w:color w:val="000000"/>
          <w:sz w:val="22"/>
          <w:szCs w:val="22"/>
          <w:shd w:val="clear" w:color="auto" w:fill="FAFCFF"/>
          <w:lang w:val="en-IE"/>
        </w:rPr>
        <w:t>;</w:t>
      </w:r>
      <w:proofErr w:type="gramEnd"/>
    </w:p>
    <w:p w14:paraId="618863C1" w14:textId="77777777" w:rsidR="00F001CA" w:rsidRPr="00186611" w:rsidRDefault="00F001CA" w:rsidP="00F001CA">
      <w:pPr>
        <w:pStyle w:val="Heading1"/>
        <w:numPr>
          <w:ilvl w:val="0"/>
          <w:numId w:val="15"/>
        </w:numPr>
        <w:jc w:val="both"/>
        <w:rPr>
          <w:rFonts w:ascii="EC Square Sans Pro" w:hAnsi="EC Square Sans Pro" w:cstheme="minorHAnsi"/>
          <w:b w:val="0"/>
          <w:bCs w:val="0"/>
          <w:color w:val="000000"/>
          <w:sz w:val="22"/>
          <w:szCs w:val="22"/>
          <w:shd w:val="clear" w:color="auto" w:fill="FAFCFF"/>
          <w:lang w:val="en-IE"/>
        </w:rPr>
      </w:pPr>
      <w:r w:rsidRPr="00682D72">
        <w:rPr>
          <w:rFonts w:ascii="EC Square Sans Pro" w:hAnsi="EC Square Sans Pro" w:cstheme="minorHAnsi"/>
          <w:b w:val="0"/>
          <w:bCs w:val="0"/>
          <w:color w:val="000000"/>
          <w:sz w:val="22"/>
          <w:szCs w:val="22"/>
          <w:shd w:val="clear" w:color="auto" w:fill="FAFCFF"/>
          <w:lang w:val="en-IE"/>
        </w:rPr>
        <w:t xml:space="preserve">Ability to communicate fluently in </w:t>
      </w:r>
      <w:r>
        <w:rPr>
          <w:rFonts w:ascii="EC Square Sans Pro" w:hAnsi="EC Square Sans Pro" w:cstheme="minorHAnsi"/>
          <w:b w:val="0"/>
          <w:bCs w:val="0"/>
          <w:color w:val="000000"/>
          <w:sz w:val="22"/>
          <w:szCs w:val="22"/>
          <w:shd w:val="clear" w:color="auto" w:fill="FAFCFF"/>
          <w:lang w:val="en-IE"/>
        </w:rPr>
        <w:t xml:space="preserve">a national </w:t>
      </w:r>
      <w:r w:rsidRPr="00682D72">
        <w:rPr>
          <w:rFonts w:ascii="EC Square Sans Pro" w:hAnsi="EC Square Sans Pro" w:cstheme="minorHAnsi"/>
          <w:b w:val="0"/>
          <w:bCs w:val="0"/>
          <w:color w:val="000000"/>
          <w:sz w:val="22"/>
          <w:szCs w:val="22"/>
          <w:shd w:val="clear" w:color="auto" w:fill="FAFCFF"/>
          <w:lang w:val="en-IE"/>
        </w:rPr>
        <w:t>language of the country according to the place of assignment</w:t>
      </w:r>
      <w:r>
        <w:rPr>
          <w:rFonts w:ascii="EC Square Sans Pro" w:hAnsi="EC Square Sans Pro" w:cstheme="minorHAnsi"/>
          <w:b w:val="0"/>
          <w:bCs w:val="0"/>
          <w:color w:val="000000"/>
          <w:sz w:val="22"/>
          <w:szCs w:val="22"/>
          <w:shd w:val="clear" w:color="auto" w:fill="FAFCFF"/>
        </w:rPr>
        <w:t xml:space="preserve">, as well as knowledge of the local </w:t>
      </w:r>
      <w:proofErr w:type="gramStart"/>
      <w:r>
        <w:rPr>
          <w:rFonts w:ascii="EC Square Sans Pro" w:hAnsi="EC Square Sans Pro" w:cstheme="minorHAnsi"/>
          <w:b w:val="0"/>
          <w:bCs w:val="0"/>
          <w:color w:val="000000"/>
          <w:sz w:val="22"/>
          <w:szCs w:val="22"/>
          <w:shd w:val="clear" w:color="auto" w:fill="FAFCFF"/>
        </w:rPr>
        <w:t>context;</w:t>
      </w:r>
      <w:proofErr w:type="gramEnd"/>
    </w:p>
    <w:p w14:paraId="4867DC0C" w14:textId="77777777" w:rsidR="00F001CA" w:rsidRDefault="00F001CA" w:rsidP="00F001CA">
      <w:pPr>
        <w:pStyle w:val="Heading1"/>
        <w:numPr>
          <w:ilvl w:val="0"/>
          <w:numId w:val="15"/>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rPr>
        <w:t xml:space="preserve">High quality drafting and communications </w:t>
      </w:r>
      <w:proofErr w:type="gramStart"/>
      <w:r>
        <w:rPr>
          <w:rFonts w:ascii="EC Square Sans Pro" w:hAnsi="EC Square Sans Pro" w:cstheme="minorHAnsi"/>
          <w:b w:val="0"/>
          <w:bCs w:val="0"/>
          <w:color w:val="000000"/>
          <w:sz w:val="22"/>
          <w:szCs w:val="22"/>
          <w:shd w:val="clear" w:color="auto" w:fill="FAFCFF"/>
        </w:rPr>
        <w:t>skills;</w:t>
      </w:r>
      <w:proofErr w:type="gramEnd"/>
    </w:p>
    <w:p w14:paraId="537198A4" w14:textId="77777777" w:rsidR="00F001CA" w:rsidRDefault="00F001CA" w:rsidP="00F001CA">
      <w:pPr>
        <w:pStyle w:val="Heading1"/>
        <w:numPr>
          <w:ilvl w:val="0"/>
          <w:numId w:val="15"/>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rPr>
        <w:t xml:space="preserve">Ability to work effectively in </w:t>
      </w:r>
      <w:proofErr w:type="gramStart"/>
      <w:r>
        <w:rPr>
          <w:rFonts w:ascii="EC Square Sans Pro" w:hAnsi="EC Square Sans Pro" w:cstheme="minorHAnsi"/>
          <w:b w:val="0"/>
          <w:bCs w:val="0"/>
          <w:color w:val="000000"/>
          <w:sz w:val="22"/>
          <w:szCs w:val="22"/>
          <w:shd w:val="clear" w:color="auto" w:fill="FAFCFF"/>
        </w:rPr>
        <w:t>teams;</w:t>
      </w:r>
      <w:proofErr w:type="gramEnd"/>
    </w:p>
    <w:p w14:paraId="5EFBB085" w14:textId="3A5FFEAA" w:rsidR="00F001CA" w:rsidRDefault="00F001CA" w:rsidP="00F001CA">
      <w:pPr>
        <w:pStyle w:val="Heading1"/>
        <w:numPr>
          <w:ilvl w:val="0"/>
          <w:numId w:val="15"/>
        </w:numPr>
        <w:jc w:val="both"/>
        <w:rPr>
          <w:rFonts w:ascii="EC Square Sans Pro" w:hAnsi="EC Square Sans Pro" w:cstheme="minorHAnsi"/>
          <w:b w:val="0"/>
          <w:bCs w:val="0"/>
          <w:color w:val="000000"/>
          <w:sz w:val="22"/>
          <w:szCs w:val="22"/>
          <w:shd w:val="clear" w:color="auto" w:fill="FAFCFF"/>
        </w:rPr>
      </w:pPr>
      <w:r w:rsidRPr="003302A5">
        <w:rPr>
          <w:rFonts w:ascii="EC Square Sans Pro" w:hAnsi="EC Square Sans Pro" w:cstheme="minorHAnsi"/>
          <w:b w:val="0"/>
          <w:bCs w:val="0"/>
          <w:color w:val="000000"/>
          <w:sz w:val="22"/>
          <w:szCs w:val="22"/>
          <w:shd w:val="clear" w:color="auto" w:fill="FAFCFF"/>
        </w:rPr>
        <w:t xml:space="preserve">Job-Related experience: at least </w:t>
      </w:r>
      <w:r>
        <w:rPr>
          <w:rFonts w:ascii="EC Square Sans Pro" w:hAnsi="EC Square Sans Pro" w:cstheme="minorHAnsi"/>
          <w:b w:val="0"/>
          <w:bCs w:val="0"/>
          <w:color w:val="000000"/>
          <w:sz w:val="22"/>
          <w:szCs w:val="22"/>
          <w:shd w:val="clear" w:color="auto" w:fill="FAFCFF"/>
        </w:rPr>
        <w:t>5</w:t>
      </w:r>
      <w:r w:rsidRPr="003302A5">
        <w:rPr>
          <w:rFonts w:ascii="EC Square Sans Pro" w:hAnsi="EC Square Sans Pro" w:cstheme="minorHAnsi"/>
          <w:b w:val="0"/>
          <w:bCs w:val="0"/>
          <w:color w:val="000000"/>
          <w:sz w:val="22"/>
          <w:szCs w:val="22"/>
          <w:shd w:val="clear" w:color="auto" w:fill="FAFCFF"/>
        </w:rPr>
        <w:t xml:space="preserve"> years, Qualifier: </w:t>
      </w:r>
      <w:proofErr w:type="gramStart"/>
      <w:r>
        <w:rPr>
          <w:rFonts w:ascii="EC Square Sans Pro" w:hAnsi="EC Square Sans Pro" w:cstheme="minorHAnsi"/>
          <w:b w:val="0"/>
          <w:bCs w:val="0"/>
          <w:color w:val="000000"/>
          <w:sz w:val="22"/>
          <w:szCs w:val="22"/>
          <w:shd w:val="clear" w:color="auto" w:fill="FAFCFF"/>
        </w:rPr>
        <w:t>essential</w:t>
      </w:r>
      <w:r w:rsidRPr="003302A5">
        <w:rPr>
          <w:rFonts w:ascii="EC Square Sans Pro" w:hAnsi="EC Square Sans Pro" w:cstheme="minorHAnsi"/>
          <w:b w:val="0"/>
          <w:bCs w:val="0"/>
          <w:color w:val="000000"/>
          <w:sz w:val="22"/>
          <w:szCs w:val="22"/>
          <w:shd w:val="clear" w:color="auto" w:fill="FAFCFF"/>
        </w:rPr>
        <w:t>;</w:t>
      </w:r>
      <w:proofErr w:type="gramEnd"/>
    </w:p>
    <w:p w14:paraId="0CD3332F" w14:textId="1BAAD2A6" w:rsidR="00F001CA" w:rsidRDefault="00F001CA" w:rsidP="00F001CA">
      <w:pPr>
        <w:pStyle w:val="Heading1"/>
        <w:numPr>
          <w:ilvl w:val="0"/>
          <w:numId w:val="15"/>
        </w:numPr>
        <w:jc w:val="both"/>
        <w:rPr>
          <w:rFonts w:ascii="EC Square Sans Pro" w:hAnsi="EC Square Sans Pro" w:cstheme="minorHAnsi"/>
          <w:b w:val="0"/>
          <w:bCs w:val="0"/>
          <w:color w:val="000000"/>
          <w:sz w:val="22"/>
          <w:szCs w:val="22"/>
          <w:shd w:val="clear" w:color="auto" w:fill="FAFCFF"/>
        </w:rPr>
      </w:pPr>
      <w:r w:rsidRPr="00F001CA">
        <w:rPr>
          <w:rFonts w:ascii="EC Square Sans Pro" w:hAnsi="EC Square Sans Pro" w:cstheme="minorHAnsi"/>
          <w:b w:val="0"/>
          <w:bCs w:val="0"/>
          <w:color w:val="000000"/>
          <w:sz w:val="22"/>
          <w:szCs w:val="22"/>
          <w:shd w:val="clear" w:color="auto" w:fill="FAFCFF"/>
        </w:rPr>
        <w:t>Language: Slovak C</w:t>
      </w:r>
      <w:r>
        <w:rPr>
          <w:rFonts w:ascii="EC Square Sans Pro" w:hAnsi="EC Square Sans Pro" w:cstheme="minorHAnsi"/>
          <w:b w:val="0"/>
          <w:bCs w:val="0"/>
          <w:color w:val="000000"/>
          <w:sz w:val="22"/>
          <w:szCs w:val="22"/>
          <w:shd w:val="clear" w:color="auto" w:fill="FAFCFF"/>
        </w:rPr>
        <w:t>2</w:t>
      </w:r>
      <w:r w:rsidRPr="00F001CA">
        <w:rPr>
          <w:rFonts w:ascii="EC Square Sans Pro" w:hAnsi="EC Square Sans Pro" w:cstheme="minorHAnsi"/>
          <w:b w:val="0"/>
          <w:bCs w:val="0"/>
          <w:color w:val="000000"/>
          <w:sz w:val="22"/>
          <w:szCs w:val="22"/>
          <w:shd w:val="clear" w:color="auto" w:fill="FAFCFF"/>
        </w:rPr>
        <w:t xml:space="preserve">, English </w:t>
      </w:r>
      <w:r>
        <w:rPr>
          <w:rFonts w:ascii="EC Square Sans Pro" w:hAnsi="EC Square Sans Pro" w:cstheme="minorHAnsi"/>
          <w:b w:val="0"/>
          <w:bCs w:val="0"/>
          <w:color w:val="000000"/>
          <w:sz w:val="22"/>
          <w:szCs w:val="22"/>
          <w:shd w:val="clear" w:color="auto" w:fill="FAFCFF"/>
        </w:rPr>
        <w:t>C1</w:t>
      </w:r>
    </w:p>
    <w:p w14:paraId="18A2D2AA" w14:textId="08EB9477" w:rsidR="005F51A6" w:rsidRDefault="005F51A6" w:rsidP="00F001CA">
      <w:pPr>
        <w:spacing w:after="160" w:line="259" w:lineRule="auto"/>
        <w:rPr>
          <w:rFonts w:ascii="EC Square Sans Pro" w:hAnsi="EC Square Sans Pro" w:cs="Arial"/>
          <w:b/>
        </w:rPr>
      </w:pPr>
    </w:p>
    <w:p w14:paraId="7C58DB4F" w14:textId="77777777" w:rsidR="001B00AE" w:rsidRDefault="001B00AE" w:rsidP="00F001CA">
      <w:pPr>
        <w:spacing w:after="160" w:line="259" w:lineRule="auto"/>
        <w:rPr>
          <w:rFonts w:ascii="EC Square Sans Pro" w:hAnsi="EC Square Sans Pro" w:cs="Arial"/>
          <w:b/>
        </w:rPr>
      </w:pPr>
    </w:p>
    <w:p w14:paraId="39787091"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4"/>
    <w:p w14:paraId="5C8335FA" w14:textId="45E05F05" w:rsidR="005F51A6" w:rsidRPr="001373FC" w:rsidRDefault="005F51A6" w:rsidP="005F51A6">
      <w:pPr>
        <w:spacing w:after="0"/>
        <w:jc w:val="both"/>
        <w:rPr>
          <w:rFonts w:ascii="EC Square Sans Pro" w:hAnsi="EC Square Sans Pro"/>
          <w:lang w:val="en-IE"/>
        </w:rPr>
      </w:pPr>
      <w:r w:rsidRPr="463A158D">
        <w:rPr>
          <w:rFonts w:ascii="EC Square Sans Pro" w:hAnsi="EC Square Sans Pro"/>
          <w:lang w:val="en-IE"/>
        </w:rPr>
        <w:t>You should send your documents in a single pdf in the following order:</w:t>
      </w:r>
      <w:r>
        <w:tab/>
      </w:r>
      <w:r>
        <w:br/>
      </w:r>
      <w:r w:rsidRPr="463A158D">
        <w:rPr>
          <w:rFonts w:ascii="EC Square Sans Pro" w:hAnsi="EC Square Sans Pro"/>
          <w:lang w:val="en-IE"/>
        </w:rPr>
        <w:t xml:space="preserve">1. your CV </w:t>
      </w:r>
      <w:r>
        <w:tab/>
      </w:r>
      <w:r>
        <w:tab/>
      </w:r>
      <w:r w:rsidRPr="463A158D">
        <w:rPr>
          <w:rFonts w:ascii="EC Square Sans Pro" w:hAnsi="EC Square Sans Pro"/>
          <w:lang w:val="en-IE"/>
        </w:rPr>
        <w:t xml:space="preserve">2. completed application form. </w:t>
      </w:r>
      <w:r>
        <w:tab/>
      </w:r>
      <w:r>
        <w:br/>
      </w:r>
      <w:r w:rsidRPr="463A158D">
        <w:rPr>
          <w:rFonts w:ascii="EC Square Sans Pro" w:hAnsi="EC Square Sans Pro"/>
          <w:lang w:val="en-IE"/>
        </w:rPr>
        <w:t xml:space="preserve">Please send these documents by the publication deadline to </w:t>
      </w:r>
      <w:r w:rsidR="00F001CA" w:rsidRPr="00030E74">
        <w:rPr>
          <w:rFonts w:ascii="EC Square Sans Pro" w:hAnsi="EC Square Sans Pro" w:cstheme="minorHAnsi"/>
          <w:b/>
          <w:bCs/>
          <w:lang w:val="en-IE"/>
        </w:rPr>
        <w:t>natasa.foltanova@ec.europa.eu</w:t>
      </w:r>
      <w:r w:rsidRPr="463A158D">
        <w:rPr>
          <w:rFonts w:ascii="EC Square Sans Pro" w:hAnsi="EC Square Sans Pro"/>
          <w:lang w:val="en-IE"/>
        </w:rPr>
        <w:t xml:space="preserve"> indicating the selection reference </w:t>
      </w:r>
      <w:r w:rsidR="00F001CA">
        <w:rPr>
          <w:rFonts w:ascii="EC Square Sans Pro" w:hAnsi="EC Square Sans Pro" w:cs="Tahoma"/>
        </w:rPr>
        <w:t>COM/2025/1529</w:t>
      </w:r>
      <w:r w:rsidRPr="463A158D">
        <w:rPr>
          <w:rFonts w:ascii="EC Square Sans Pro" w:hAnsi="EC Square Sans Pro"/>
          <w:lang w:val="en-IE"/>
        </w:rPr>
        <w:t xml:space="preserve"> in the subject.</w:t>
      </w:r>
    </w:p>
    <w:p w14:paraId="30BAA6B7" w14:textId="77777777" w:rsidR="005F51A6" w:rsidRPr="009C3025" w:rsidRDefault="005F51A6" w:rsidP="005F51A6">
      <w:pPr>
        <w:spacing w:after="0"/>
        <w:jc w:val="both"/>
        <w:rPr>
          <w:rFonts w:cstheme="minorHAnsi"/>
        </w:rPr>
      </w:pPr>
    </w:p>
    <w:p w14:paraId="039A8DBB"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5" w:name="_Hlk147243667"/>
      <w:r w:rsidRPr="00E955BF">
        <w:rPr>
          <w:rFonts w:ascii="EC Square Sans Pro" w:hAnsi="EC Square Sans Pro" w:cstheme="minorHAnsi"/>
          <w:b/>
          <w:bCs/>
        </w:rPr>
        <w:t xml:space="preserve">No applications will be accepted after the publication deadline. </w:t>
      </w:r>
    </w:p>
    <w:bookmarkEnd w:id="5"/>
    <w:p w14:paraId="5B3BEAD7" w14:textId="77777777" w:rsidR="005F51A6" w:rsidRDefault="005F51A6" w:rsidP="005F51A6">
      <w:pPr>
        <w:pStyle w:val="Heading1"/>
        <w:ind w:left="0"/>
        <w:jc w:val="both"/>
        <w:rPr>
          <w:rFonts w:asciiTheme="minorHAnsi" w:hAnsiTheme="minorHAnsi" w:cstheme="minorHAnsi"/>
          <w:sz w:val="24"/>
          <w:szCs w:val="24"/>
        </w:rPr>
      </w:pPr>
    </w:p>
    <w:p w14:paraId="24AD24E1" w14:textId="77777777" w:rsidR="005F51A6" w:rsidRPr="00962B80" w:rsidRDefault="005F51A6" w:rsidP="005F51A6">
      <w:pPr>
        <w:spacing w:after="0"/>
        <w:jc w:val="both"/>
        <w:rPr>
          <w:rFonts w:cstheme="minorHAnsi"/>
          <w:lang w:val="en-US"/>
        </w:rPr>
      </w:pPr>
    </w:p>
    <w:p w14:paraId="216C9F5C" w14:textId="77777777" w:rsidR="005F51A6" w:rsidRDefault="005F51A6" w:rsidP="005F51A6">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5F2A5B2C" w14:textId="77777777" w:rsidR="005F51A6" w:rsidRPr="00FD4624" w:rsidRDefault="005F51A6" w:rsidP="005F51A6">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76F87D26" w14:textId="77777777" w:rsidR="005F51A6" w:rsidRPr="00FD4624" w:rsidRDefault="005F51A6" w:rsidP="005F51A6">
      <w:pPr>
        <w:pStyle w:val="Heading1"/>
        <w:ind w:left="0"/>
        <w:jc w:val="both"/>
        <w:rPr>
          <w:rFonts w:ascii="EC Square Sans Pro" w:hAnsi="EC Square Sans Pro" w:cstheme="minorHAnsi"/>
          <w:sz w:val="28"/>
          <w:szCs w:val="28"/>
        </w:rPr>
      </w:pPr>
    </w:p>
    <w:p w14:paraId="35E616A9"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570034F9" w14:textId="77777777" w:rsidR="005F51A6" w:rsidRPr="00482D11" w:rsidRDefault="005F51A6" w:rsidP="005F51A6">
      <w:pPr>
        <w:pStyle w:val="Heading1"/>
        <w:jc w:val="both"/>
        <w:rPr>
          <w:rFonts w:asciiTheme="minorHAnsi" w:hAnsiTheme="minorHAnsi" w:cstheme="minorHAnsi"/>
          <w:i/>
          <w:iCs/>
          <w:sz w:val="28"/>
          <w:szCs w:val="28"/>
        </w:rPr>
      </w:pPr>
    </w:p>
    <w:p w14:paraId="3DFD1DA8"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326790C5" w14:textId="77777777" w:rsidR="005F51A6" w:rsidRDefault="005F51A6" w:rsidP="005F51A6">
      <w:pPr>
        <w:spacing w:after="0"/>
        <w:jc w:val="both"/>
        <w:rPr>
          <w:rFonts w:cstheme="minorHAnsi"/>
          <w:b/>
          <w:u w:val="single"/>
          <w:lang w:val="en-US"/>
        </w:rPr>
      </w:pPr>
    </w:p>
    <w:p w14:paraId="4A29AE22"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3C0A1CA7" w14:textId="77777777" w:rsidR="005F51A6" w:rsidRDefault="005F51A6" w:rsidP="005F51A6">
      <w:pPr>
        <w:spacing w:after="0"/>
        <w:jc w:val="both"/>
        <w:rPr>
          <w:rFonts w:ascii="EC Square Sans Pro" w:hAnsi="EC Square Sans Pro" w:cstheme="minorHAnsi"/>
        </w:rPr>
      </w:pPr>
    </w:p>
    <w:p w14:paraId="6AFA0563" w14:textId="77777777" w:rsidR="005F51A6" w:rsidRPr="00FB0309" w:rsidRDefault="005F51A6" w:rsidP="005F51A6">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14AD9530" w14:textId="77777777" w:rsidR="005F51A6" w:rsidRPr="00E03CE3" w:rsidRDefault="005F51A6" w:rsidP="005F51A6">
      <w:pPr>
        <w:spacing w:after="0"/>
        <w:jc w:val="both"/>
        <w:rPr>
          <w:rFonts w:ascii="EC Square Sans Pro" w:hAnsi="EC Square Sans Pro" w:cstheme="minorHAnsi"/>
          <w:lang w:val="en-IE"/>
        </w:rPr>
      </w:pPr>
    </w:p>
    <w:p w14:paraId="62410D68" w14:textId="77777777" w:rsidR="005F51A6" w:rsidRPr="00FD4624" w:rsidRDefault="005F51A6" w:rsidP="005F51A6">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74AC26BF" w14:textId="77777777" w:rsidR="005F51A6" w:rsidRPr="00FB0309" w:rsidRDefault="005F51A6" w:rsidP="55836026">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a citizen of a Member State of the EU and enjoy full rights as a citizen</w:t>
      </w:r>
    </w:p>
    <w:p w14:paraId="0B5750AC" w14:textId="77777777" w:rsidR="005F51A6" w:rsidRPr="00FB0309" w:rsidRDefault="005F51A6" w:rsidP="55836026">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Have fulfilled any obligations imposed by applicable laws concerning military service</w:t>
      </w:r>
    </w:p>
    <w:p w14:paraId="2FBE7D86" w14:textId="77777777" w:rsidR="005F51A6" w:rsidRPr="00FB0309" w:rsidRDefault="005F51A6" w:rsidP="55836026">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physically fit to perform the duties linked to the post</w:t>
      </w:r>
    </w:p>
    <w:p w14:paraId="39E24982" w14:textId="77777777" w:rsidR="005F51A6" w:rsidRDefault="005F51A6" w:rsidP="55836026">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Produce the appropriate character references as to suitability for the performance of the duties.</w:t>
      </w:r>
    </w:p>
    <w:p w14:paraId="392AD32C" w14:textId="77777777" w:rsidR="005F51A6" w:rsidRDefault="005F51A6" w:rsidP="005F51A6">
      <w:pPr>
        <w:pStyle w:val="ListParagraph"/>
        <w:spacing w:after="0"/>
        <w:jc w:val="both"/>
        <w:rPr>
          <w:rFonts w:cstheme="minorHAnsi"/>
        </w:rPr>
      </w:pPr>
    </w:p>
    <w:p w14:paraId="3AF41BBF" w14:textId="77777777" w:rsidR="005F51A6" w:rsidRPr="00FD4624" w:rsidRDefault="005F51A6" w:rsidP="005F51A6">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41D94348" w14:textId="77777777" w:rsidR="005F51A6" w:rsidRDefault="005F51A6" w:rsidP="55836026">
      <w:pPr>
        <w:jc w:val="both"/>
        <w:rPr>
          <w:rFonts w:ascii="EC Square Sans Pro" w:hAnsi="EC Square Sans Pro"/>
        </w:rPr>
      </w:pPr>
      <w:proofErr w:type="gramStart"/>
      <w:r w:rsidRPr="55836026">
        <w:rPr>
          <w:rFonts w:ascii="EC Square Sans Pro" w:hAnsi="EC Square Sans Pro"/>
        </w:rPr>
        <w:t>In order to</w:t>
      </w:r>
      <w:proofErr w:type="gramEnd"/>
      <w:r w:rsidRPr="55836026">
        <w:rPr>
          <w:rFonts w:ascii="EC Square Sans Pro" w:hAnsi="EC Square Sans Pro"/>
        </w:rPr>
        <w:t xml:space="preserve"> be recruited </w:t>
      </w:r>
      <w:r w:rsidR="005A75E5" w:rsidRPr="55836026">
        <w:rPr>
          <w:rFonts w:ascii="EC Square Sans Pro" w:hAnsi="EC Square Sans Pro"/>
        </w:rPr>
        <w:t xml:space="preserve">for </w:t>
      </w:r>
      <w:r w:rsidRPr="55836026">
        <w:rPr>
          <w:rFonts w:ascii="EC Square Sans Pro" w:hAnsi="EC Square Sans Pro"/>
        </w:rPr>
        <w:t xml:space="preserve">this position, you must have at least a level of education which corresponds to completed university studies of at least 3 years attested by a diploma. </w:t>
      </w:r>
    </w:p>
    <w:p w14:paraId="46F6F347"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0ADFC7A2" w14:textId="77777777" w:rsidR="005F51A6" w:rsidRPr="009C3025" w:rsidRDefault="005F51A6" w:rsidP="005F51A6">
      <w:pPr>
        <w:spacing w:after="0"/>
        <w:jc w:val="both"/>
        <w:rPr>
          <w:rFonts w:cstheme="minorHAnsi"/>
        </w:rPr>
      </w:pPr>
    </w:p>
    <w:p w14:paraId="45FA475A" w14:textId="77777777" w:rsidR="005F51A6" w:rsidRPr="00FD4624" w:rsidRDefault="005F51A6" w:rsidP="005F51A6">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2D9015B2" w14:textId="11F547D8" w:rsidR="005F51A6" w:rsidRPr="00FD4624" w:rsidRDefault="005F51A6" w:rsidP="512A372E">
      <w:pPr>
        <w:pStyle w:val="ListParagraph"/>
        <w:numPr>
          <w:ilvl w:val="0"/>
          <w:numId w:val="4"/>
        </w:numPr>
        <w:spacing w:after="0"/>
        <w:jc w:val="both"/>
        <w:rPr>
          <w:rStyle w:val="FootnoteReference"/>
          <w:rFonts w:ascii="EC Square Sans Pro" w:hAnsi="EC Square Sans Pro"/>
        </w:rPr>
      </w:pPr>
      <w:bookmarkStart w:id="6" w:name="_Hlk93058248"/>
      <w:r w:rsidRPr="03C18C8F">
        <w:rPr>
          <w:rFonts w:ascii="EC Square Sans Pro" w:hAnsi="EC Square Sans Pro"/>
        </w:rPr>
        <w:t>have a thorough knowledge (minimum level</w:t>
      </w:r>
      <w:r w:rsidRPr="00FD4624">
        <w:rPr>
          <w:rFonts w:ascii="Calibri" w:hAnsi="Calibri" w:cs="Calibri"/>
        </w:rPr>
        <w:t> </w:t>
      </w:r>
      <w:r w:rsidRPr="03C18C8F">
        <w:rPr>
          <w:rFonts w:ascii="EC Square Sans Pro" w:hAnsi="EC Square Sans Pro"/>
        </w:rPr>
        <w:t>C</w:t>
      </w:r>
      <w:r w:rsidR="00F001CA">
        <w:rPr>
          <w:rFonts w:ascii="EC Square Sans Pro" w:hAnsi="EC Square Sans Pro"/>
        </w:rPr>
        <w:t>2</w:t>
      </w:r>
      <w:r w:rsidRPr="03C18C8F">
        <w:rPr>
          <w:rFonts w:ascii="EC Square Sans Pro" w:hAnsi="EC Square Sans Pro"/>
        </w:rPr>
        <w:t>) of one of the 24 official languages of the EU</w:t>
      </w:r>
      <w:r w:rsidRPr="512A372E">
        <w:rPr>
          <w:rStyle w:val="FootnoteReference"/>
          <w:rFonts w:ascii="EC Square Sans Pro" w:hAnsi="EC Square Sans Pro"/>
        </w:rPr>
        <w:footnoteReference w:id="2"/>
      </w:r>
      <w:r w:rsidR="00F001CA">
        <w:rPr>
          <w:rFonts w:ascii="EC Square Sans Pro" w:hAnsi="EC Square Sans Pro"/>
        </w:rPr>
        <w:t xml:space="preserve"> </w:t>
      </w:r>
      <w:r w:rsidR="00F001CA">
        <w:rPr>
          <w:rFonts w:ascii="EC Square Sans Pro" w:hAnsi="EC Square Sans Pro" w:cstheme="minorHAnsi"/>
          <w:lang w:val="en-IE"/>
        </w:rPr>
        <w:t>(</w:t>
      </w:r>
      <w:r w:rsidR="00F001CA" w:rsidRPr="00A4796D">
        <w:rPr>
          <w:rFonts w:ascii="EC Square Sans Pro" w:hAnsi="EC Square Sans Pro" w:cstheme="minorHAnsi"/>
          <w:b/>
          <w:bCs/>
          <w:lang w:val="en-IE"/>
        </w:rPr>
        <w:t>Slovak</w:t>
      </w:r>
      <w:r w:rsidR="00F001CA">
        <w:rPr>
          <w:rFonts w:ascii="EC Square Sans Pro" w:hAnsi="EC Square Sans Pro" w:cstheme="minorHAnsi"/>
          <w:lang w:val="en-IE"/>
        </w:rPr>
        <w:t xml:space="preserve"> language for this position)</w:t>
      </w:r>
    </w:p>
    <w:p w14:paraId="0B9D2AE1" w14:textId="7583A4B8" w:rsidR="005F51A6" w:rsidRPr="00FD4624" w:rsidRDefault="005F51A6" w:rsidP="005F51A6">
      <w:pPr>
        <w:pStyle w:val="ListParagraph"/>
        <w:numPr>
          <w:ilvl w:val="0"/>
          <w:numId w:val="4"/>
        </w:numPr>
        <w:spacing w:after="0"/>
        <w:jc w:val="both"/>
        <w:rPr>
          <w:rFonts w:ascii="EC Square Sans Pro" w:hAnsi="EC Square Sans Pro" w:cstheme="minorHAnsi"/>
        </w:rPr>
      </w:pPr>
      <w:r w:rsidRPr="00FD4624">
        <w:rPr>
          <w:rFonts w:ascii="EC Square Sans Pro" w:hAnsi="EC Square Sans Pro" w:cstheme="minorHAnsi"/>
        </w:rPr>
        <w:t xml:space="preserve">AND a </w:t>
      </w:r>
      <w:proofErr w:type="spellStart"/>
      <w:r w:rsidR="00825F93">
        <w:rPr>
          <w:rFonts w:ascii="EC Square Sans Pro" w:hAnsi="EC Square Sans Pro" w:cstheme="minorHAnsi"/>
        </w:rPr>
        <w:t>thourough</w:t>
      </w:r>
      <w:proofErr w:type="spellEnd"/>
      <w:r w:rsidRPr="00FD4624">
        <w:rPr>
          <w:rFonts w:ascii="EC Square Sans Pro" w:hAnsi="EC Square Sans Pro" w:cstheme="minorHAnsi"/>
        </w:rPr>
        <w:t xml:space="preserve"> knowledge (minimum level</w:t>
      </w:r>
      <w:r w:rsidRPr="00F001CA">
        <w:rPr>
          <w:rFonts w:ascii="Calibri" w:hAnsi="Calibri" w:cs="Calibri"/>
        </w:rPr>
        <w:t> </w:t>
      </w:r>
      <w:r w:rsidR="00F001CA" w:rsidRPr="00F001CA">
        <w:rPr>
          <w:rFonts w:ascii="EC Square Sans Pro" w:hAnsi="EC Square Sans Pro" w:cstheme="minorHAnsi"/>
        </w:rPr>
        <w:t>C1</w:t>
      </w:r>
      <w:r w:rsidRPr="00FD4624">
        <w:rPr>
          <w:rFonts w:ascii="EC Square Sans Pro" w:hAnsi="EC Square Sans Pro" w:cstheme="minorHAnsi"/>
        </w:rPr>
        <w:t>)</w:t>
      </w:r>
      <w:r w:rsidRPr="00F001CA">
        <w:rPr>
          <w:rFonts w:cstheme="minorHAnsi"/>
        </w:rPr>
        <w:t xml:space="preserve"> </w:t>
      </w:r>
      <w:r w:rsidRPr="00FD4624">
        <w:rPr>
          <w:rFonts w:ascii="EC Square Sans Pro" w:hAnsi="EC Square Sans Pro" w:cstheme="minorHAnsi"/>
        </w:rPr>
        <w:t>of a second official language of the EU, to the extent necessary for the performance of the duties</w:t>
      </w:r>
      <w:r w:rsidR="00F001CA">
        <w:rPr>
          <w:rFonts w:ascii="EC Square Sans Pro" w:hAnsi="EC Square Sans Pro" w:cstheme="minorHAnsi"/>
        </w:rPr>
        <w:t xml:space="preserve"> </w:t>
      </w:r>
      <w:r w:rsidR="00F001CA">
        <w:rPr>
          <w:rFonts w:ascii="EC Square Sans Pro" w:hAnsi="EC Square Sans Pro" w:cstheme="minorHAnsi"/>
          <w:lang w:val="en-IE"/>
        </w:rPr>
        <w:t>(</w:t>
      </w:r>
      <w:r w:rsidR="00F001CA" w:rsidRPr="00A4796D">
        <w:rPr>
          <w:rFonts w:ascii="EC Square Sans Pro" w:hAnsi="EC Square Sans Pro" w:cstheme="minorHAnsi"/>
          <w:b/>
          <w:bCs/>
          <w:lang w:val="en-IE"/>
        </w:rPr>
        <w:t>English</w:t>
      </w:r>
      <w:r w:rsidR="00F001CA">
        <w:rPr>
          <w:rFonts w:ascii="EC Square Sans Pro" w:hAnsi="EC Square Sans Pro" w:cstheme="minorHAnsi"/>
          <w:lang w:val="en-IE"/>
        </w:rPr>
        <w:t xml:space="preserve"> language for this position)</w:t>
      </w:r>
    </w:p>
    <w:p w14:paraId="2782ABB8" w14:textId="77777777" w:rsidR="005F51A6" w:rsidRDefault="005F51A6" w:rsidP="005F51A6">
      <w:pPr>
        <w:spacing w:after="0"/>
        <w:jc w:val="both"/>
        <w:rPr>
          <w:rFonts w:cstheme="minorHAnsi"/>
        </w:rPr>
      </w:pPr>
    </w:p>
    <w:p w14:paraId="5B026B3D" w14:textId="77777777" w:rsidR="005F51A6" w:rsidRDefault="005F51A6" w:rsidP="005F51A6">
      <w:pPr>
        <w:spacing w:after="0"/>
        <w:jc w:val="both"/>
        <w:rPr>
          <w:rFonts w:cstheme="minorHAnsi"/>
        </w:rPr>
      </w:pPr>
    </w:p>
    <w:p w14:paraId="06D8E23F" w14:textId="77777777" w:rsidR="00ED275F" w:rsidRDefault="00ED275F">
      <w:pPr>
        <w:rPr>
          <w:rFonts w:ascii="EC Square Sans Pro" w:eastAsia="Times New Roman" w:hAnsi="EC Square Sans Pro" w:cstheme="minorHAnsi"/>
          <w:b/>
          <w:bCs/>
          <w:sz w:val="24"/>
          <w:szCs w:val="24"/>
          <w:lang w:val="en-US"/>
        </w:rPr>
      </w:pPr>
      <w:r>
        <w:rPr>
          <w:rFonts w:ascii="EC Square Sans Pro" w:hAnsi="EC Square Sans Pro" w:cstheme="minorHAnsi"/>
          <w:sz w:val="24"/>
          <w:szCs w:val="24"/>
        </w:rPr>
        <w:br w:type="page"/>
      </w:r>
    </w:p>
    <w:p w14:paraId="496C519E" w14:textId="77777777" w:rsidR="00ED275F" w:rsidRDefault="00ED275F" w:rsidP="00ED275F">
      <w:pPr>
        <w:pStyle w:val="Heading1"/>
        <w:jc w:val="both"/>
        <w:rPr>
          <w:rFonts w:ascii="EC Square Sans Pro" w:hAnsi="EC Square Sans Pro" w:cstheme="minorHAnsi"/>
          <w:sz w:val="24"/>
          <w:szCs w:val="24"/>
        </w:rPr>
      </w:pPr>
    </w:p>
    <w:p w14:paraId="5B840638"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72EF7ACA" w14:textId="77777777" w:rsidR="005F51A6" w:rsidRPr="00482D11" w:rsidRDefault="005F51A6" w:rsidP="005F51A6">
      <w:pPr>
        <w:pStyle w:val="ListParagraph"/>
        <w:spacing w:after="0"/>
        <w:jc w:val="both"/>
        <w:rPr>
          <w:rFonts w:cstheme="minorHAnsi"/>
        </w:rPr>
      </w:pPr>
    </w:p>
    <w:p w14:paraId="68469F86" w14:textId="77777777" w:rsidR="005F51A6" w:rsidRPr="00FD4624" w:rsidRDefault="005F51A6" w:rsidP="005F51A6">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7862D987" w14:textId="77777777" w:rsidR="005F51A6" w:rsidRPr="00FD4624" w:rsidRDefault="005F51A6" w:rsidP="005F51A6">
      <w:pPr>
        <w:spacing w:after="0" w:line="240" w:lineRule="auto"/>
        <w:jc w:val="both"/>
        <w:rPr>
          <w:rFonts w:ascii="EC Square Sans Pro" w:hAnsi="EC Square Sans Pro"/>
        </w:rPr>
      </w:pPr>
    </w:p>
    <w:p w14:paraId="034007EF" w14:textId="77777777" w:rsidR="005F51A6" w:rsidRPr="00746CFB" w:rsidRDefault="005F51A6" w:rsidP="512A372E">
      <w:pPr>
        <w:spacing w:after="0" w:line="240" w:lineRule="auto"/>
        <w:jc w:val="both"/>
        <w:rPr>
          <w:rStyle w:val="FootnoteReference"/>
          <w:rFonts w:ascii="EC Square Sans Pro" w:hAnsi="EC Square Sans Pro"/>
          <w:strike/>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746CFB" w:rsidRPr="00FD4624">
        <w:rPr>
          <w:rStyle w:val="FootnoteReference"/>
          <w:rFonts w:ascii="EC Square Sans Pro" w:hAnsi="EC Square Sans Pro"/>
        </w:rPr>
        <w:footnoteReference w:id="3"/>
      </w:r>
      <w:r w:rsidRPr="00FD4624">
        <w:rPr>
          <w:rFonts w:ascii="EC Square Sans Pro" w:hAnsi="EC Square Sans Pro"/>
        </w:rPr>
        <w:t>.</w:t>
      </w:r>
      <w:r w:rsidR="00746CFB">
        <w:rPr>
          <w:rFonts w:ascii="EC Square Sans Pro" w:hAnsi="EC Square Sans Pro"/>
        </w:rPr>
        <w:t xml:space="preserve"> If these candidates do not best fit the requirements for the position, the Commission can recruit a temporary agent.</w:t>
      </w:r>
      <w:r w:rsidRPr="00FD4624">
        <w:rPr>
          <w:rFonts w:ascii="EC Square Sans Pro" w:hAnsi="EC Square Sans Pro"/>
        </w:rPr>
        <w:t xml:space="preserve"> </w:t>
      </w:r>
    </w:p>
    <w:p w14:paraId="4A7D00EA" w14:textId="77777777" w:rsidR="005F51A6" w:rsidRPr="00FD4624" w:rsidRDefault="005F51A6" w:rsidP="005F51A6">
      <w:pPr>
        <w:spacing w:after="0"/>
        <w:jc w:val="both"/>
        <w:rPr>
          <w:rFonts w:ascii="EC Square Sans Pro" w:hAnsi="EC Square Sans Pro" w:cstheme="minorHAnsi"/>
        </w:rPr>
      </w:pPr>
    </w:p>
    <w:p w14:paraId="3898E77A" w14:textId="77777777" w:rsidR="005F51A6" w:rsidRDefault="6EBC6CBA" w:rsidP="76D4FDE9">
      <w:pPr>
        <w:spacing w:after="0"/>
        <w:jc w:val="both"/>
        <w:rPr>
          <w:rFonts w:ascii="EC Square Sans Pro" w:hAnsi="EC Square Sans Pro"/>
          <w:b/>
          <w:bCs/>
        </w:rPr>
      </w:pPr>
      <w:r w:rsidRPr="512A372E">
        <w:rPr>
          <w:rFonts w:ascii="EC Square Sans Pro" w:hAnsi="EC Square Sans Pro"/>
        </w:rPr>
        <w:t xml:space="preserve">A </w:t>
      </w:r>
      <w:r w:rsidR="005F51A6" w:rsidRPr="512A372E">
        <w:rPr>
          <w:rFonts w:ascii="EC Square Sans Pro" w:hAnsi="EC Square Sans Pro"/>
        </w:rPr>
        <w:t xml:space="preserve">selection panel will choose a limited number of candidates for interview, based on the CV and </w:t>
      </w:r>
      <w:r w:rsidR="465DA7A2" w:rsidRPr="512A372E">
        <w:rPr>
          <w:rFonts w:ascii="EC Square Sans Pro" w:hAnsi="EC Square Sans Pro"/>
        </w:rPr>
        <w:t>application form</w:t>
      </w:r>
      <w:r w:rsidR="005F51A6" w:rsidRPr="512A372E">
        <w:rPr>
          <w:rFonts w:ascii="EC Square Sans Pro" w:hAnsi="EC Square Sans Pro"/>
        </w:rPr>
        <w:t xml:space="preserve"> that they submitted. Due to the large volume of applications</w:t>
      </w:r>
      <w:r w:rsidR="00A80C2A" w:rsidRPr="512A372E">
        <w:rPr>
          <w:rFonts w:ascii="EC Square Sans Pro" w:hAnsi="EC Square Sans Pro"/>
        </w:rPr>
        <w:t>,</w:t>
      </w:r>
      <w:r w:rsidR="005F51A6" w:rsidRPr="512A372E">
        <w:rPr>
          <w:rFonts w:ascii="EC Square Sans Pro" w:hAnsi="EC Square Sans Pro"/>
        </w:rPr>
        <w:t xml:space="preserve"> we may receive, </w:t>
      </w:r>
      <w:r w:rsidR="005F51A6" w:rsidRPr="512A372E">
        <w:rPr>
          <w:rFonts w:ascii="EC Square Sans Pro" w:hAnsi="EC Square Sans Pro"/>
          <w:b/>
          <w:bCs/>
        </w:rPr>
        <w:t>only candidates selected for the next step of the selection phase will be notified.</w:t>
      </w:r>
    </w:p>
    <w:p w14:paraId="2E07E97F" w14:textId="77777777" w:rsidR="00C332B6" w:rsidRPr="00FD4624" w:rsidRDefault="00C332B6" w:rsidP="76D4FDE9">
      <w:pPr>
        <w:spacing w:after="0"/>
        <w:jc w:val="both"/>
        <w:rPr>
          <w:rFonts w:ascii="EC Square Sans Pro" w:hAnsi="EC Square Sans Pro"/>
          <w:b/>
          <w:bCs/>
        </w:rPr>
      </w:pPr>
    </w:p>
    <w:p w14:paraId="5CF51553" w14:textId="77CF9F95" w:rsidR="005F51A6" w:rsidRPr="00C332B6" w:rsidRDefault="00C332B6" w:rsidP="005F51A6">
      <w:pPr>
        <w:spacing w:after="0"/>
        <w:jc w:val="both"/>
        <w:rPr>
          <w:rFonts w:ascii="EC Square Sans Pro" w:hAnsi="EC Square Sans Pro" w:cstheme="minorHAnsi"/>
        </w:rPr>
      </w:pPr>
      <w:r w:rsidRPr="00C332B6">
        <w:rPr>
          <w:rFonts w:ascii="EC Square Sans Pro" w:hAnsi="EC Square Sans Pro" w:cstheme="minorHAnsi"/>
        </w:rPr>
        <w:t>Representation can organise the written tests to test the competences.</w:t>
      </w:r>
    </w:p>
    <w:p w14:paraId="00AA960D" w14:textId="77777777" w:rsidR="00C332B6" w:rsidRPr="00FD4624" w:rsidRDefault="00C332B6" w:rsidP="005F51A6">
      <w:pPr>
        <w:spacing w:after="0"/>
        <w:jc w:val="both"/>
        <w:rPr>
          <w:rFonts w:ascii="EC Square Sans Pro" w:hAnsi="EC Square Sans Pro" w:cstheme="minorHAnsi"/>
        </w:rPr>
      </w:pPr>
    </w:p>
    <w:p w14:paraId="41400178" w14:textId="77777777" w:rsidR="005F51A6" w:rsidRPr="00C332B6" w:rsidRDefault="005F51A6" w:rsidP="55836026">
      <w:pPr>
        <w:spacing w:after="0"/>
        <w:jc w:val="both"/>
        <w:rPr>
          <w:rFonts w:ascii="EC Square Sans Pro" w:hAnsi="EC Square Sans Pro"/>
        </w:rPr>
      </w:pPr>
      <w:r w:rsidRPr="55836026">
        <w:rPr>
          <w:rFonts w:ascii="EC Square Sans Pro" w:hAnsi="EC Square Sans Pro"/>
        </w:rPr>
        <w:t xml:space="preserve">For operational reasons and </w:t>
      </w:r>
      <w:proofErr w:type="gramStart"/>
      <w:r w:rsidRPr="55836026">
        <w:rPr>
          <w:rFonts w:ascii="EC Square Sans Pro" w:hAnsi="EC Square Sans Pro"/>
        </w:rPr>
        <w:t>in order to</w:t>
      </w:r>
      <w:proofErr w:type="gramEnd"/>
      <w:r w:rsidRPr="55836026">
        <w:rPr>
          <w:rFonts w:ascii="EC Square Sans Pro" w:hAnsi="EC Square Sans Pro"/>
        </w:rPr>
        <w:t xml:space="preserve"> complete the selection procedure as quickly as possible in the interest of the candidates and of the institution, the selection procedure will be carried out in </w:t>
      </w:r>
      <w:r w:rsidRPr="00C332B6">
        <w:rPr>
          <w:rFonts w:ascii="EC Square Sans Pro" w:hAnsi="EC Square Sans Pro"/>
        </w:rPr>
        <w:t>English</w:t>
      </w:r>
      <w:r w:rsidRPr="55836026">
        <w:rPr>
          <w:rFonts w:ascii="EC Square Sans Pro" w:hAnsi="EC Square Sans Pro"/>
        </w:rPr>
        <w:t xml:space="preserve"> and possibly in a second official language.</w:t>
      </w:r>
    </w:p>
    <w:p w14:paraId="4F853D26" w14:textId="77777777" w:rsidR="005F51A6" w:rsidRDefault="005F51A6" w:rsidP="005F51A6">
      <w:pPr>
        <w:spacing w:after="160" w:line="259" w:lineRule="auto"/>
        <w:rPr>
          <w:rFonts w:cstheme="minorHAnsi"/>
        </w:rPr>
      </w:pPr>
    </w:p>
    <w:p w14:paraId="4587AB81" w14:textId="77777777" w:rsidR="005F51A6" w:rsidRPr="00FD4624" w:rsidRDefault="005F51A6" w:rsidP="005F51A6">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00CB3F65" w14:textId="77777777" w:rsidR="005F51A6" w:rsidRPr="009C3025" w:rsidRDefault="005F51A6" w:rsidP="005F51A6">
      <w:pPr>
        <w:spacing w:after="0"/>
        <w:jc w:val="both"/>
        <w:rPr>
          <w:rFonts w:cstheme="minorHAnsi"/>
        </w:rPr>
      </w:pPr>
    </w:p>
    <w:p w14:paraId="104BBCC4" w14:textId="77777777" w:rsidR="005F51A6" w:rsidRPr="00FD4624" w:rsidRDefault="005F51A6" w:rsidP="005F51A6">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44957216" w14:textId="24FF3AC3" w:rsidR="005F51A6" w:rsidRPr="00EC0B8F" w:rsidRDefault="005F51A6" w:rsidP="55836026">
      <w:pPr>
        <w:spacing w:before="240" w:after="0"/>
        <w:jc w:val="both"/>
        <w:rPr>
          <w:rFonts w:ascii="EC Square Sans Pro" w:hAnsi="EC Square Sans Pro"/>
          <w:lang w:val="en-IE"/>
        </w:rPr>
      </w:pPr>
      <w:r w:rsidRPr="55836026">
        <w:rPr>
          <w:rFonts w:ascii="EC Square Sans Pro" w:hAnsi="EC Square Sans Pro"/>
        </w:rPr>
        <w:t>The successful candidate will be required to undergo a mandatory pre-recruitment medical check-up, carried out by the Commission</w:t>
      </w:r>
      <w:r w:rsidR="00C332B6">
        <w:rPr>
          <w:rFonts w:ascii="EC Square Sans Pro" w:hAnsi="EC Square Sans Pro"/>
        </w:rPr>
        <w:t>.</w:t>
      </w:r>
    </w:p>
    <w:bookmarkEnd w:id="6"/>
    <w:p w14:paraId="344694E4" w14:textId="77777777" w:rsidR="005F51A6" w:rsidRDefault="005F51A6" w:rsidP="005F51A6">
      <w:pPr>
        <w:pStyle w:val="Heading1"/>
        <w:ind w:left="720"/>
        <w:jc w:val="both"/>
        <w:rPr>
          <w:rFonts w:ascii="EC Square Sans Pro" w:hAnsi="EC Square Sans Pro" w:cstheme="minorHAnsi"/>
          <w:sz w:val="24"/>
          <w:szCs w:val="24"/>
        </w:rPr>
      </w:pPr>
    </w:p>
    <w:p w14:paraId="12CAB75D" w14:textId="77777777" w:rsidR="005F51A6" w:rsidRDefault="005F51A6" w:rsidP="005F51A6">
      <w:pPr>
        <w:pStyle w:val="Heading1"/>
        <w:ind w:left="720"/>
        <w:jc w:val="both"/>
        <w:rPr>
          <w:rFonts w:ascii="EC Square Sans Pro" w:hAnsi="EC Square Sans Pro" w:cstheme="minorHAnsi"/>
          <w:sz w:val="24"/>
          <w:szCs w:val="24"/>
        </w:rPr>
      </w:pPr>
    </w:p>
    <w:p w14:paraId="05E917AC"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5A3DCD64" w14:textId="77777777" w:rsidR="005F51A6" w:rsidRDefault="005F51A6" w:rsidP="005F51A6">
      <w:pPr>
        <w:spacing w:after="0"/>
        <w:jc w:val="both"/>
        <w:rPr>
          <w:rFonts w:cstheme="minorHAnsi"/>
        </w:rPr>
      </w:pPr>
    </w:p>
    <w:p w14:paraId="0FFD601B" w14:textId="2835BEDF"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 xml:space="preserve">The place of employment will be </w:t>
      </w:r>
      <w:r w:rsidR="00C332B6" w:rsidRPr="00C41942">
        <w:rPr>
          <w:rFonts w:ascii="EC Square Sans Pro" w:eastAsiaTheme="minorHAnsi" w:hAnsi="EC Square Sans Pro" w:cstheme="minorHAnsi"/>
          <w:bCs w:val="0"/>
          <w:sz w:val="22"/>
          <w:szCs w:val="22"/>
          <w:lang w:val="en-IE"/>
        </w:rPr>
        <w:t>Bratislava</w:t>
      </w:r>
      <w:r w:rsidRPr="55836026">
        <w:rPr>
          <w:rFonts w:ascii="EC Square Sans Pro" w:eastAsiaTheme="minorEastAsia" w:hAnsi="EC Square Sans Pro" w:cstheme="minorBidi"/>
          <w:b w:val="0"/>
          <w:bCs w:val="0"/>
          <w:sz w:val="22"/>
          <w:szCs w:val="22"/>
          <w:lang w:val="en-GB"/>
        </w:rPr>
        <w:t>.</w:t>
      </w:r>
    </w:p>
    <w:p w14:paraId="065C9912" w14:textId="77777777" w:rsidR="005F51A6" w:rsidRPr="00FD4624" w:rsidRDefault="005F51A6" w:rsidP="005F51A6">
      <w:pPr>
        <w:spacing w:after="0"/>
        <w:jc w:val="both"/>
        <w:rPr>
          <w:rFonts w:ascii="EC Square Sans Pro" w:hAnsi="EC Square Sans Pro" w:cstheme="minorHAnsi"/>
        </w:rPr>
      </w:pPr>
    </w:p>
    <w:p w14:paraId="2968EFED" w14:textId="01D46504" w:rsidR="005F51A6" w:rsidRPr="00FD4624" w:rsidRDefault="005F51A6" w:rsidP="76D4FDE9">
      <w:pPr>
        <w:spacing w:after="0"/>
        <w:jc w:val="both"/>
        <w:rPr>
          <w:rFonts w:ascii="EC Square Sans Pro" w:hAnsi="EC Square Sans Pro"/>
          <w:b/>
          <w:bCs/>
        </w:rPr>
      </w:pPr>
      <w:r w:rsidRPr="55836026">
        <w:rPr>
          <w:rFonts w:ascii="EC Square Sans Pro" w:hAnsi="EC Square Sans Pro"/>
        </w:rPr>
        <w:t>In case the successful candidate is</w:t>
      </w:r>
      <w:r w:rsidR="006D2969" w:rsidRPr="55836026">
        <w:rPr>
          <w:rFonts w:ascii="EC Square Sans Pro" w:hAnsi="EC Square Sans Pro"/>
        </w:rPr>
        <w:t xml:space="preserve"> not an official or a competition laureate</w:t>
      </w:r>
      <w:r w:rsidRPr="55836026">
        <w:rPr>
          <w:rFonts w:ascii="EC Square Sans Pro" w:hAnsi="EC Square Sans Pro"/>
        </w:rPr>
        <w:t xml:space="preserve">, </w:t>
      </w:r>
      <w:r w:rsidR="0F609D5F" w:rsidRPr="55836026">
        <w:rPr>
          <w:rFonts w:ascii="EC Square Sans Pro" w:hAnsi="EC Square Sans Pro"/>
        </w:rPr>
        <w:t>they</w:t>
      </w:r>
      <w:r w:rsidRPr="55836026">
        <w:rPr>
          <w:rFonts w:ascii="EC Square Sans Pro" w:hAnsi="EC Square Sans Pro"/>
        </w:rPr>
        <w:t xml:space="preserve"> will be</w:t>
      </w:r>
      <w:r w:rsidR="00ED2802" w:rsidRPr="55836026">
        <w:rPr>
          <w:rFonts w:ascii="EC Square Sans Pro" w:hAnsi="EC Square Sans Pro"/>
        </w:rPr>
        <w:t xml:space="preserve"> recruited </w:t>
      </w:r>
      <w:r w:rsidRPr="55836026">
        <w:rPr>
          <w:rFonts w:ascii="EC Square Sans Pro" w:hAnsi="EC Square Sans Pro"/>
        </w:rPr>
        <w:t xml:space="preserve">as a </w:t>
      </w:r>
      <w:r w:rsidRPr="55836026">
        <w:rPr>
          <w:rFonts w:ascii="EC Square Sans Pro" w:hAnsi="EC Square Sans Pro"/>
          <w:b/>
          <w:bCs/>
        </w:rPr>
        <w:t xml:space="preserve">temporary agent under Article 2(b) of the </w:t>
      </w:r>
      <w:hyperlink r:id="rId14">
        <w:r w:rsidRPr="55836026">
          <w:rPr>
            <w:rStyle w:val="Hyperlink"/>
            <w:rFonts w:ascii="EC Square Sans Pro" w:hAnsi="EC Square Sans Pro"/>
          </w:rPr>
          <w:t>Conditions of Employment of Other Servants</w:t>
        </w:r>
      </w:hyperlink>
      <w:r w:rsidRPr="55836026">
        <w:rPr>
          <w:rFonts w:ascii="EC Square Sans Pro" w:hAnsi="EC Square Sans Pro"/>
          <w:b/>
          <w:bCs/>
        </w:rPr>
        <w:t xml:space="preserve">, in function group AD. </w:t>
      </w:r>
    </w:p>
    <w:p w14:paraId="39C92D44" w14:textId="77777777" w:rsidR="005F51A6" w:rsidRPr="00FD4624" w:rsidRDefault="005F51A6" w:rsidP="005F51A6">
      <w:pPr>
        <w:spacing w:after="0"/>
        <w:jc w:val="both"/>
        <w:rPr>
          <w:rFonts w:ascii="EC Square Sans Pro" w:hAnsi="EC Square Sans Pro" w:cstheme="minorHAnsi"/>
        </w:rPr>
      </w:pPr>
    </w:p>
    <w:p w14:paraId="75DA5F31" w14:textId="77777777" w:rsidR="00ED275F" w:rsidRDefault="00ED275F">
      <w:pPr>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5582E4AB" w14:textId="77777777" w:rsidR="00ED275F" w:rsidRDefault="00ED275F" w:rsidP="00ED275F">
      <w:pPr>
        <w:pStyle w:val="ListParagraph"/>
        <w:spacing w:after="0"/>
        <w:jc w:val="both"/>
        <w:rPr>
          <w:rFonts w:ascii="EC Square Sans Pro" w:eastAsia="Times New Roman" w:hAnsi="EC Square Sans Pro" w:cstheme="minorHAnsi"/>
          <w:b/>
          <w:bCs/>
          <w:sz w:val="24"/>
          <w:szCs w:val="24"/>
          <w:lang w:val="en-US"/>
        </w:rPr>
      </w:pPr>
    </w:p>
    <w:p w14:paraId="198B565B" w14:textId="77777777" w:rsidR="005F51A6" w:rsidRPr="00E6709F" w:rsidRDefault="005F51A6" w:rsidP="005F51A6">
      <w:pPr>
        <w:pStyle w:val="ListParagraph"/>
        <w:numPr>
          <w:ilvl w:val="0"/>
          <w:numId w:val="2"/>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t>Grade</w:t>
      </w:r>
    </w:p>
    <w:p w14:paraId="117C998F" w14:textId="77777777" w:rsidR="00ED275F" w:rsidRDefault="00ED275F" w:rsidP="76D4FDE9">
      <w:pPr>
        <w:spacing w:after="0"/>
        <w:jc w:val="both"/>
        <w:rPr>
          <w:rFonts w:ascii="EC Square Sans Pro" w:hAnsi="EC Square Sans Pro"/>
        </w:rPr>
      </w:pPr>
    </w:p>
    <w:p w14:paraId="741BB4C6" w14:textId="6E4E19A6" w:rsidR="005F51A6" w:rsidRPr="00E6709F" w:rsidRDefault="005F51A6" w:rsidP="76D4FDE9">
      <w:pPr>
        <w:spacing w:after="0"/>
        <w:jc w:val="both"/>
        <w:rPr>
          <w:rFonts w:ascii="EC Square Sans Pro" w:hAnsi="EC Square Sans Pro"/>
        </w:rPr>
      </w:pPr>
      <w:r w:rsidRPr="463A158D">
        <w:rPr>
          <w:rFonts w:ascii="EC Square Sans Pro" w:hAnsi="EC Square Sans Pro"/>
        </w:rPr>
        <w:t xml:space="preserve">The recruitment grade, as well as the step in that grade, will be determined in accordance with </w:t>
      </w:r>
      <w:hyperlink r:id="rId15">
        <w:r w:rsidRPr="463A158D">
          <w:rPr>
            <w:rStyle w:val="Hyperlink"/>
            <w:rFonts w:ascii="EC Square Sans Pro" w:hAnsi="EC Square Sans Pro"/>
          </w:rPr>
          <w:t>Commission Decision C(2013)9049</w:t>
        </w:r>
      </w:hyperlink>
      <w:r w:rsidRPr="463A158D">
        <w:rPr>
          <w:rFonts w:ascii="EC Square Sans Pro" w:hAnsi="EC Square Sans Pro"/>
        </w:rPr>
        <w:t xml:space="preserve"> on policies for the engagement and use of temporary agents and with </w:t>
      </w:r>
      <w:hyperlink r:id="rId16">
        <w:r w:rsidRPr="463A158D">
          <w:rPr>
            <w:rStyle w:val="Hyperlink"/>
            <w:rFonts w:ascii="EC Square Sans Pro" w:hAnsi="EC Square Sans Pro"/>
          </w:rPr>
          <w:t>Commission Decision C(2013)8970</w:t>
        </w:r>
      </w:hyperlink>
      <w:r w:rsidRPr="463A158D">
        <w:rPr>
          <w:rFonts w:ascii="EC Square Sans Pro" w:hAnsi="EC Square Sans Pro"/>
        </w:rPr>
        <w:t xml:space="preserve"> laying down the criteria applicable to classification in step on engagement.</w:t>
      </w:r>
    </w:p>
    <w:p w14:paraId="65F3081D" w14:textId="77777777" w:rsidR="005F51A6" w:rsidRPr="00E6709F" w:rsidRDefault="005F51A6" w:rsidP="005F51A6">
      <w:pPr>
        <w:spacing w:after="0"/>
        <w:jc w:val="both"/>
        <w:rPr>
          <w:rFonts w:ascii="EC Square Sans Pro" w:hAnsi="EC Square Sans Pro" w:cstheme="minorHAnsi"/>
        </w:rPr>
      </w:pPr>
    </w:p>
    <w:p w14:paraId="378B27DD" w14:textId="77777777" w:rsidR="005F51A6" w:rsidRPr="00FD4624" w:rsidRDefault="005F51A6" w:rsidP="005F51A6">
      <w:pPr>
        <w:spacing w:after="0"/>
        <w:jc w:val="both"/>
        <w:rPr>
          <w:rFonts w:ascii="EC Square Sans Pro" w:hAnsi="EC Square Sans Pro"/>
        </w:rPr>
      </w:pPr>
      <w:r w:rsidRPr="55836026">
        <w:rPr>
          <w:rFonts w:ascii="EC Square Sans Pro" w:hAnsi="EC Square Sans Pro"/>
        </w:rPr>
        <w:t xml:space="preserve">The recruitment grade will be that of </w:t>
      </w:r>
      <w:r w:rsidR="00107ECD">
        <w:rPr>
          <w:rFonts w:ascii="EC Square Sans Pro" w:hAnsi="EC Square Sans Pro"/>
        </w:rPr>
        <w:t>a</w:t>
      </w:r>
      <w:r w:rsidRPr="55836026">
        <w:rPr>
          <w:rFonts w:ascii="EC Square Sans Pro" w:hAnsi="EC Square Sans Pro"/>
        </w:rPr>
        <w:t xml:space="preserve"> </w:t>
      </w:r>
      <w:r w:rsidR="00DD4C35">
        <w:rPr>
          <w:rFonts w:ascii="EC Square Sans Pro" w:hAnsi="EC Square Sans Pro"/>
        </w:rPr>
        <w:t xml:space="preserve">new </w:t>
      </w:r>
      <w:r w:rsidR="00107ECD">
        <w:rPr>
          <w:rFonts w:ascii="EC Square Sans Pro" w:hAnsi="EC Square Sans Pro"/>
        </w:rPr>
        <w:t xml:space="preserve">published competition </w:t>
      </w:r>
      <w:r w:rsidR="00DD4C35">
        <w:rPr>
          <w:rFonts w:ascii="EC Square Sans Pro" w:hAnsi="EC Square Sans Pro"/>
        </w:rPr>
        <w:t xml:space="preserve">or already planned </w:t>
      </w:r>
      <w:r w:rsidRPr="55836026">
        <w:rPr>
          <w:rFonts w:ascii="EC Square Sans Pro" w:hAnsi="EC Square Sans Pro"/>
        </w:rPr>
        <w:t>in the field.</w:t>
      </w:r>
      <w:r w:rsidR="00BA354A" w:rsidRPr="55836026">
        <w:rPr>
          <w:rFonts w:ascii="EC Square Sans Pro" w:hAnsi="EC Square Sans Pro"/>
        </w:rPr>
        <w:t xml:space="preserve"> </w:t>
      </w:r>
      <w:r w:rsidR="00107ECD">
        <w:rPr>
          <w:rFonts w:ascii="EC Square Sans Pro" w:hAnsi="EC Square Sans Pro"/>
        </w:rPr>
        <w:t>If there is none</w:t>
      </w:r>
      <w:r w:rsidR="001C58FA">
        <w:rPr>
          <w:rFonts w:ascii="EC Square Sans Pro" w:hAnsi="EC Square Sans Pro"/>
        </w:rPr>
        <w:t xml:space="preserve">, </w:t>
      </w:r>
      <w:r w:rsidR="00ED2802" w:rsidRPr="55836026">
        <w:rPr>
          <w:rFonts w:ascii="EC Square Sans Pro" w:hAnsi="EC Square Sans Pro"/>
        </w:rPr>
        <w:t xml:space="preserve">recruitment </w:t>
      </w:r>
      <w:r w:rsidRPr="55836026">
        <w:rPr>
          <w:rFonts w:ascii="EC Square Sans Pro" w:hAnsi="EC Square Sans Pro"/>
        </w:rPr>
        <w:t>will be at the level of AD5. The Authority authorised to conclude Contracts of Employment (‘AACE’) may grant a grade AD6 or AD7 based on an assessment of the needs of the service</w:t>
      </w:r>
      <w:r w:rsidRPr="00107ECD">
        <w:rPr>
          <w:rFonts w:ascii="EC Square Sans Pro" w:hAnsi="EC Square Sans Pro"/>
        </w:rPr>
        <w:t xml:space="preserve">, </w:t>
      </w:r>
      <w:r w:rsidR="00107ECD" w:rsidRPr="00107ECD">
        <w:rPr>
          <w:rFonts w:ascii="EC Square Sans Pro" w:hAnsi="EC Square Sans Pro"/>
        </w:rPr>
        <w:t>including without limitation</w:t>
      </w:r>
      <w:r w:rsidRPr="00107ECD">
        <w:rPr>
          <w:rFonts w:ascii="EC Square Sans Pro" w:hAnsi="EC Square Sans Pro"/>
        </w:rPr>
        <w:t xml:space="preserve"> the </w:t>
      </w:r>
      <w:r w:rsidRPr="55836026">
        <w:rPr>
          <w:rFonts w:ascii="EC Square Sans Pro" w:hAnsi="EC Square Sans Pro"/>
        </w:rPr>
        <w:t xml:space="preserve">nature of the profile sought, the level of responsibility to be exercised or the labour market conditions for the profile in question, and on the duration of the candidates’ previous appropriate professional experience. The maximum </w:t>
      </w:r>
      <w:r w:rsidR="00ED2802" w:rsidRPr="55836026">
        <w:rPr>
          <w:rFonts w:ascii="EC Square Sans Pro" w:hAnsi="EC Square Sans Pro"/>
        </w:rPr>
        <w:t>recruitment grade</w:t>
      </w:r>
      <w:r w:rsidRPr="55836026">
        <w:rPr>
          <w:rFonts w:ascii="EC Square Sans Pro" w:hAnsi="EC Square Sans Pro"/>
        </w:rPr>
        <w:t xml:space="preserve"> is AD8, which may be granted under very exceptional circumstances.</w:t>
      </w:r>
    </w:p>
    <w:p w14:paraId="70850F44" w14:textId="77777777" w:rsidR="005F51A6" w:rsidRPr="00FD4624" w:rsidRDefault="005F51A6" w:rsidP="005F51A6">
      <w:pPr>
        <w:spacing w:after="0"/>
        <w:jc w:val="both"/>
        <w:rPr>
          <w:rFonts w:ascii="EC Square Sans Pro" w:hAnsi="EC Square Sans Pro" w:cstheme="minorHAnsi"/>
        </w:rPr>
      </w:pPr>
    </w:p>
    <w:p w14:paraId="3BA79692" w14:textId="3BBABB7E" w:rsidR="005F51A6" w:rsidRPr="00FD4624" w:rsidRDefault="005F51A6" w:rsidP="76D4FDE9">
      <w:pPr>
        <w:spacing w:after="0"/>
        <w:jc w:val="both"/>
        <w:rPr>
          <w:rFonts w:ascii="EC Square Sans Pro" w:hAnsi="EC Square Sans Pro"/>
        </w:rPr>
      </w:pPr>
      <w:r w:rsidRPr="00516459">
        <w:rPr>
          <w:rFonts w:ascii="EC Square Sans Pro" w:hAnsi="EC Square Sans Pro"/>
        </w:rPr>
        <w:t>T</w:t>
      </w:r>
      <w:bookmarkStart w:id="7" w:name="_Hlk214627717"/>
      <w:r w:rsidRPr="00516459">
        <w:rPr>
          <w:rFonts w:ascii="EC Square Sans Pro" w:hAnsi="EC Square Sans Pro"/>
        </w:rPr>
        <w:t xml:space="preserve">he duration of the </w:t>
      </w:r>
      <w:r w:rsidRPr="00516459">
        <w:rPr>
          <w:rFonts w:ascii="EC Square Sans Pro" w:hAnsi="EC Square Sans Pro"/>
          <w:b/>
          <w:bCs/>
        </w:rPr>
        <w:t>1</w:t>
      </w:r>
      <w:r w:rsidRPr="00516459">
        <w:rPr>
          <w:rFonts w:ascii="EC Square Sans Pro" w:hAnsi="EC Square Sans Pro"/>
          <w:b/>
          <w:bCs/>
          <w:vertAlign w:val="superscript"/>
        </w:rPr>
        <w:t xml:space="preserve">st </w:t>
      </w:r>
      <w:r w:rsidRPr="00516459">
        <w:rPr>
          <w:rFonts w:ascii="EC Square Sans Pro" w:hAnsi="EC Square Sans Pro"/>
          <w:b/>
          <w:bCs/>
        </w:rPr>
        <w:t>contract will be of 1 to 3 years.</w:t>
      </w:r>
      <w:r w:rsidRPr="55836026">
        <w:rPr>
          <w:rFonts w:ascii="EC Square Sans Pro" w:hAnsi="EC Square Sans Pro"/>
        </w:rPr>
        <w:t xml:space="preserve"> </w:t>
      </w:r>
      <w:bookmarkEnd w:id="7"/>
      <w:r w:rsidRPr="55836026">
        <w:rPr>
          <w:rFonts w:ascii="EC Square Sans Pro" w:hAnsi="EC Square Sans Pro"/>
        </w:rPr>
        <w:t xml:space="preserve">The contract might then be extended only once for a maximum of 2 years and in the interest of service. The duration of the extension will be defined according to the General Implementation Rules in force at that moment, in accordance with </w:t>
      </w:r>
      <w:hyperlink r:id="rId17">
        <w:r w:rsidRPr="55836026">
          <w:rPr>
            <w:rStyle w:val="Hyperlink"/>
            <w:rFonts w:ascii="EC Square Sans Pro" w:hAnsi="EC Square Sans Pro"/>
          </w:rPr>
          <w:t>Commission Decision C(2013)9049</w:t>
        </w:r>
      </w:hyperlink>
      <w:r w:rsidRPr="55836026">
        <w:rPr>
          <w:rFonts w:ascii="EC Square Sans Pro" w:hAnsi="EC Square Sans Pro"/>
        </w:rPr>
        <w:t xml:space="preserve"> on policies for the engagement and use of temporary agents.</w:t>
      </w:r>
    </w:p>
    <w:p w14:paraId="2748240D" w14:textId="77777777" w:rsidR="005F51A6" w:rsidRPr="00FD4624" w:rsidRDefault="005F51A6" w:rsidP="005F51A6">
      <w:pPr>
        <w:spacing w:after="0"/>
        <w:jc w:val="both"/>
        <w:rPr>
          <w:rFonts w:ascii="EC Square Sans Pro" w:hAnsi="EC Square Sans Pro" w:cstheme="minorHAnsi"/>
        </w:rPr>
      </w:pPr>
    </w:p>
    <w:p w14:paraId="159BC55E"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 xml:space="preserve">All new staff </w:t>
      </w:r>
      <w:proofErr w:type="gramStart"/>
      <w:r w:rsidRPr="55836026">
        <w:rPr>
          <w:rFonts w:ascii="EC Square Sans Pro" w:hAnsi="EC Square Sans Pro"/>
        </w:rPr>
        <w:t>have to</w:t>
      </w:r>
      <w:proofErr w:type="gramEnd"/>
      <w:r w:rsidRPr="55836026">
        <w:rPr>
          <w:rFonts w:ascii="EC Square Sans Pro" w:hAnsi="EC Square Sans Pro"/>
        </w:rPr>
        <w:t xml:space="preserve"> successfully complete a 9-month probationary period. </w:t>
      </w:r>
    </w:p>
    <w:p w14:paraId="13EF54EF" w14:textId="77777777" w:rsidR="005F51A6" w:rsidRPr="00FD4624" w:rsidRDefault="005F51A6" w:rsidP="005F51A6">
      <w:pPr>
        <w:spacing w:after="0"/>
        <w:jc w:val="both"/>
        <w:rPr>
          <w:rFonts w:ascii="EC Square Sans Pro" w:hAnsi="EC Square Sans Pro" w:cstheme="minorHAnsi"/>
        </w:rPr>
      </w:pPr>
    </w:p>
    <w:p w14:paraId="5F9A07A0" w14:textId="77777777" w:rsidR="005F51A6" w:rsidRPr="00FD4624"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332364CF" w14:textId="77777777" w:rsidR="005F51A6" w:rsidRPr="00FD4624"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EC0B8F" w14:paraId="22CEB601" w14:textId="77777777" w:rsidTr="55836026">
        <w:trPr>
          <w:tblCellSpacing w:w="0" w:type="dxa"/>
        </w:trPr>
        <w:tc>
          <w:tcPr>
            <w:tcW w:w="0" w:type="auto"/>
            <w:tcBorders>
              <w:top w:val="nil"/>
              <w:left w:val="nil"/>
              <w:bottom w:val="nil"/>
              <w:right w:val="nil"/>
            </w:tcBorders>
            <w:shd w:val="clear" w:color="auto" w:fill="FAFCFF"/>
            <w:vAlign w:val="center"/>
            <w:hideMark/>
          </w:tcPr>
          <w:p w14:paraId="6FDF3150" w14:textId="77777777"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55836026">
              <w:rPr>
                <w:rFonts w:ascii="Calibri" w:eastAsiaTheme="minorEastAsia" w:hAnsi="Calibri" w:cs="Calibri"/>
                <w:b w:val="0"/>
                <w:bCs w:val="0"/>
                <w:sz w:val="22"/>
                <w:szCs w:val="22"/>
                <w:lang w:val="en-GB"/>
              </w:rPr>
              <w:t> </w:t>
            </w:r>
            <w:r w:rsidRPr="55836026">
              <w:rPr>
                <w:rFonts w:ascii="EC Square Sans Pro" w:eastAsiaTheme="minorEastAsia" w:hAnsi="EC Square Sans Pro" w:cstheme="minorBidi"/>
                <w:b w:val="0"/>
                <w:bCs w:val="0"/>
                <w:sz w:val="22"/>
                <w:szCs w:val="22"/>
                <w:lang w:val="en-GB"/>
              </w:rPr>
              <w:t>1d of the Staff Regulations.</w:t>
            </w:r>
          </w:p>
          <w:p w14:paraId="6073BB47" w14:textId="77777777" w:rsidR="005F51A6" w:rsidRPr="00FD4624" w:rsidRDefault="005F51A6" w:rsidP="00BB2E7A">
            <w:pPr>
              <w:spacing w:after="0"/>
              <w:jc w:val="both"/>
              <w:rPr>
                <w:rFonts w:ascii="EC Square Sans Pro" w:hAnsi="EC Square Sans Pro" w:cstheme="minorHAnsi"/>
              </w:rPr>
            </w:pPr>
          </w:p>
          <w:p w14:paraId="52E47E50" w14:textId="77777777" w:rsidR="005F51A6" w:rsidRPr="00FD4624" w:rsidRDefault="005F51A6" w:rsidP="00BB2E7A">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18"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6F291043" w14:textId="77777777" w:rsidR="005F51A6" w:rsidRPr="00FD4624" w:rsidRDefault="005F51A6" w:rsidP="005F51A6">
      <w:pPr>
        <w:pStyle w:val="Heading1"/>
        <w:ind w:left="0"/>
        <w:jc w:val="both"/>
        <w:rPr>
          <w:rFonts w:ascii="EC Square Sans Pro" w:hAnsi="EC Square Sans Pro" w:cstheme="minorHAnsi"/>
          <w:sz w:val="22"/>
          <w:szCs w:val="22"/>
        </w:rPr>
      </w:pPr>
    </w:p>
    <w:p w14:paraId="1561DA9F" w14:textId="77777777" w:rsidR="005F51A6" w:rsidRPr="00FB0309" w:rsidRDefault="005F51A6" w:rsidP="55836026">
      <w:pPr>
        <w:spacing w:after="0"/>
        <w:jc w:val="both"/>
        <w:rPr>
          <w:rFonts w:ascii="EC Square Sans Pro" w:hAnsi="EC Square Sans Pro"/>
          <w:lang w:val="en-IE"/>
        </w:rPr>
      </w:pPr>
      <w:r w:rsidRPr="55836026">
        <w:rPr>
          <w:rFonts w:ascii="EC Square Sans Pro" w:hAnsi="EC Square Sans Pro"/>
        </w:rPr>
        <w:t xml:space="preserve">For information related to Data Protection, please see the </w:t>
      </w:r>
      <w:hyperlink r:id="rId19">
        <w:r w:rsidRPr="55836026">
          <w:rPr>
            <w:rStyle w:val="Hyperlink"/>
            <w:rFonts w:ascii="EC Square Sans Pro" w:hAnsi="EC Square Sans Pro"/>
          </w:rPr>
          <w:t>Specific Privacy Statement</w:t>
        </w:r>
      </w:hyperlink>
      <w:r w:rsidRPr="55836026">
        <w:rPr>
          <w:rFonts w:ascii="EC Square Sans Pro" w:hAnsi="EC Square Sans Pro"/>
        </w:rPr>
        <w:t xml:space="preserve"> </w:t>
      </w:r>
      <w:r w:rsidRPr="55836026">
        <w:rPr>
          <w:rFonts w:ascii="EC Square Sans Pro" w:hAnsi="EC Square Sans Pro"/>
          <w:lang w:val="en-IE"/>
        </w:rPr>
        <w:t>under “7. Information to data subjects on their rights”, to find your rights and how to exercise them in addition to the privacy statement, which summarises the processing of your data.</w:t>
      </w:r>
    </w:p>
    <w:p w14:paraId="660CB809" w14:textId="77777777" w:rsidR="005F51A6" w:rsidRPr="0020735A" w:rsidRDefault="005F51A6" w:rsidP="005F51A6">
      <w:pPr>
        <w:spacing w:after="0"/>
        <w:jc w:val="both"/>
        <w:rPr>
          <w:rFonts w:ascii="EC Square Sans Pro" w:hAnsi="EC Square Sans Pro" w:cstheme="minorHAnsi"/>
          <w:lang w:val="en-IE"/>
        </w:rPr>
      </w:pPr>
    </w:p>
    <w:p w14:paraId="10FD2CE8" w14:textId="77777777" w:rsidR="006107D7" w:rsidRPr="005F51A6" w:rsidRDefault="006107D7">
      <w:pPr>
        <w:rPr>
          <w:lang w:val="en-IE"/>
        </w:rPr>
      </w:pPr>
    </w:p>
    <w:sectPr w:rsidR="006107D7" w:rsidRPr="005F51A6" w:rsidSect="005F51A6">
      <w:headerReference w:type="default" r:id="rId20"/>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F294" w14:textId="77777777" w:rsidR="00D46EA2" w:rsidRDefault="00D46EA2" w:rsidP="005F51A6">
      <w:pPr>
        <w:spacing w:after="0" w:line="240" w:lineRule="auto"/>
      </w:pPr>
      <w:r>
        <w:separator/>
      </w:r>
    </w:p>
  </w:endnote>
  <w:endnote w:type="continuationSeparator" w:id="0">
    <w:p w14:paraId="075BA8AC" w14:textId="77777777" w:rsidR="00D46EA2" w:rsidRDefault="00D46EA2"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0349" w14:textId="77777777" w:rsidR="0068200C" w:rsidRDefault="0068200C" w:rsidP="00E5148C">
    <w:pPr>
      <w:pStyle w:val="Footer"/>
      <w:jc w:val="center"/>
      <w:rPr>
        <w:rFonts w:ascii="EC Square Sans Pro" w:hAnsi="EC Square Sans Pro"/>
      </w:rPr>
    </w:pPr>
    <w:r>
      <w:rPr>
        <w:rFonts w:ascii="EC Square Sans Pro" w:hAnsi="EC Square Sans Pro"/>
      </w:rPr>
      <w:br/>
    </w:r>
  </w:p>
  <w:p w14:paraId="101CB8FA" w14:textId="5563328E" w:rsidR="0068200C" w:rsidRPr="00DA5518" w:rsidRDefault="0068200C" w:rsidP="00E5148C">
    <w:pPr>
      <w:pStyle w:val="Footer"/>
      <w:jc w:val="center"/>
      <w:rPr>
        <w:rFonts w:ascii="EC Square Sans Pro" w:hAnsi="EC Square Sans Pro"/>
      </w:rPr>
    </w:pPr>
    <w:r w:rsidRPr="00DA5518">
      <w:rPr>
        <w:rFonts w:ascii="EC Square Sans Pro" w:hAnsi="EC Square Sans Pro"/>
      </w:rPr>
      <w:t xml:space="preserve">(Reference: </w:t>
    </w:r>
    <w:r>
      <w:rPr>
        <w:rFonts w:ascii="EC Square Sans Pro" w:hAnsi="EC Square Sans Pro"/>
      </w:rPr>
      <w:t>Selection reference</w:t>
    </w:r>
    <w:r w:rsidRPr="00DA5518">
      <w:rPr>
        <w:rFonts w:ascii="EC Square Sans Pro" w:hAnsi="EC Square Sans Pro"/>
      </w:rPr>
      <w:t xml:space="preserve"> </w:t>
    </w:r>
    <w:r w:rsidR="004C3115">
      <w:rPr>
        <w:rFonts w:ascii="EC Square Sans Pro" w:hAnsi="EC Square Sans Pro" w:cs="Tahoma"/>
      </w:rPr>
      <w:t>COM/2025/1529</w:t>
    </w:r>
    <w:r w:rsidRPr="00DA5518">
      <w:rPr>
        <w:rFonts w:ascii="EC Square Sans Pro" w:hAnsi="EC Square Sans Pro"/>
      </w:rPr>
      <w:t>)</w:t>
    </w:r>
  </w:p>
  <w:p w14:paraId="38F0FDCD" w14:textId="77777777" w:rsidR="0068200C" w:rsidRDefault="0068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D6F1" w14:textId="77777777" w:rsidR="00D46EA2" w:rsidRDefault="00D46EA2" w:rsidP="005F51A6">
      <w:pPr>
        <w:spacing w:after="0" w:line="240" w:lineRule="auto"/>
      </w:pPr>
      <w:r>
        <w:separator/>
      </w:r>
    </w:p>
  </w:footnote>
  <w:footnote w:type="continuationSeparator" w:id="0">
    <w:p w14:paraId="166DD07C" w14:textId="77777777" w:rsidR="00D46EA2" w:rsidRDefault="00D46EA2" w:rsidP="005F51A6">
      <w:pPr>
        <w:spacing w:after="0" w:line="240" w:lineRule="auto"/>
      </w:pPr>
      <w:r>
        <w:continuationSeparator/>
      </w:r>
    </w:p>
  </w:footnote>
  <w:footnote w:id="1">
    <w:p w14:paraId="35E3BC65" w14:textId="77777777" w:rsidR="7A1BC87E" w:rsidRDefault="7A1BC87E" w:rsidP="7A1BC87E">
      <w:pPr>
        <w:pStyle w:val="FootnoteText"/>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7CBF44EE" w14:textId="77777777" w:rsidR="512A372E" w:rsidRDefault="512A372E" w:rsidP="512A372E">
      <w:pPr>
        <w:pStyle w:val="FootnoteText"/>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50C46149" w14:textId="77777777" w:rsidR="00746CFB" w:rsidRPr="00D6538D" w:rsidRDefault="00746CFB" w:rsidP="03C18C8F">
      <w:pPr>
        <w:pStyle w:val="FootnoteText"/>
        <w:rPr>
          <w:rFonts w:asciiTheme="minorHAnsi" w:hAnsiTheme="minorHAnsi" w:cstheme="minorBidi"/>
          <w:lang w:val="en-IE"/>
        </w:rPr>
      </w:pPr>
      <w:r w:rsidRPr="00D6538D">
        <w:rPr>
          <w:rStyle w:val="FootnoteReference"/>
          <w:rFonts w:asciiTheme="minorHAnsi" w:hAnsiTheme="minorHAnsi" w:cstheme="minorHAnsi"/>
        </w:rPr>
        <w:footnoteRef/>
      </w:r>
      <w:r w:rsidR="7A1BC87E" w:rsidRPr="00122373">
        <w:rPr>
          <w:rFonts w:ascii="Calibri" w:eastAsia="Calibri" w:hAnsi="Calibri" w:cs="Calibri"/>
        </w:rPr>
        <w:t xml:space="preserve"> </w:t>
      </w:r>
      <w:r w:rsidR="7A1BC87E" w:rsidRPr="03C18C8F">
        <w:rPr>
          <w:rFonts w:ascii="Calibri" w:eastAsia="Calibri" w:hAnsi="Calibri" w:cs="Calibri"/>
          <w:lang w:val="en-IE"/>
        </w:rPr>
        <w:t>Officials from the Commission or other Institutions are invited to use the standard channels (</w:t>
      </w:r>
      <w:proofErr w:type="spellStart"/>
      <w:r w:rsidR="7A1BC87E" w:rsidRPr="03C18C8F">
        <w:rPr>
          <w:rFonts w:ascii="Calibri" w:eastAsia="Calibri" w:hAnsi="Calibri" w:cs="Calibri"/>
          <w:lang w:val="en-IE"/>
        </w:rPr>
        <w:t>Sysper</w:t>
      </w:r>
      <w:proofErr w:type="spellEnd"/>
      <w:r w:rsidR="7A1BC87E" w:rsidRPr="03C18C8F">
        <w:rPr>
          <w:rFonts w:ascii="Calibri" w:eastAsia="Calibri" w:hAnsi="Calibri" w:cs="Calibri"/>
          <w:lang w:val="en-IE"/>
        </w:rPr>
        <w:t xml:space="preserve"> or inter-institutional vacancy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BB94" w14:textId="77777777" w:rsidR="0068200C" w:rsidRPr="00D6538D" w:rsidRDefault="0068200C" w:rsidP="00560DBA">
    <w:pPr>
      <w:pStyle w:val="Header"/>
      <w:jc w:val="center"/>
    </w:pPr>
    <w:r>
      <w:rPr>
        <w:noProof/>
        <w:lang w:eastAsia="en-GB"/>
      </w:rPr>
      <w:drawing>
        <wp:inline distT="0" distB="0" distL="0" distR="0" wp14:anchorId="0E04B44C" wp14:editId="65858A5E">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A51B" w14:textId="77777777" w:rsidR="0068200C" w:rsidRDefault="0068200C" w:rsidP="00560DBA">
    <w:pPr>
      <w:pStyle w:val="Header"/>
      <w:jc w:val="center"/>
    </w:pPr>
    <w:r>
      <w:rPr>
        <w:noProof/>
        <w:lang w:eastAsia="en-GB"/>
      </w:rPr>
      <w:drawing>
        <wp:inline distT="0" distB="0" distL="0" distR="0" wp14:anchorId="4F1A3248" wp14:editId="3B07D0D8">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BBB"/>
    <w:multiLevelType w:val="multilevel"/>
    <w:tmpl w:val="22EE61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758D5"/>
    <w:multiLevelType w:val="multilevel"/>
    <w:tmpl w:val="72A6E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9E202C"/>
    <w:multiLevelType w:val="hybridMultilevel"/>
    <w:tmpl w:val="3AE01BE2"/>
    <w:lvl w:ilvl="0" w:tplc="3580EF12">
      <w:numFmt w:val="bullet"/>
      <w:lvlText w:val="•"/>
      <w:lvlJc w:val="left"/>
      <w:pPr>
        <w:ind w:left="665" w:hanging="360"/>
      </w:pPr>
      <w:rPr>
        <w:rFonts w:ascii="EC Square Sans Pro" w:eastAsia="Times New Roman" w:hAnsi="EC Square Sans Pro" w:cstheme="minorHAnsi" w:hint="default"/>
      </w:rPr>
    </w:lvl>
    <w:lvl w:ilvl="1" w:tplc="18090003">
      <w:start w:val="1"/>
      <w:numFmt w:val="bullet"/>
      <w:lvlText w:val="o"/>
      <w:lvlJc w:val="left"/>
      <w:pPr>
        <w:ind w:left="1385" w:hanging="360"/>
      </w:pPr>
      <w:rPr>
        <w:rFonts w:ascii="Courier New" w:hAnsi="Courier New" w:cs="Courier New" w:hint="default"/>
      </w:rPr>
    </w:lvl>
    <w:lvl w:ilvl="2" w:tplc="18090005" w:tentative="1">
      <w:start w:val="1"/>
      <w:numFmt w:val="bullet"/>
      <w:lvlText w:val=""/>
      <w:lvlJc w:val="left"/>
      <w:pPr>
        <w:ind w:left="2105" w:hanging="360"/>
      </w:pPr>
      <w:rPr>
        <w:rFonts w:ascii="Wingdings" w:hAnsi="Wingdings" w:hint="default"/>
      </w:rPr>
    </w:lvl>
    <w:lvl w:ilvl="3" w:tplc="18090001" w:tentative="1">
      <w:start w:val="1"/>
      <w:numFmt w:val="bullet"/>
      <w:lvlText w:val=""/>
      <w:lvlJc w:val="left"/>
      <w:pPr>
        <w:ind w:left="2825" w:hanging="360"/>
      </w:pPr>
      <w:rPr>
        <w:rFonts w:ascii="Symbol" w:hAnsi="Symbol" w:hint="default"/>
      </w:rPr>
    </w:lvl>
    <w:lvl w:ilvl="4" w:tplc="18090003" w:tentative="1">
      <w:start w:val="1"/>
      <w:numFmt w:val="bullet"/>
      <w:lvlText w:val="o"/>
      <w:lvlJc w:val="left"/>
      <w:pPr>
        <w:ind w:left="3545" w:hanging="360"/>
      </w:pPr>
      <w:rPr>
        <w:rFonts w:ascii="Courier New" w:hAnsi="Courier New" w:cs="Courier New" w:hint="default"/>
      </w:rPr>
    </w:lvl>
    <w:lvl w:ilvl="5" w:tplc="18090005" w:tentative="1">
      <w:start w:val="1"/>
      <w:numFmt w:val="bullet"/>
      <w:lvlText w:val=""/>
      <w:lvlJc w:val="left"/>
      <w:pPr>
        <w:ind w:left="4265" w:hanging="360"/>
      </w:pPr>
      <w:rPr>
        <w:rFonts w:ascii="Wingdings" w:hAnsi="Wingdings" w:hint="default"/>
      </w:rPr>
    </w:lvl>
    <w:lvl w:ilvl="6" w:tplc="18090001" w:tentative="1">
      <w:start w:val="1"/>
      <w:numFmt w:val="bullet"/>
      <w:lvlText w:val=""/>
      <w:lvlJc w:val="left"/>
      <w:pPr>
        <w:ind w:left="4985" w:hanging="360"/>
      </w:pPr>
      <w:rPr>
        <w:rFonts w:ascii="Symbol" w:hAnsi="Symbol" w:hint="default"/>
      </w:rPr>
    </w:lvl>
    <w:lvl w:ilvl="7" w:tplc="18090003" w:tentative="1">
      <w:start w:val="1"/>
      <w:numFmt w:val="bullet"/>
      <w:lvlText w:val="o"/>
      <w:lvlJc w:val="left"/>
      <w:pPr>
        <w:ind w:left="5705" w:hanging="360"/>
      </w:pPr>
      <w:rPr>
        <w:rFonts w:ascii="Courier New" w:hAnsi="Courier New" w:cs="Courier New" w:hint="default"/>
      </w:rPr>
    </w:lvl>
    <w:lvl w:ilvl="8" w:tplc="18090005" w:tentative="1">
      <w:start w:val="1"/>
      <w:numFmt w:val="bullet"/>
      <w:lvlText w:val=""/>
      <w:lvlJc w:val="left"/>
      <w:pPr>
        <w:ind w:left="6425" w:hanging="360"/>
      </w:pPr>
      <w:rPr>
        <w:rFonts w:ascii="Wingdings" w:hAnsi="Wingdings" w:hint="default"/>
      </w:rPr>
    </w:lvl>
  </w:abstractNum>
  <w:abstractNum w:abstractNumId="4"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5"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E4E67"/>
    <w:multiLevelType w:val="multilevel"/>
    <w:tmpl w:val="07A815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51865679"/>
    <w:multiLevelType w:val="multilevel"/>
    <w:tmpl w:val="47FC0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B937B8"/>
    <w:multiLevelType w:val="multilevel"/>
    <w:tmpl w:val="74EAC0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1"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155B4"/>
    <w:multiLevelType w:val="multilevel"/>
    <w:tmpl w:val="479A7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D4871"/>
    <w:multiLevelType w:val="multilevel"/>
    <w:tmpl w:val="ADD40A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091466717">
    <w:abstractNumId w:val="11"/>
  </w:num>
  <w:num w:numId="2" w16cid:durableId="1462186088">
    <w:abstractNumId w:val="2"/>
  </w:num>
  <w:num w:numId="3" w16cid:durableId="1152218759">
    <w:abstractNumId w:val="7"/>
  </w:num>
  <w:num w:numId="4" w16cid:durableId="1318463511">
    <w:abstractNumId w:val="4"/>
  </w:num>
  <w:num w:numId="5" w16cid:durableId="1247567953">
    <w:abstractNumId w:val="14"/>
  </w:num>
  <w:num w:numId="6" w16cid:durableId="4091013">
    <w:abstractNumId w:val="5"/>
  </w:num>
  <w:num w:numId="7" w16cid:durableId="763309763">
    <w:abstractNumId w:val="10"/>
  </w:num>
  <w:num w:numId="8" w16cid:durableId="1632393935">
    <w:abstractNumId w:val="6"/>
    <w:lvlOverride w:ilvl="0">
      <w:lvl w:ilvl="0">
        <w:numFmt w:val="bullet"/>
        <w:lvlText w:val=""/>
        <w:lvlJc w:val="left"/>
        <w:pPr>
          <w:tabs>
            <w:tab w:val="num" w:pos="720"/>
          </w:tabs>
          <w:ind w:left="720" w:hanging="360"/>
        </w:pPr>
        <w:rPr>
          <w:rFonts w:ascii="Symbol" w:hAnsi="Symbol" w:hint="default"/>
          <w:sz w:val="20"/>
        </w:rPr>
      </w:lvl>
    </w:lvlOverride>
  </w:num>
  <w:num w:numId="9" w16cid:durableId="1402362879">
    <w:abstractNumId w:val="0"/>
    <w:lvlOverride w:ilvl="0">
      <w:lvl w:ilvl="0">
        <w:numFmt w:val="bullet"/>
        <w:lvlText w:val=""/>
        <w:lvlJc w:val="left"/>
        <w:pPr>
          <w:tabs>
            <w:tab w:val="num" w:pos="720"/>
          </w:tabs>
          <w:ind w:left="720" w:hanging="360"/>
        </w:pPr>
        <w:rPr>
          <w:rFonts w:ascii="Symbol" w:hAnsi="Symbol" w:hint="default"/>
          <w:sz w:val="20"/>
        </w:rPr>
      </w:lvl>
    </w:lvlOverride>
  </w:num>
  <w:num w:numId="10" w16cid:durableId="1585987403">
    <w:abstractNumId w:val="13"/>
    <w:lvlOverride w:ilvl="0">
      <w:lvl w:ilvl="0">
        <w:numFmt w:val="bullet"/>
        <w:lvlText w:val=""/>
        <w:lvlJc w:val="left"/>
        <w:pPr>
          <w:tabs>
            <w:tab w:val="num" w:pos="720"/>
          </w:tabs>
          <w:ind w:left="720" w:hanging="360"/>
        </w:pPr>
        <w:rPr>
          <w:rFonts w:ascii="Symbol" w:hAnsi="Symbol" w:hint="default"/>
          <w:sz w:val="20"/>
        </w:rPr>
      </w:lvl>
    </w:lvlOverride>
  </w:num>
  <w:num w:numId="11" w16cid:durableId="94175885">
    <w:abstractNumId w:val="9"/>
    <w:lvlOverride w:ilvl="0">
      <w:lvl w:ilvl="0">
        <w:numFmt w:val="bullet"/>
        <w:lvlText w:val=""/>
        <w:lvlJc w:val="left"/>
        <w:pPr>
          <w:tabs>
            <w:tab w:val="num" w:pos="720"/>
          </w:tabs>
          <w:ind w:left="720" w:hanging="360"/>
        </w:pPr>
        <w:rPr>
          <w:rFonts w:ascii="Symbol" w:hAnsi="Symbol" w:hint="default"/>
          <w:sz w:val="20"/>
        </w:rPr>
      </w:lvl>
    </w:lvlOverride>
  </w:num>
  <w:num w:numId="12" w16cid:durableId="1882745636">
    <w:abstractNumId w:val="8"/>
    <w:lvlOverride w:ilvl="0">
      <w:lvl w:ilvl="0">
        <w:numFmt w:val="bullet"/>
        <w:lvlText w:val=""/>
        <w:lvlJc w:val="left"/>
        <w:pPr>
          <w:tabs>
            <w:tab w:val="num" w:pos="720"/>
          </w:tabs>
          <w:ind w:left="720" w:hanging="360"/>
        </w:pPr>
        <w:rPr>
          <w:rFonts w:ascii="Symbol" w:hAnsi="Symbol" w:hint="default"/>
          <w:sz w:val="20"/>
        </w:rPr>
      </w:lvl>
    </w:lvlOverride>
  </w:num>
  <w:num w:numId="13" w16cid:durableId="509101344">
    <w:abstractNumId w:val="12"/>
    <w:lvlOverride w:ilvl="0">
      <w:lvl w:ilvl="0">
        <w:numFmt w:val="bullet"/>
        <w:lvlText w:val=""/>
        <w:lvlJc w:val="left"/>
        <w:pPr>
          <w:tabs>
            <w:tab w:val="num" w:pos="720"/>
          </w:tabs>
          <w:ind w:left="720" w:hanging="360"/>
        </w:pPr>
        <w:rPr>
          <w:rFonts w:ascii="Symbol" w:hAnsi="Symbol" w:hint="default"/>
          <w:sz w:val="20"/>
        </w:rPr>
      </w:lvl>
    </w:lvlOverride>
  </w:num>
  <w:num w:numId="14" w16cid:durableId="866524472">
    <w:abstractNumId w:val="1"/>
    <w:lvlOverride w:ilvl="0">
      <w:lvl w:ilvl="0">
        <w:numFmt w:val="bullet"/>
        <w:lvlText w:val=""/>
        <w:lvlJc w:val="left"/>
        <w:pPr>
          <w:tabs>
            <w:tab w:val="num" w:pos="720"/>
          </w:tabs>
          <w:ind w:left="720" w:hanging="360"/>
        </w:pPr>
        <w:rPr>
          <w:rFonts w:ascii="Symbol" w:hAnsi="Symbol" w:hint="default"/>
          <w:sz w:val="20"/>
        </w:rPr>
      </w:lvl>
    </w:lvlOverride>
  </w:num>
  <w:num w:numId="15" w16cid:durableId="55710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01F8F"/>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0AA"/>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A5EE2"/>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1B1C"/>
    <w:rsid w:val="0010290A"/>
    <w:rsid w:val="001030D8"/>
    <w:rsid w:val="001038F7"/>
    <w:rsid w:val="001072AA"/>
    <w:rsid w:val="00107ECD"/>
    <w:rsid w:val="001106FA"/>
    <w:rsid w:val="00110DAD"/>
    <w:rsid w:val="0011293B"/>
    <w:rsid w:val="00113184"/>
    <w:rsid w:val="00113A9E"/>
    <w:rsid w:val="00122373"/>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1D10"/>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170F"/>
    <w:rsid w:val="00195BCC"/>
    <w:rsid w:val="00197CFA"/>
    <w:rsid w:val="001A0A82"/>
    <w:rsid w:val="001A0EC9"/>
    <w:rsid w:val="001A1A7A"/>
    <w:rsid w:val="001A2D07"/>
    <w:rsid w:val="001A6905"/>
    <w:rsid w:val="001A7051"/>
    <w:rsid w:val="001B00AE"/>
    <w:rsid w:val="001B0775"/>
    <w:rsid w:val="001B15F1"/>
    <w:rsid w:val="001B48B5"/>
    <w:rsid w:val="001B4B26"/>
    <w:rsid w:val="001B4D52"/>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A5E50"/>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2D1F"/>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2285"/>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35DE"/>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0E3"/>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115"/>
    <w:rsid w:val="004C3D89"/>
    <w:rsid w:val="004C46AC"/>
    <w:rsid w:val="004C765F"/>
    <w:rsid w:val="004C7FBD"/>
    <w:rsid w:val="004D1DF1"/>
    <w:rsid w:val="004D260C"/>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4971"/>
    <w:rsid w:val="0050525E"/>
    <w:rsid w:val="005053B5"/>
    <w:rsid w:val="00510047"/>
    <w:rsid w:val="00510BDC"/>
    <w:rsid w:val="00511172"/>
    <w:rsid w:val="0051283C"/>
    <w:rsid w:val="00512F5B"/>
    <w:rsid w:val="00516459"/>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3FF5"/>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2036"/>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A75E5"/>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2603"/>
    <w:rsid w:val="005F302F"/>
    <w:rsid w:val="005F4306"/>
    <w:rsid w:val="005F4A2D"/>
    <w:rsid w:val="005F51A6"/>
    <w:rsid w:val="005F57AC"/>
    <w:rsid w:val="005F73BE"/>
    <w:rsid w:val="005F76DC"/>
    <w:rsid w:val="00600406"/>
    <w:rsid w:val="00604E02"/>
    <w:rsid w:val="006107D7"/>
    <w:rsid w:val="00610959"/>
    <w:rsid w:val="00613B9C"/>
    <w:rsid w:val="0062383F"/>
    <w:rsid w:val="00625942"/>
    <w:rsid w:val="00626F56"/>
    <w:rsid w:val="0063365E"/>
    <w:rsid w:val="00634D23"/>
    <w:rsid w:val="00640331"/>
    <w:rsid w:val="00640F42"/>
    <w:rsid w:val="00642A8A"/>
    <w:rsid w:val="00642EF9"/>
    <w:rsid w:val="006442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200C"/>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1300"/>
    <w:rsid w:val="007431A0"/>
    <w:rsid w:val="0074400F"/>
    <w:rsid w:val="007449AA"/>
    <w:rsid w:val="007462E3"/>
    <w:rsid w:val="00746CFB"/>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7717E"/>
    <w:rsid w:val="00780CDA"/>
    <w:rsid w:val="00781D4D"/>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5F93"/>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22BF"/>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470EF"/>
    <w:rsid w:val="00A51DC3"/>
    <w:rsid w:val="00A538F6"/>
    <w:rsid w:val="00A5545D"/>
    <w:rsid w:val="00A56BD8"/>
    <w:rsid w:val="00A57A9D"/>
    <w:rsid w:val="00A62602"/>
    <w:rsid w:val="00A64FB8"/>
    <w:rsid w:val="00A6557F"/>
    <w:rsid w:val="00A656E9"/>
    <w:rsid w:val="00A66AA9"/>
    <w:rsid w:val="00A71260"/>
    <w:rsid w:val="00A74120"/>
    <w:rsid w:val="00A74494"/>
    <w:rsid w:val="00A80C2A"/>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5A03"/>
    <w:rsid w:val="00C0623E"/>
    <w:rsid w:val="00C078AF"/>
    <w:rsid w:val="00C1168E"/>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2B6"/>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2F5D"/>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008"/>
    <w:rsid w:val="00D253E6"/>
    <w:rsid w:val="00D2575E"/>
    <w:rsid w:val="00D261D1"/>
    <w:rsid w:val="00D265F6"/>
    <w:rsid w:val="00D33818"/>
    <w:rsid w:val="00D34931"/>
    <w:rsid w:val="00D3741E"/>
    <w:rsid w:val="00D4427D"/>
    <w:rsid w:val="00D44B12"/>
    <w:rsid w:val="00D44BB9"/>
    <w:rsid w:val="00D45872"/>
    <w:rsid w:val="00D46E60"/>
    <w:rsid w:val="00D46EA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B0C"/>
    <w:rsid w:val="00DB53E4"/>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E31"/>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275F"/>
    <w:rsid w:val="00ED2802"/>
    <w:rsid w:val="00ED3E29"/>
    <w:rsid w:val="00EE4974"/>
    <w:rsid w:val="00EE4F93"/>
    <w:rsid w:val="00EE62CB"/>
    <w:rsid w:val="00EE76BB"/>
    <w:rsid w:val="00EE7D9F"/>
    <w:rsid w:val="00EF3763"/>
    <w:rsid w:val="00EF3B02"/>
    <w:rsid w:val="00EF3B2E"/>
    <w:rsid w:val="00EF40AB"/>
    <w:rsid w:val="00EF4454"/>
    <w:rsid w:val="00F001CA"/>
    <w:rsid w:val="00F0271F"/>
    <w:rsid w:val="00F06C4B"/>
    <w:rsid w:val="00F0787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5A75"/>
    <w:rsid w:val="00F56FCA"/>
    <w:rsid w:val="00F61B59"/>
    <w:rsid w:val="00F62D48"/>
    <w:rsid w:val="00F638A4"/>
    <w:rsid w:val="00F63FB4"/>
    <w:rsid w:val="00F70D65"/>
    <w:rsid w:val="00F70E03"/>
    <w:rsid w:val="00F70E87"/>
    <w:rsid w:val="00F72823"/>
    <w:rsid w:val="00F72962"/>
    <w:rsid w:val="00F75E61"/>
    <w:rsid w:val="00F772C9"/>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23C25F7"/>
    <w:rsid w:val="03C18C8F"/>
    <w:rsid w:val="05B510D0"/>
    <w:rsid w:val="05F55134"/>
    <w:rsid w:val="070AD959"/>
    <w:rsid w:val="073AAD2E"/>
    <w:rsid w:val="076F7A40"/>
    <w:rsid w:val="088A3CFA"/>
    <w:rsid w:val="08C1AE1D"/>
    <w:rsid w:val="0F609D5F"/>
    <w:rsid w:val="10756CF1"/>
    <w:rsid w:val="12DA6657"/>
    <w:rsid w:val="158D028C"/>
    <w:rsid w:val="1C199DAB"/>
    <w:rsid w:val="1EE80981"/>
    <w:rsid w:val="229F33F3"/>
    <w:rsid w:val="22DC0667"/>
    <w:rsid w:val="235231E2"/>
    <w:rsid w:val="29710169"/>
    <w:rsid w:val="2978407E"/>
    <w:rsid w:val="301A118F"/>
    <w:rsid w:val="33944AFE"/>
    <w:rsid w:val="3413DD14"/>
    <w:rsid w:val="369A7D44"/>
    <w:rsid w:val="3AB62339"/>
    <w:rsid w:val="400EF359"/>
    <w:rsid w:val="43B8C992"/>
    <w:rsid w:val="43E24AB3"/>
    <w:rsid w:val="463A158D"/>
    <w:rsid w:val="465DA7A2"/>
    <w:rsid w:val="4A157085"/>
    <w:rsid w:val="4A252E66"/>
    <w:rsid w:val="4C2491A4"/>
    <w:rsid w:val="4FF958F2"/>
    <w:rsid w:val="50DADE4A"/>
    <w:rsid w:val="512A372E"/>
    <w:rsid w:val="55836026"/>
    <w:rsid w:val="55A62C5A"/>
    <w:rsid w:val="5A10B6BF"/>
    <w:rsid w:val="5A17D6F5"/>
    <w:rsid w:val="5CF38599"/>
    <w:rsid w:val="603EB629"/>
    <w:rsid w:val="62712BFB"/>
    <w:rsid w:val="62E930FF"/>
    <w:rsid w:val="65F168AD"/>
    <w:rsid w:val="6D4FE000"/>
    <w:rsid w:val="6EBC6CBA"/>
    <w:rsid w:val="70F2C7E4"/>
    <w:rsid w:val="71972943"/>
    <w:rsid w:val="722F8560"/>
    <w:rsid w:val="729B6D42"/>
    <w:rsid w:val="75E4FB2C"/>
    <w:rsid w:val="76D4FDE9"/>
    <w:rsid w:val="77426A88"/>
    <w:rsid w:val="7A1BC87E"/>
    <w:rsid w:val="7B12D599"/>
    <w:rsid w:val="7C62A75A"/>
    <w:rsid w:val="7E13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0FCF"/>
  <w15:chartTrackingRefBased/>
  <w15:docId w15:val="{756E0F72-A8A2-40D7-AD59-B950773A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302D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8617">
      <w:bodyDiv w:val="1"/>
      <w:marLeft w:val="0"/>
      <w:marRight w:val="0"/>
      <w:marTop w:val="0"/>
      <w:marBottom w:val="0"/>
      <w:divBdr>
        <w:top w:val="none" w:sz="0" w:space="0" w:color="auto"/>
        <w:left w:val="none" w:sz="0" w:space="0" w:color="auto"/>
        <w:bottom w:val="none" w:sz="0" w:space="0" w:color="auto"/>
        <w:right w:val="none" w:sz="0" w:space="0" w:color="auto"/>
      </w:divBdr>
    </w:div>
    <w:div w:id="175197310">
      <w:bodyDiv w:val="1"/>
      <w:marLeft w:val="0"/>
      <w:marRight w:val="0"/>
      <w:marTop w:val="0"/>
      <w:marBottom w:val="0"/>
      <w:divBdr>
        <w:top w:val="none" w:sz="0" w:space="0" w:color="auto"/>
        <w:left w:val="none" w:sz="0" w:space="0" w:color="auto"/>
        <w:bottom w:val="none" w:sz="0" w:space="0" w:color="auto"/>
        <w:right w:val="none" w:sz="0" w:space="0" w:color="auto"/>
      </w:divBdr>
    </w:div>
    <w:div w:id="227154217">
      <w:bodyDiv w:val="1"/>
      <w:marLeft w:val="0"/>
      <w:marRight w:val="0"/>
      <w:marTop w:val="0"/>
      <w:marBottom w:val="0"/>
      <w:divBdr>
        <w:top w:val="none" w:sz="0" w:space="0" w:color="auto"/>
        <w:left w:val="none" w:sz="0" w:space="0" w:color="auto"/>
        <w:bottom w:val="none" w:sz="0" w:space="0" w:color="auto"/>
        <w:right w:val="none" w:sz="0" w:space="0" w:color="auto"/>
      </w:divBdr>
    </w:div>
    <w:div w:id="250625418">
      <w:bodyDiv w:val="1"/>
      <w:marLeft w:val="0"/>
      <w:marRight w:val="0"/>
      <w:marTop w:val="0"/>
      <w:marBottom w:val="0"/>
      <w:divBdr>
        <w:top w:val="none" w:sz="0" w:space="0" w:color="auto"/>
        <w:left w:val="none" w:sz="0" w:space="0" w:color="auto"/>
        <w:bottom w:val="none" w:sz="0" w:space="0" w:color="auto"/>
        <w:right w:val="none" w:sz="0" w:space="0" w:color="auto"/>
      </w:divBdr>
    </w:div>
    <w:div w:id="297147275">
      <w:bodyDiv w:val="1"/>
      <w:marLeft w:val="0"/>
      <w:marRight w:val="0"/>
      <w:marTop w:val="0"/>
      <w:marBottom w:val="0"/>
      <w:divBdr>
        <w:top w:val="none" w:sz="0" w:space="0" w:color="auto"/>
        <w:left w:val="none" w:sz="0" w:space="0" w:color="auto"/>
        <w:bottom w:val="none" w:sz="0" w:space="0" w:color="auto"/>
        <w:right w:val="none" w:sz="0" w:space="0" w:color="auto"/>
      </w:divBdr>
    </w:div>
    <w:div w:id="585500423">
      <w:bodyDiv w:val="1"/>
      <w:marLeft w:val="0"/>
      <w:marRight w:val="0"/>
      <w:marTop w:val="0"/>
      <w:marBottom w:val="0"/>
      <w:divBdr>
        <w:top w:val="none" w:sz="0" w:space="0" w:color="auto"/>
        <w:left w:val="none" w:sz="0" w:space="0" w:color="auto"/>
        <w:bottom w:val="none" w:sz="0" w:space="0" w:color="auto"/>
        <w:right w:val="none" w:sz="0" w:space="0" w:color="auto"/>
      </w:divBdr>
    </w:div>
    <w:div w:id="678384312">
      <w:bodyDiv w:val="1"/>
      <w:marLeft w:val="0"/>
      <w:marRight w:val="0"/>
      <w:marTop w:val="0"/>
      <w:marBottom w:val="0"/>
      <w:divBdr>
        <w:top w:val="none" w:sz="0" w:space="0" w:color="auto"/>
        <w:left w:val="none" w:sz="0" w:space="0" w:color="auto"/>
        <w:bottom w:val="none" w:sz="0" w:space="0" w:color="auto"/>
        <w:right w:val="none" w:sz="0" w:space="0" w:color="auto"/>
      </w:divBdr>
    </w:div>
    <w:div w:id="731654551">
      <w:bodyDiv w:val="1"/>
      <w:marLeft w:val="0"/>
      <w:marRight w:val="0"/>
      <w:marTop w:val="0"/>
      <w:marBottom w:val="0"/>
      <w:divBdr>
        <w:top w:val="none" w:sz="0" w:space="0" w:color="auto"/>
        <w:left w:val="none" w:sz="0" w:space="0" w:color="auto"/>
        <w:bottom w:val="none" w:sz="0" w:space="0" w:color="auto"/>
        <w:right w:val="none" w:sz="0" w:space="0" w:color="auto"/>
      </w:divBdr>
    </w:div>
    <w:div w:id="956645431">
      <w:bodyDiv w:val="1"/>
      <w:marLeft w:val="0"/>
      <w:marRight w:val="0"/>
      <w:marTop w:val="0"/>
      <w:marBottom w:val="0"/>
      <w:divBdr>
        <w:top w:val="none" w:sz="0" w:space="0" w:color="auto"/>
        <w:left w:val="none" w:sz="0" w:space="0" w:color="auto"/>
        <w:bottom w:val="none" w:sz="0" w:space="0" w:color="auto"/>
        <w:right w:val="none" w:sz="0" w:space="0" w:color="auto"/>
      </w:divBdr>
    </w:div>
    <w:div w:id="1091125942">
      <w:bodyDiv w:val="1"/>
      <w:marLeft w:val="0"/>
      <w:marRight w:val="0"/>
      <w:marTop w:val="0"/>
      <w:marBottom w:val="0"/>
      <w:divBdr>
        <w:top w:val="none" w:sz="0" w:space="0" w:color="auto"/>
        <w:left w:val="none" w:sz="0" w:space="0" w:color="auto"/>
        <w:bottom w:val="none" w:sz="0" w:space="0" w:color="auto"/>
        <w:right w:val="none" w:sz="0" w:space="0" w:color="auto"/>
      </w:divBdr>
    </w:div>
    <w:div w:id="1204053846">
      <w:bodyDiv w:val="1"/>
      <w:marLeft w:val="0"/>
      <w:marRight w:val="0"/>
      <w:marTop w:val="0"/>
      <w:marBottom w:val="0"/>
      <w:divBdr>
        <w:top w:val="none" w:sz="0" w:space="0" w:color="auto"/>
        <w:left w:val="none" w:sz="0" w:space="0" w:color="auto"/>
        <w:bottom w:val="none" w:sz="0" w:space="0" w:color="auto"/>
        <w:right w:val="none" w:sz="0" w:space="0" w:color="auto"/>
      </w:divBdr>
    </w:div>
    <w:div w:id="1685789090">
      <w:bodyDiv w:val="1"/>
      <w:marLeft w:val="0"/>
      <w:marRight w:val="0"/>
      <w:marTop w:val="0"/>
      <w:marBottom w:val="0"/>
      <w:divBdr>
        <w:top w:val="none" w:sz="0" w:space="0" w:color="auto"/>
        <w:left w:val="none" w:sz="0" w:space="0" w:color="auto"/>
        <w:bottom w:val="none" w:sz="0" w:space="0" w:color="auto"/>
        <w:right w:val="none" w:sz="0" w:space="0" w:color="auto"/>
      </w:divBdr>
    </w:div>
    <w:div w:id="1709254475">
      <w:bodyDiv w:val="1"/>
      <w:marLeft w:val="0"/>
      <w:marRight w:val="0"/>
      <w:marTop w:val="0"/>
      <w:marBottom w:val="0"/>
      <w:divBdr>
        <w:top w:val="none" w:sz="0" w:space="0" w:color="auto"/>
        <w:left w:val="none" w:sz="0" w:space="0" w:color="auto"/>
        <w:bottom w:val="none" w:sz="0" w:space="0" w:color="auto"/>
        <w:right w:val="none" w:sz="0" w:space="0" w:color="auto"/>
      </w:divBdr>
    </w:div>
    <w:div w:id="1829397176">
      <w:bodyDiv w:val="1"/>
      <w:marLeft w:val="0"/>
      <w:marRight w:val="0"/>
      <w:marTop w:val="0"/>
      <w:marBottom w:val="0"/>
      <w:divBdr>
        <w:top w:val="none" w:sz="0" w:space="0" w:color="auto"/>
        <w:left w:val="none" w:sz="0" w:space="0" w:color="auto"/>
        <w:bottom w:val="none" w:sz="0" w:space="0" w:color="auto"/>
        <w:right w:val="none" w:sz="0" w:space="0" w:color="auto"/>
      </w:divBdr>
    </w:div>
    <w:div w:id="1887374590">
      <w:bodyDiv w:val="1"/>
      <w:marLeft w:val="0"/>
      <w:marRight w:val="0"/>
      <w:marTop w:val="0"/>
      <w:marBottom w:val="0"/>
      <w:divBdr>
        <w:top w:val="none" w:sz="0" w:space="0" w:color="auto"/>
        <w:left w:val="none" w:sz="0" w:space="0" w:color="auto"/>
        <w:bottom w:val="none" w:sz="0" w:space="0" w:color="auto"/>
        <w:right w:val="none" w:sz="0" w:space="0" w:color="auto"/>
      </w:divBdr>
    </w:div>
    <w:div w:id="2009749819">
      <w:bodyDiv w:val="1"/>
      <w:marLeft w:val="0"/>
      <w:marRight w:val="0"/>
      <w:marTop w:val="0"/>
      <w:marBottom w:val="0"/>
      <w:divBdr>
        <w:top w:val="none" w:sz="0" w:space="0" w:color="auto"/>
        <w:left w:val="none" w:sz="0" w:space="0" w:color="auto"/>
        <w:bottom w:val="none" w:sz="0" w:space="0" w:color="auto"/>
        <w:right w:val="none" w:sz="0" w:space="0" w:color="auto"/>
      </w:divBdr>
    </w:div>
    <w:div w:id="213621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so.europa.eu/en/eu-careers/staff-categories" TargetMode="External"/><Relationship Id="rId18" Type="http://schemas.openxmlformats.org/officeDocument/2006/relationships/hyperlink" Target="https://epso.europa.eu/en/eu-careers/benefi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commission.europa.eu/get-involved/jobs-european-commission/job-opportunities-commission/apply-temporary-jobs_en" TargetMode="External"/><Relationship Id="rId2" Type="http://schemas.openxmlformats.org/officeDocument/2006/relationships/customXml" Target="../customXml/item2.xml"/><Relationship Id="rId16" Type="http://schemas.openxmlformats.org/officeDocument/2006/relationships/hyperlink" Target="https://commission.europa.eu/get-involved/jobs-european-commission/job-opportunities-commission/apply-temporary-jobs_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so.europa.eu/en/selection-procedure/how-appl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ommission.europa.eu/get-involved/jobs-european-commission/job-opportunities-commission/apply-temporary-jobs_en" TargetMode="External"/><Relationship Id="rId23" Type="http://schemas.openxmlformats.org/officeDocument/2006/relationships/fontTable" Target="fontTable.xml"/><Relationship Id="rId10" Type="http://schemas.openxmlformats.org/officeDocument/2006/relationships/hyperlink" Target="https://commission.europa.eu/about-european-commission/organisational-structure/people-first-modernising-european-commission/people-first-working-european-commission_en" TargetMode="External"/><Relationship Id="rId19" Type="http://schemas.openxmlformats.org/officeDocument/2006/relationships/hyperlink" Target="https://ec.europa.eu/dpo-register/detail/DPR-EC-010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EN/TXT/?uri=CELEX%3A01962R0031-20140501"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D066C-AD84-485C-AAF0-24007BD2081F}">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3.xml><?xml version="1.0" encoding="utf-8"?>
<ds:datastoreItem xmlns:ds="http://schemas.openxmlformats.org/officeDocument/2006/customXml" ds:itemID="{4B8B3965-70A0-415C-A174-6CB2CF8BB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2569</Words>
  <Characters>13002</Characters>
  <Application>Microsoft Office Word</Application>
  <DocSecurity>4</DocSecurity>
  <Lines>722</Lines>
  <Paragraphs>432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BORGHINI Veronica (HR)</cp:lastModifiedBy>
  <cp:revision>2</cp:revision>
  <dcterms:created xsi:type="dcterms:W3CDTF">2025-11-21T15:23:00Z</dcterms:created>
  <dcterms:modified xsi:type="dcterms:W3CDTF">2025-11-21T15:23:00Z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0x010100159C0AD6FB6ACE4A830182AC83E20278</vt:lpwstr>
  </property>
  <property fmtid="{D5CDD505-2E9C-101B-9397-08002B2CF9AE}" pid="10" name="MediaServiceImageTags">
    <vt:lpwstr/>
  </property>
</Properties>
</file>