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Pr="00863FAF" w:rsidRDefault="00FB0DF1" w:rsidP="00A50510">
      <w:pPr>
        <w:spacing w:before="100" w:beforeAutospacing="1" w:after="100" w:afterAutospacing="1" w:line="240" w:lineRule="auto"/>
        <w:outlineLvl w:val="1"/>
        <w:rPr>
          <w:rFonts w:ascii="EC Square Sans Pro" w:hAnsi="EC Square Sans Pro"/>
          <w:b/>
          <w:bCs/>
          <w:sz w:val="34"/>
          <w:szCs w:val="34"/>
        </w:rPr>
      </w:pPr>
      <w:bookmarkStart w:id="0" w:name="_Hlk93053719"/>
    </w:p>
    <w:p w14:paraId="0E9B5EB8" w14:textId="77777777" w:rsidR="00A50510" w:rsidRPr="00863FAF"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eastAsia="en-IE"/>
        </w:rPr>
      </w:pPr>
      <w:r w:rsidRPr="00863FAF">
        <w:rPr>
          <w:rFonts w:ascii="EC Square Sans Pro" w:hAnsi="EC Square Sans Pro"/>
          <w:b/>
          <w:bCs/>
          <w:sz w:val="34"/>
          <w:szCs w:val="34"/>
        </w:rPr>
        <w:t>MAKE A DIFFERENCE - JOIN THE EUROPEAN COMMISSION</w:t>
      </w:r>
    </w:p>
    <w:p w14:paraId="798D844B" w14:textId="77777777" w:rsidR="00A50510" w:rsidRPr="00863FAF" w:rsidRDefault="00A50510" w:rsidP="00160E62">
      <w:pPr>
        <w:pStyle w:val="NormalWeb"/>
        <w:jc w:val="both"/>
        <w:rPr>
          <w:rFonts w:ascii="Garamond" w:hAnsi="Garamond"/>
          <w:lang w:val="en-GB"/>
        </w:rPr>
      </w:pPr>
      <w:r w:rsidRPr="00863FAF">
        <w:rPr>
          <w:rFonts w:ascii="Garamond" w:hAnsi="Garamond"/>
          <w:lang w:val="en-GB"/>
        </w:rPr>
        <w:t>Do you want to help shape the future of the European Union? Make the planet greener, promote a fairer society,</w:t>
      </w:r>
      <w:r w:rsidRPr="00863FAF">
        <w:rPr>
          <w:lang w:val="en-GB"/>
        </w:rPr>
        <w:t> </w:t>
      </w:r>
      <w:r w:rsidRPr="00863FAF">
        <w:rPr>
          <w:rFonts w:ascii="Garamond" w:hAnsi="Garamond"/>
          <w:lang w:val="en-GB"/>
        </w:rPr>
        <w:t>or support businesses and innovation across the EU? Then come and work for the European Commission where you can really make a difference!</w:t>
      </w:r>
    </w:p>
    <w:p w14:paraId="45192E14" w14:textId="3E8939F0" w:rsidR="00FB0DF1" w:rsidRPr="00863FAF" w:rsidRDefault="00A50510" w:rsidP="00160E62">
      <w:pPr>
        <w:pStyle w:val="NormalWeb"/>
        <w:jc w:val="both"/>
        <w:rPr>
          <w:rFonts w:ascii="Garamond" w:hAnsi="Garamond"/>
          <w:lang w:val="en-GB"/>
        </w:rPr>
      </w:pPr>
      <w:r w:rsidRPr="00863FAF">
        <w:rPr>
          <w:rFonts w:ascii="Garamond" w:hAnsi="Garamond"/>
          <w:lang w:val="en-GB"/>
        </w:rPr>
        <w:t xml:space="preserve">Commission staff are a diverse group of people, who are motivated to help make Europe – and the world – a better place. They come from the 27 Member States of the European Union. Different nationalities, </w:t>
      </w:r>
      <w:r w:rsidR="007C7D7B" w:rsidRPr="00863FAF">
        <w:rPr>
          <w:rFonts w:ascii="Garamond" w:hAnsi="Garamond"/>
          <w:lang w:val="en-GB"/>
        </w:rPr>
        <w:t xml:space="preserve">backgrounds, </w:t>
      </w:r>
      <w:r w:rsidRPr="00863FAF">
        <w:rPr>
          <w:rFonts w:ascii="Garamond" w:hAnsi="Garamond"/>
          <w:lang w:val="en-GB"/>
        </w:rPr>
        <w:t>languages and cultures make the Commission a vibrant and inclusive place</w:t>
      </w:r>
      <w:r w:rsidR="007C7D7B" w:rsidRPr="00863FAF">
        <w:rPr>
          <w:rFonts w:ascii="Garamond" w:hAnsi="Garamond"/>
          <w:lang w:val="en-GB"/>
        </w:rPr>
        <w:t xml:space="preserve"> to work</w:t>
      </w:r>
      <w:r w:rsidRPr="00863FAF">
        <w:rPr>
          <w:rFonts w:ascii="Garamond" w:hAnsi="Garamond"/>
          <w:lang w:val="en-GB"/>
        </w:rPr>
        <w:t xml:space="preserve">. </w:t>
      </w:r>
    </w:p>
    <w:p w14:paraId="719069D3" w14:textId="229D8D13" w:rsidR="00FB0DF1" w:rsidRPr="00863FAF" w:rsidRDefault="00FB0DF1" w:rsidP="00A50510">
      <w:pPr>
        <w:pStyle w:val="NormalWeb"/>
        <w:rPr>
          <w:rFonts w:ascii="Garamond" w:hAnsi="Garamond"/>
          <w:b/>
          <w:bCs/>
          <w:lang w:val="en-GB"/>
        </w:rPr>
      </w:pPr>
      <w:r w:rsidRPr="00863FAF">
        <w:rPr>
          <w:rFonts w:ascii="Garamond" w:hAnsi="Garamond"/>
          <w:b/>
          <w:bCs/>
          <w:lang w:val="en-GB"/>
        </w:rPr>
        <w:t xml:space="preserve">WE OFFER </w:t>
      </w:r>
      <w:r w:rsidR="00382EF3" w:rsidRPr="00863FAF">
        <w:rPr>
          <w:rFonts w:ascii="Garamond" w:hAnsi="Garamond"/>
          <w:b/>
          <w:bCs/>
          <w:lang w:val="en-GB"/>
        </w:rPr>
        <w:t>GREAT JOBS AND GREAT</w:t>
      </w:r>
      <w:r w:rsidRPr="00863FAF">
        <w:rPr>
          <w:rFonts w:ascii="Garamond" w:hAnsi="Garamond"/>
          <w:b/>
          <w:bCs/>
          <w:lang w:val="en-GB"/>
        </w:rPr>
        <w:t xml:space="preserve"> WORKING CONDITIONS:</w:t>
      </w:r>
    </w:p>
    <w:p w14:paraId="2817B6EB" w14:textId="77777777" w:rsidR="007C7D7B" w:rsidRPr="00863FAF" w:rsidRDefault="007C7D7B" w:rsidP="007C7D7B">
      <w:pPr>
        <w:pStyle w:val="NormalWeb"/>
        <w:numPr>
          <w:ilvl w:val="0"/>
          <w:numId w:val="15"/>
        </w:numPr>
        <w:rPr>
          <w:rFonts w:ascii="Garamond" w:hAnsi="Garamond"/>
          <w:lang w:val="en-GB"/>
        </w:rPr>
      </w:pPr>
      <w:bookmarkStart w:id="1" w:name="_Hlk183190733"/>
      <w:r w:rsidRPr="00863FAF">
        <w:rPr>
          <w:rFonts w:ascii="Garamond" w:hAnsi="Garamond"/>
          <w:lang w:val="en-GB"/>
        </w:rPr>
        <w:t>Interesting and challenging positions with plenty of opportunities for training and acquiring new skills and competencies throughout your whole career</w:t>
      </w:r>
    </w:p>
    <w:p w14:paraId="30D12DCA" w14:textId="77777777" w:rsidR="007C7D7B" w:rsidRPr="00863FAF" w:rsidRDefault="007C7D7B" w:rsidP="007C7D7B">
      <w:pPr>
        <w:pStyle w:val="NormalWeb"/>
        <w:numPr>
          <w:ilvl w:val="0"/>
          <w:numId w:val="15"/>
        </w:numPr>
        <w:rPr>
          <w:rFonts w:ascii="Garamond" w:hAnsi="Garamond"/>
          <w:lang w:val="en-GB"/>
        </w:rPr>
      </w:pPr>
      <w:r w:rsidRPr="00863FAF">
        <w:rPr>
          <w:rFonts w:ascii="Garamond" w:hAnsi="Garamond"/>
          <w:lang w:val="en-GB"/>
        </w:rPr>
        <w:t>Opportunities to try several areas of move between different policy your career</w:t>
      </w:r>
    </w:p>
    <w:p w14:paraId="63D65EBF" w14:textId="77777777" w:rsidR="007C7D7B" w:rsidRPr="00863FAF" w:rsidRDefault="007C7D7B" w:rsidP="007C7D7B">
      <w:pPr>
        <w:pStyle w:val="NormalWeb"/>
        <w:numPr>
          <w:ilvl w:val="0"/>
          <w:numId w:val="15"/>
        </w:numPr>
        <w:rPr>
          <w:rFonts w:ascii="Garamond" w:hAnsi="Garamond"/>
          <w:lang w:val="en-GB"/>
        </w:rPr>
      </w:pPr>
      <w:r w:rsidRPr="00863FAF">
        <w:rPr>
          <w:rFonts w:ascii="Garamond" w:hAnsi="Garamond"/>
          <w:lang w:val="en-GB"/>
        </w:rPr>
        <w:t>A package of flexible working conditions including the possibility of teleworking – we care about your work-life balance</w:t>
      </w:r>
    </w:p>
    <w:p w14:paraId="31FDA05A" w14:textId="77777777" w:rsidR="007C7D7B" w:rsidRPr="00863FAF" w:rsidRDefault="007C7D7B" w:rsidP="007C7D7B">
      <w:pPr>
        <w:pStyle w:val="NormalWeb"/>
        <w:numPr>
          <w:ilvl w:val="0"/>
          <w:numId w:val="15"/>
        </w:numPr>
        <w:rPr>
          <w:rFonts w:ascii="Garamond" w:hAnsi="Garamond"/>
          <w:lang w:val="en-GB"/>
        </w:rPr>
      </w:pPr>
      <w:r w:rsidRPr="00863FAF">
        <w:rPr>
          <w:rFonts w:ascii="Garamond" w:hAnsi="Garamond"/>
          <w:lang w:val="en-GB"/>
        </w:rPr>
        <w:t xml:space="preserve">A competitive financial package, including comprehensive healthcare, accident and pension schemes </w:t>
      </w:r>
    </w:p>
    <w:p w14:paraId="69FD63CD" w14:textId="77777777" w:rsidR="007C7D7B" w:rsidRPr="00863FAF" w:rsidRDefault="007C7D7B" w:rsidP="007C7D7B">
      <w:pPr>
        <w:pStyle w:val="NormalWeb"/>
        <w:numPr>
          <w:ilvl w:val="0"/>
          <w:numId w:val="15"/>
        </w:numPr>
        <w:rPr>
          <w:rFonts w:ascii="Garamond" w:hAnsi="Garamond"/>
          <w:lang w:val="en-GB"/>
        </w:rPr>
      </w:pPr>
      <w:r w:rsidRPr="00863FAF">
        <w:rPr>
          <w:rFonts w:ascii="Garamond" w:hAnsi="Garamond"/>
          <w:lang w:val="en-GB"/>
        </w:rPr>
        <w:t xml:space="preserve">A multilingual, multicultural workplace where personal and career development are strongly promoted </w:t>
      </w:r>
    </w:p>
    <w:p w14:paraId="38EA97C6" w14:textId="77777777" w:rsidR="007C7D7B" w:rsidRPr="00863FAF" w:rsidRDefault="007C7D7B" w:rsidP="007C7D7B">
      <w:pPr>
        <w:pStyle w:val="NormalWeb"/>
        <w:numPr>
          <w:ilvl w:val="0"/>
          <w:numId w:val="15"/>
        </w:numPr>
        <w:rPr>
          <w:rFonts w:ascii="Garamond" w:hAnsi="Garamond"/>
          <w:lang w:val="en-GB"/>
        </w:rPr>
      </w:pPr>
      <w:r w:rsidRPr="00863FAF">
        <w:rPr>
          <w:rFonts w:ascii="Garamond" w:hAnsi="Garamond"/>
          <w:lang w:val="en-GB"/>
        </w:rPr>
        <w:t xml:space="preserve">Multilingual schools for your children </w:t>
      </w:r>
    </w:p>
    <w:bookmarkEnd w:id="1"/>
    <w:p w14:paraId="1ACD5AC7" w14:textId="77777777" w:rsidR="007C7D7B" w:rsidRPr="00863FAF" w:rsidRDefault="007C7D7B" w:rsidP="007C7D7B">
      <w:pPr>
        <w:pStyle w:val="NormalWeb"/>
        <w:rPr>
          <w:rFonts w:ascii="Garamond" w:hAnsi="Garamond"/>
          <w:b/>
          <w:bCs/>
          <w:lang w:val="en-GB"/>
        </w:rPr>
      </w:pPr>
      <w:r w:rsidRPr="00863FAF">
        <w:rPr>
          <w:rFonts w:ascii="Garamond" w:hAnsi="Garamond"/>
          <w:b/>
          <w:bCs/>
          <w:lang w:val="en-GB"/>
        </w:rPr>
        <w:t>We recruit from a wide range of backgrounds and actively promote diversity and inclusion:</w:t>
      </w:r>
    </w:p>
    <w:p w14:paraId="29D0119D" w14:textId="77777777" w:rsidR="007C7D7B" w:rsidRPr="00863FAF" w:rsidRDefault="007C7D7B" w:rsidP="007C7D7B">
      <w:pPr>
        <w:pStyle w:val="NormalWeb"/>
        <w:jc w:val="both"/>
        <w:rPr>
          <w:rFonts w:ascii="Garamond" w:hAnsi="Garamond"/>
          <w:lang w:val="en-GB"/>
        </w:rPr>
      </w:pPr>
      <w:bookmarkStart w:id="2" w:name="_Hlk147420367"/>
      <w:r w:rsidRPr="00863FAF">
        <w:rPr>
          <w:rFonts w:ascii="Garamond" w:hAnsi="Garamond"/>
          <w:lang w:val="en-GB"/>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863FAF" w:rsidRDefault="007C7D7B" w:rsidP="007C7D7B">
      <w:pPr>
        <w:pStyle w:val="NormalWeb"/>
        <w:jc w:val="both"/>
        <w:rPr>
          <w:rFonts w:ascii="Garamond" w:hAnsi="Garamond"/>
          <w:lang w:val="en-GB"/>
        </w:rPr>
      </w:pPr>
      <w:r w:rsidRPr="00863FAF">
        <w:rPr>
          <w:rFonts w:ascii="Garamond" w:hAnsi="Garamond"/>
          <w:lang w:val="en-GB"/>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Pr="00863FAF" w:rsidRDefault="6EB2B6F1" w:rsidP="6EB2B6F1">
      <w:pPr>
        <w:pStyle w:val="NormalWeb"/>
        <w:jc w:val="both"/>
        <w:rPr>
          <w:rFonts w:ascii="Garamond" w:hAnsi="Garamond"/>
          <w:lang w:val="en-GB"/>
        </w:rPr>
      </w:pPr>
    </w:p>
    <w:p w14:paraId="78991535" w14:textId="498A0698" w:rsidR="007C7D7B" w:rsidRPr="00863FAF" w:rsidRDefault="007C7D7B" w:rsidP="007C7D7B">
      <w:pPr>
        <w:pStyle w:val="NormalWeb"/>
        <w:jc w:val="both"/>
        <w:rPr>
          <w:rFonts w:ascii="Garamond" w:hAnsi="Garamond"/>
          <w:lang w:val="en-GB"/>
        </w:rPr>
      </w:pPr>
      <w:r w:rsidRPr="00863FAF">
        <w:rPr>
          <w:rFonts w:ascii="Garamond" w:hAnsi="Garamond"/>
          <w:lang w:val="en-GB"/>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00863FAF">
        <w:rPr>
          <w:rStyle w:val="FootnoteReference"/>
          <w:rFonts w:ascii="Garamond" w:hAnsi="Garamond"/>
          <w:lang w:val="en-GB"/>
        </w:rPr>
        <w:footnoteReference w:id="2"/>
      </w:r>
      <w:r w:rsidRPr="00863FAF">
        <w:rPr>
          <w:rFonts w:ascii="Garamond" w:hAnsi="Garamond"/>
          <w:lang w:val="en-GB"/>
        </w:rPr>
        <w:t>. Recruitment will however remain strictly based on the merits of all applicants and no positions will be reserved for nationals of any specific Member State.</w:t>
      </w:r>
    </w:p>
    <w:bookmarkEnd w:id="2"/>
    <w:p w14:paraId="52534ABD" w14:textId="60D3B302" w:rsidR="6EB2B6F1" w:rsidRPr="00863FAF" w:rsidRDefault="6EB2B6F1" w:rsidP="6EB2B6F1">
      <w:pPr>
        <w:pStyle w:val="NormalWeb"/>
        <w:jc w:val="both"/>
        <w:rPr>
          <w:rFonts w:ascii="Garamond" w:hAnsi="Garamond"/>
          <w:lang w:val="en-GB"/>
        </w:rPr>
      </w:pPr>
    </w:p>
    <w:p w14:paraId="628BB121" w14:textId="77777777" w:rsidR="00C06EAC" w:rsidRPr="00863FAF" w:rsidRDefault="00FB0DF1" w:rsidP="00C24DB1">
      <w:pPr>
        <w:pStyle w:val="NormalWeb"/>
        <w:jc w:val="center"/>
        <w:rPr>
          <w:rFonts w:ascii="Garamond" w:hAnsi="Garamond"/>
          <w:b/>
          <w:bCs/>
          <w:lang w:val="en-GB"/>
        </w:rPr>
      </w:pPr>
      <w:r w:rsidRPr="00863FAF">
        <w:rPr>
          <w:rFonts w:ascii="Garamond" w:hAnsi="Garamond"/>
          <w:b/>
          <w:bCs/>
          <w:lang w:val="en-GB"/>
        </w:rPr>
        <w:t>STAFF RECRUITED ON CONTRACTS</w:t>
      </w:r>
    </w:p>
    <w:p w14:paraId="130C5A4F" w14:textId="44535AA2" w:rsidR="6EB2B6F1" w:rsidRPr="00863FAF" w:rsidRDefault="6EB2B6F1" w:rsidP="6EB2B6F1">
      <w:pPr>
        <w:pStyle w:val="NormalWeb"/>
        <w:jc w:val="center"/>
        <w:rPr>
          <w:rFonts w:ascii="Garamond" w:hAnsi="Garamond"/>
          <w:b/>
          <w:bCs/>
          <w:lang w:val="en-GB"/>
        </w:rPr>
      </w:pPr>
    </w:p>
    <w:p w14:paraId="27B29113" w14:textId="084D65BF" w:rsidR="00C06EAC" w:rsidRPr="00863FAF" w:rsidRDefault="00E56F73" w:rsidP="00C06EAC">
      <w:pPr>
        <w:spacing w:before="100" w:beforeAutospacing="1" w:after="100" w:afterAutospacing="1" w:line="240" w:lineRule="auto"/>
        <w:rPr>
          <w:rFonts w:ascii="Garamond" w:eastAsia="Times New Roman" w:hAnsi="Garamond" w:cs="Times New Roman"/>
          <w:color w:val="404040"/>
          <w:sz w:val="24"/>
          <w:szCs w:val="24"/>
          <w:lang w:eastAsia="en-IE"/>
        </w:rPr>
      </w:pPr>
      <w:bookmarkStart w:id="3" w:name="_Hlk183190584"/>
      <w:r w:rsidRPr="00863FAF">
        <w:rPr>
          <w:rFonts w:ascii="Garamond" w:eastAsia="Times New Roman" w:hAnsi="Garamond" w:cs="Times New Roman"/>
          <w:color w:val="404040" w:themeColor="text1" w:themeTint="BF"/>
          <w:sz w:val="24"/>
          <w:szCs w:val="24"/>
          <w:lang w:eastAsia="en-IE"/>
        </w:rPr>
        <w:t>In addition to permanent officials, the European Commission offers</w:t>
      </w:r>
      <w:r w:rsidRPr="00863FAF">
        <w:rPr>
          <w:rFonts w:ascii="Garamond" w:eastAsia="Times New Roman" w:hAnsi="Garamond" w:cs="Times New Roman"/>
          <w:color w:val="000000" w:themeColor="text1"/>
          <w:sz w:val="24"/>
          <w:szCs w:val="24"/>
          <w:lang w:eastAsia="en-IE"/>
        </w:rPr>
        <w:t xml:space="preserve"> non-permanent </w:t>
      </w:r>
      <w:r w:rsidRPr="00863FAF">
        <w:rPr>
          <w:rFonts w:ascii="Garamond" w:eastAsia="Times New Roman" w:hAnsi="Garamond" w:cs="Times New Roman"/>
          <w:color w:val="404040" w:themeColor="text1" w:themeTint="BF"/>
          <w:sz w:val="24"/>
          <w:szCs w:val="24"/>
          <w:lang w:eastAsia="en-IE"/>
        </w:rPr>
        <w:t>positions.</w:t>
      </w:r>
      <w:bookmarkEnd w:id="3"/>
      <w:r w:rsidRPr="00863FAF">
        <w:rPr>
          <w:rFonts w:ascii="Garamond" w:eastAsia="Times New Roman" w:hAnsi="Garamond" w:cs="Times New Roman"/>
          <w:color w:val="404040" w:themeColor="text1" w:themeTint="BF"/>
          <w:sz w:val="24"/>
          <w:szCs w:val="24"/>
          <w:lang w:eastAsia="en-IE"/>
        </w:rPr>
        <w:t xml:space="preserve"> </w:t>
      </w:r>
      <w:r w:rsidR="00C06EAC" w:rsidRPr="00863FAF">
        <w:rPr>
          <w:rFonts w:ascii="Garamond" w:eastAsia="Times New Roman" w:hAnsi="Garamond" w:cs="Times New Roman"/>
          <w:color w:val="404040" w:themeColor="text1" w:themeTint="BF"/>
          <w:sz w:val="24"/>
          <w:szCs w:val="24"/>
          <w:lang w:eastAsia="en-IE"/>
        </w:rPr>
        <w:t>There are two categories of non-permanent staff</w:t>
      </w:r>
      <w:r w:rsidR="00A91693" w:rsidRPr="00863FAF">
        <w:rPr>
          <w:rFonts w:ascii="Garamond" w:eastAsia="Times New Roman" w:hAnsi="Garamond" w:cs="Times New Roman"/>
          <w:color w:val="404040" w:themeColor="text1" w:themeTint="BF"/>
          <w:sz w:val="24"/>
          <w:szCs w:val="24"/>
          <w:lang w:eastAsia="en-IE"/>
        </w:rPr>
        <w:t>:</w:t>
      </w:r>
    </w:p>
    <w:p w14:paraId="501B5A7D" w14:textId="1590D13C" w:rsidR="6EB2B6F1" w:rsidRPr="00863FAF"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eastAsia="en-IE"/>
        </w:rPr>
      </w:pPr>
    </w:p>
    <w:p w14:paraId="0874484B" w14:textId="77777777" w:rsidR="00C06EAC" w:rsidRPr="00863FAF"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eastAsia="en-IE"/>
        </w:rPr>
      </w:pPr>
      <w:hyperlink r:id="rId11" w:history="1">
        <w:r w:rsidRPr="00863FAF">
          <w:rPr>
            <w:rStyle w:val="Hyperlink"/>
            <w:rFonts w:ascii="Garamond" w:eastAsia="Times New Roman" w:hAnsi="Garamond" w:cs="Times New Roman"/>
            <w:b/>
            <w:bCs/>
            <w:sz w:val="24"/>
            <w:szCs w:val="24"/>
            <w:lang w:eastAsia="en-IE"/>
          </w:rPr>
          <w:t>temporary agents</w:t>
        </w:r>
      </w:hyperlink>
      <w:r w:rsidR="00C24DB1" w:rsidRPr="00863FAF">
        <w:rPr>
          <w:rFonts w:ascii="Garamond" w:eastAsia="Times New Roman" w:hAnsi="Garamond" w:cs="Times New Roman"/>
          <w:color w:val="404040"/>
          <w:sz w:val="24"/>
          <w:szCs w:val="24"/>
          <w:lang w:eastAsia="en-IE"/>
        </w:rPr>
        <w:t xml:space="preserve"> are recruited to fill vacant positions for a set amount of time or to</w:t>
      </w:r>
      <w:r w:rsidRPr="00863FAF">
        <w:rPr>
          <w:rFonts w:ascii="Garamond" w:eastAsia="Times New Roman" w:hAnsi="Garamond" w:cs="Times New Roman"/>
          <w:color w:val="404040"/>
          <w:sz w:val="24"/>
          <w:szCs w:val="24"/>
          <w:lang w:eastAsia="en-IE"/>
        </w:rPr>
        <w:t> perform highly specialised tasks</w:t>
      </w:r>
      <w:r w:rsidR="001103DC" w:rsidRPr="00863FAF">
        <w:rPr>
          <w:rFonts w:ascii="Garamond" w:eastAsia="Times New Roman" w:hAnsi="Garamond" w:cs="Times New Roman"/>
          <w:color w:val="404040"/>
          <w:sz w:val="24"/>
          <w:szCs w:val="24"/>
          <w:lang w:eastAsia="en-IE"/>
        </w:rPr>
        <w:t>.</w:t>
      </w:r>
    </w:p>
    <w:p w14:paraId="7006162C" w14:textId="77777777" w:rsidR="00C06EAC" w:rsidRPr="00863FAF"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eastAsia="en-IE"/>
        </w:rPr>
      </w:pPr>
      <w:hyperlink r:id="rId12">
        <w:r w:rsidRPr="00863FAF">
          <w:rPr>
            <w:rStyle w:val="Hyperlink"/>
            <w:rFonts w:ascii="Garamond" w:eastAsia="Times New Roman" w:hAnsi="Garamond" w:cs="Times New Roman"/>
            <w:b/>
            <w:bCs/>
            <w:sz w:val="24"/>
            <w:szCs w:val="24"/>
            <w:lang w:eastAsia="en-IE"/>
          </w:rPr>
          <w:t>contract agents</w:t>
        </w:r>
      </w:hyperlink>
      <w:r w:rsidRPr="00863FAF">
        <w:rPr>
          <w:rFonts w:ascii="Garamond" w:eastAsia="Times New Roman" w:hAnsi="Garamond" w:cs="Times New Roman"/>
          <w:color w:val="404040" w:themeColor="text1" w:themeTint="BF"/>
          <w:sz w:val="24"/>
          <w:szCs w:val="24"/>
          <w:lang w:eastAsia="en-IE"/>
        </w:rPr>
        <w:t> </w:t>
      </w:r>
      <w:r w:rsidR="00C24DB1" w:rsidRPr="00863FAF">
        <w:rPr>
          <w:rFonts w:ascii="Garamond" w:eastAsia="Times New Roman" w:hAnsi="Garamond" w:cs="Times New Roman"/>
          <w:color w:val="404040" w:themeColor="text1" w:themeTint="BF"/>
          <w:sz w:val="24"/>
          <w:szCs w:val="24"/>
          <w:lang w:eastAsia="en-IE"/>
        </w:rPr>
        <w:t xml:space="preserve">may provide additional capacity in specialised fields where an insufficient number of officials is available or carry out </w:t>
      </w:r>
      <w:proofErr w:type="gramStart"/>
      <w:r w:rsidR="00C24DB1" w:rsidRPr="00863FAF">
        <w:rPr>
          <w:rFonts w:ascii="Garamond" w:eastAsia="Times New Roman" w:hAnsi="Garamond" w:cs="Times New Roman"/>
          <w:color w:val="404040" w:themeColor="text1" w:themeTint="BF"/>
          <w:sz w:val="24"/>
          <w:szCs w:val="24"/>
          <w:lang w:eastAsia="en-IE"/>
        </w:rPr>
        <w:t>a number of</w:t>
      </w:r>
      <w:proofErr w:type="gramEnd"/>
      <w:r w:rsidR="00C24DB1" w:rsidRPr="00863FAF">
        <w:rPr>
          <w:rFonts w:ascii="Garamond" w:eastAsia="Times New Roman" w:hAnsi="Garamond" w:cs="Times New Roman"/>
          <w:color w:val="404040" w:themeColor="text1" w:themeTint="BF"/>
          <w:sz w:val="24"/>
          <w:szCs w:val="24"/>
          <w:lang w:eastAsia="en-IE"/>
        </w:rPr>
        <w:t xml:space="preserve"> administrative or manual tasks. </w:t>
      </w:r>
      <w:r w:rsidRPr="00863FAF">
        <w:rPr>
          <w:rFonts w:ascii="Garamond" w:eastAsia="Times New Roman" w:hAnsi="Garamond" w:cs="Times New Roman"/>
          <w:color w:val="404040" w:themeColor="text1" w:themeTint="BF"/>
          <w:sz w:val="24"/>
          <w:szCs w:val="24"/>
          <w:lang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Pr="00863FAF"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eastAsia="en-IE"/>
        </w:rPr>
      </w:pPr>
    </w:p>
    <w:p w14:paraId="348D8747" w14:textId="490E3383" w:rsidR="00B40D12" w:rsidRPr="00863FAF" w:rsidRDefault="00C24DB1" w:rsidP="5AAE5636">
      <w:pPr>
        <w:spacing w:before="100" w:beforeAutospacing="1" w:after="100" w:afterAutospacing="1" w:line="240" w:lineRule="auto"/>
        <w:rPr>
          <w:rFonts w:ascii="Garamond" w:eastAsia="Times New Roman" w:hAnsi="Garamond" w:cs="Times New Roman"/>
          <w:color w:val="404040"/>
          <w:sz w:val="24"/>
          <w:szCs w:val="24"/>
          <w:lang w:eastAsia="en-IE"/>
        </w:rPr>
      </w:pPr>
      <w:r w:rsidRPr="00863FAF">
        <w:rPr>
          <w:rFonts w:ascii="Garamond" w:eastAsia="Times New Roman" w:hAnsi="Garamond" w:cs="Times New Roman"/>
          <w:color w:val="404040" w:themeColor="text1" w:themeTint="BF"/>
          <w:sz w:val="24"/>
          <w:szCs w:val="24"/>
          <w:lang w:eastAsia="en-IE"/>
        </w:rPr>
        <w:t xml:space="preserve">For more information on different </w:t>
      </w:r>
      <w:hyperlink r:id="rId13" w:anchor="tab-0">
        <w:r w:rsidRPr="00863FAF">
          <w:rPr>
            <w:rStyle w:val="Hyperlink"/>
            <w:rFonts w:ascii="Garamond" w:eastAsia="Times New Roman" w:hAnsi="Garamond" w:cs="Times New Roman"/>
            <w:sz w:val="24"/>
            <w:szCs w:val="24"/>
            <w:lang w:eastAsia="en-IE"/>
          </w:rPr>
          <w:t>staff categories</w:t>
        </w:r>
      </w:hyperlink>
      <w:r w:rsidRPr="00863FAF">
        <w:rPr>
          <w:rFonts w:ascii="Garamond" w:eastAsia="Times New Roman" w:hAnsi="Garamond" w:cs="Times New Roman"/>
          <w:color w:val="404040" w:themeColor="text1" w:themeTint="BF"/>
          <w:sz w:val="24"/>
          <w:szCs w:val="24"/>
          <w:lang w:eastAsia="en-IE"/>
        </w:rPr>
        <w:t xml:space="preserve"> </w:t>
      </w:r>
    </w:p>
    <w:p w14:paraId="348B7AD9" w14:textId="77777777" w:rsidR="00A50510" w:rsidRPr="00863FAF" w:rsidRDefault="00A50510">
      <w:pPr>
        <w:spacing w:after="160" w:line="259" w:lineRule="auto"/>
        <w:rPr>
          <w:rFonts w:ascii="Garamond" w:eastAsia="Times New Roman" w:hAnsi="Garamond" w:cs="Times New Roman"/>
          <w:color w:val="404040"/>
          <w:sz w:val="24"/>
          <w:szCs w:val="24"/>
          <w:lang w:eastAsia="en-IE"/>
        </w:rPr>
      </w:pPr>
      <w:r w:rsidRPr="00863FAF">
        <w:rPr>
          <w:rFonts w:cstheme="minorHAnsi"/>
        </w:rPr>
        <w:br w:type="page"/>
      </w:r>
    </w:p>
    <w:p w14:paraId="65F49851" w14:textId="77777777" w:rsidR="001759D5" w:rsidRPr="00863FAF" w:rsidRDefault="001759D5" w:rsidP="009C3025">
      <w:pPr>
        <w:spacing w:after="0"/>
        <w:jc w:val="both"/>
        <w:rPr>
          <w:rFonts w:cstheme="minorHAnsi"/>
          <w:b/>
        </w:rPr>
      </w:pPr>
    </w:p>
    <w:p w14:paraId="7384522F" w14:textId="27F7D2D0" w:rsidR="009E18FA" w:rsidRPr="00EF4A1B" w:rsidRDefault="00863FAF" w:rsidP="7974C965">
      <w:pPr>
        <w:jc w:val="center"/>
        <w:rPr>
          <w:rFonts w:ascii="EC Square Sans Pro" w:hAnsi="EC Square Sans Pro"/>
          <w:b/>
          <w:bCs/>
          <w:sz w:val="48"/>
          <w:szCs w:val="48"/>
        </w:rPr>
      </w:pPr>
      <w:r w:rsidRPr="7974C965">
        <w:rPr>
          <w:rFonts w:ascii="EC Square Sans Pro" w:hAnsi="EC Square Sans Pro"/>
          <w:b/>
          <w:bCs/>
          <w:sz w:val="48"/>
          <w:szCs w:val="48"/>
        </w:rPr>
        <w:t xml:space="preserve">Coordinator for </w:t>
      </w:r>
      <w:r w:rsidR="00E068A1" w:rsidRPr="7974C965">
        <w:rPr>
          <w:rFonts w:ascii="EC Square Sans Pro" w:hAnsi="EC Square Sans Pro"/>
          <w:b/>
          <w:bCs/>
          <w:sz w:val="48"/>
          <w:szCs w:val="48"/>
        </w:rPr>
        <w:t>I</w:t>
      </w:r>
      <w:r w:rsidRPr="7974C965">
        <w:rPr>
          <w:rFonts w:ascii="EC Square Sans Pro" w:hAnsi="EC Square Sans Pro"/>
          <w:b/>
          <w:bCs/>
          <w:sz w:val="48"/>
          <w:szCs w:val="48"/>
        </w:rPr>
        <w:t>nter-institutional Relations</w:t>
      </w:r>
      <w:r w:rsidRPr="7974C965">
        <w:rPr>
          <w:rFonts w:ascii="Calibri" w:hAnsi="Calibri" w:cs="Calibri"/>
          <w:b/>
          <w:bCs/>
          <w:sz w:val="48"/>
          <w:szCs w:val="48"/>
        </w:rPr>
        <w:t> </w:t>
      </w:r>
      <w:r w:rsidR="001759D5" w:rsidRPr="7974C965">
        <w:rPr>
          <w:rFonts w:ascii="EC Square Sans Pro" w:hAnsi="EC Square Sans Pro"/>
          <w:b/>
          <w:bCs/>
          <w:sz w:val="48"/>
          <w:szCs w:val="48"/>
        </w:rPr>
        <w:t xml:space="preserve"> </w:t>
      </w:r>
      <w:r w:rsidR="00A50510" w:rsidRPr="7974C965">
        <w:rPr>
          <w:rFonts w:ascii="EC Square Sans Pro" w:hAnsi="EC Square Sans Pro"/>
          <w:b/>
          <w:bCs/>
          <w:sz w:val="48"/>
          <w:szCs w:val="48"/>
        </w:rPr>
        <w:t xml:space="preserve"> </w:t>
      </w:r>
    </w:p>
    <w:p w14:paraId="3651D175" w14:textId="1A400512" w:rsidR="00A50510" w:rsidRPr="00EF4A1B" w:rsidRDefault="001E6576" w:rsidP="7974C965">
      <w:pPr>
        <w:spacing w:after="0"/>
        <w:jc w:val="center"/>
        <w:rPr>
          <w:rFonts w:ascii="EC Square Sans Pro" w:hAnsi="EC Square Sans Pro"/>
          <w:b/>
          <w:bCs/>
          <w:sz w:val="32"/>
          <w:szCs w:val="32"/>
        </w:rPr>
      </w:pPr>
      <w:r w:rsidRPr="7974C965">
        <w:rPr>
          <w:rFonts w:ascii="EC Square Sans Pro" w:hAnsi="EC Square Sans Pro"/>
          <w:b/>
          <w:bCs/>
          <w:sz w:val="32"/>
          <w:szCs w:val="32"/>
        </w:rPr>
        <w:t xml:space="preserve">in </w:t>
      </w:r>
      <w:r w:rsidR="00A50510" w:rsidRPr="7974C965">
        <w:rPr>
          <w:rFonts w:ascii="EC Square Sans Pro" w:hAnsi="EC Square Sans Pro"/>
          <w:b/>
          <w:bCs/>
          <w:sz w:val="32"/>
          <w:szCs w:val="32"/>
        </w:rPr>
        <w:t xml:space="preserve">DG </w:t>
      </w:r>
      <w:r w:rsidR="00863FAF" w:rsidRPr="7974C965">
        <w:rPr>
          <w:rFonts w:ascii="EC Square Sans Pro" w:hAnsi="EC Square Sans Pro"/>
          <w:b/>
          <w:bCs/>
          <w:sz w:val="32"/>
          <w:szCs w:val="32"/>
        </w:rPr>
        <w:t>BUDG</w:t>
      </w:r>
      <w:r w:rsidR="00A50510" w:rsidRPr="7974C965">
        <w:rPr>
          <w:rFonts w:ascii="EC Square Sans Pro" w:hAnsi="EC Square Sans Pro"/>
          <w:b/>
          <w:bCs/>
          <w:sz w:val="32"/>
          <w:szCs w:val="32"/>
        </w:rPr>
        <w:t xml:space="preserve"> of the European Commission</w:t>
      </w:r>
    </w:p>
    <w:p w14:paraId="7BDD3D0F" w14:textId="77777777" w:rsidR="00634A30" w:rsidRPr="00863FAF" w:rsidRDefault="00634A30" w:rsidP="009C3025">
      <w:pPr>
        <w:spacing w:after="0"/>
        <w:jc w:val="both"/>
        <w:rPr>
          <w:rFonts w:ascii="EC Square Sans Pro" w:hAnsi="EC Square Sans Pro" w:cstheme="minorHAnsi"/>
          <w:b/>
          <w:sz w:val="24"/>
          <w:szCs w:val="24"/>
        </w:rPr>
      </w:pPr>
    </w:p>
    <w:p w14:paraId="717C5432" w14:textId="2FF02826" w:rsidR="009823C1" w:rsidRPr="00863FAF" w:rsidRDefault="001E6576" w:rsidP="001E6576">
      <w:pPr>
        <w:spacing w:after="0"/>
        <w:rPr>
          <w:rFonts w:ascii="EC Square Sans Pro" w:hAnsi="EC Square Sans Pro"/>
          <w:sz w:val="18"/>
          <w:szCs w:val="18"/>
        </w:rPr>
      </w:pPr>
      <w:r w:rsidRPr="00863FAF">
        <w:rPr>
          <w:rFonts w:ascii="EC Square Sans Pro" w:hAnsi="EC Square Sans Pro" w:cstheme="minorHAnsi"/>
          <w:b/>
          <w:sz w:val="20"/>
          <w:szCs w:val="20"/>
        </w:rPr>
        <w:t xml:space="preserve">Job title: </w:t>
      </w:r>
      <w:r w:rsidR="00863FAF" w:rsidRPr="00863FAF">
        <w:rPr>
          <w:rFonts w:ascii="Arial" w:hAnsi="Arial" w:cs="Arial"/>
          <w:color w:val="000000"/>
          <w:sz w:val="18"/>
          <w:szCs w:val="18"/>
          <w:shd w:val="clear" w:color="auto" w:fill="FFFFFF"/>
        </w:rPr>
        <w:t>Coordinator for inter-institutional Relations </w:t>
      </w:r>
    </w:p>
    <w:p w14:paraId="49B6E3CC" w14:textId="2E89E1AE" w:rsidR="009823C1" w:rsidRPr="00863FAF" w:rsidRDefault="009823C1" w:rsidP="00433FF6">
      <w:pPr>
        <w:tabs>
          <w:tab w:val="left" w:pos="2580"/>
        </w:tabs>
        <w:spacing w:after="0"/>
        <w:jc w:val="both"/>
        <w:rPr>
          <w:rFonts w:ascii="EC Square Sans Pro" w:hAnsi="EC Square Sans Pro" w:cstheme="minorHAnsi"/>
          <w:b/>
          <w:sz w:val="20"/>
          <w:szCs w:val="20"/>
        </w:rPr>
      </w:pPr>
      <w:r w:rsidRPr="00863FAF">
        <w:rPr>
          <w:rFonts w:ascii="EC Square Sans Pro" w:hAnsi="EC Square Sans Pro" w:cstheme="minorHAnsi"/>
          <w:b/>
          <w:sz w:val="20"/>
          <w:szCs w:val="20"/>
        </w:rPr>
        <w:t xml:space="preserve">Domain: </w:t>
      </w:r>
      <w:r w:rsidR="00113CEC">
        <w:rPr>
          <w:rFonts w:ascii="EC Square Sans Pro" w:hAnsi="EC Square Sans Pro" w:cstheme="minorHAnsi"/>
          <w:bCs/>
          <w:sz w:val="20"/>
          <w:szCs w:val="20"/>
        </w:rPr>
        <w:t xml:space="preserve">Economics, Finance and </w:t>
      </w:r>
      <w:proofErr w:type="spellStart"/>
      <w:r w:rsidR="00113CEC">
        <w:rPr>
          <w:rFonts w:ascii="EC Square Sans Pro" w:hAnsi="EC Square Sans Pro" w:cstheme="minorHAnsi"/>
          <w:bCs/>
          <w:sz w:val="20"/>
          <w:szCs w:val="20"/>
        </w:rPr>
        <w:t>Staitstics</w:t>
      </w:r>
      <w:proofErr w:type="spellEnd"/>
    </w:p>
    <w:p w14:paraId="084DD6AA" w14:textId="414A264D" w:rsidR="001E6576" w:rsidRPr="00863FAF" w:rsidRDefault="001E6576" w:rsidP="6EB2B6F1">
      <w:pPr>
        <w:tabs>
          <w:tab w:val="left" w:pos="2580"/>
        </w:tabs>
        <w:spacing w:after="0"/>
        <w:jc w:val="both"/>
        <w:rPr>
          <w:rFonts w:ascii="EC Square Sans Pro" w:hAnsi="EC Square Sans Pro"/>
          <w:sz w:val="20"/>
          <w:szCs w:val="20"/>
        </w:rPr>
      </w:pPr>
      <w:r w:rsidRPr="00863FAF">
        <w:rPr>
          <w:rFonts w:ascii="EC Square Sans Pro" w:hAnsi="EC Square Sans Pro"/>
          <w:b/>
          <w:bCs/>
          <w:sz w:val="20"/>
          <w:szCs w:val="20"/>
        </w:rPr>
        <w:t>Where</w:t>
      </w:r>
      <w:r w:rsidRPr="00863FAF">
        <w:rPr>
          <w:rFonts w:ascii="EC Square Sans Pro" w:hAnsi="EC Square Sans Pro"/>
          <w:sz w:val="20"/>
          <w:szCs w:val="20"/>
        </w:rPr>
        <w:t xml:space="preserve">: Unit </w:t>
      </w:r>
      <w:r w:rsidR="00863FAF" w:rsidRPr="00863FAF">
        <w:rPr>
          <w:rFonts w:ascii="EC Square Sans Pro" w:hAnsi="EC Square Sans Pro"/>
          <w:sz w:val="20"/>
          <w:szCs w:val="20"/>
        </w:rPr>
        <w:t>BUDG.D.2</w:t>
      </w:r>
      <w:r w:rsidRPr="00863FAF">
        <w:rPr>
          <w:rFonts w:ascii="EC Square Sans Pro" w:hAnsi="EC Square Sans Pro"/>
          <w:sz w:val="20"/>
          <w:szCs w:val="20"/>
        </w:rPr>
        <w:t xml:space="preserve"> - „</w:t>
      </w:r>
      <w:r w:rsidR="00863FAF" w:rsidRPr="00863FAF">
        <w:rPr>
          <w:rFonts w:ascii="EC Square Sans Pro" w:hAnsi="EC Square Sans Pro"/>
          <w:sz w:val="20"/>
          <w:szCs w:val="20"/>
        </w:rPr>
        <w:t xml:space="preserve">Discharge procedure and relations with the European Court of </w:t>
      </w:r>
      <w:proofErr w:type="gramStart"/>
      <w:r w:rsidR="00863FAF" w:rsidRPr="00863FAF">
        <w:rPr>
          <w:rFonts w:ascii="EC Square Sans Pro" w:hAnsi="EC Square Sans Pro"/>
          <w:sz w:val="20"/>
          <w:szCs w:val="20"/>
        </w:rPr>
        <w:t>Auditors“</w:t>
      </w:r>
      <w:proofErr w:type="gramEnd"/>
      <w:r w:rsidRPr="00863FAF">
        <w:rPr>
          <w:rFonts w:ascii="EC Square Sans Pro" w:hAnsi="EC Square Sans Pro"/>
          <w:sz w:val="20"/>
          <w:szCs w:val="20"/>
        </w:rPr>
        <w:t>, Brussels</w:t>
      </w:r>
    </w:p>
    <w:p w14:paraId="2D30EB29" w14:textId="77777777" w:rsidR="009C5204" w:rsidRPr="00EF2801" w:rsidRDefault="002E3596" w:rsidP="00433FF6">
      <w:pPr>
        <w:tabs>
          <w:tab w:val="left" w:pos="2580"/>
        </w:tabs>
        <w:spacing w:after="0"/>
        <w:jc w:val="both"/>
        <w:rPr>
          <w:rFonts w:ascii="EC Square Sans Pro" w:hAnsi="EC Square Sans Pro" w:cstheme="minorHAnsi"/>
          <w:sz w:val="20"/>
          <w:szCs w:val="20"/>
        </w:rPr>
      </w:pPr>
      <w:r w:rsidRPr="00863FAF">
        <w:rPr>
          <w:rFonts w:ascii="EC Square Sans Pro" w:hAnsi="EC Square Sans Pro" w:cstheme="minorHAnsi"/>
          <w:b/>
          <w:bCs/>
          <w:sz w:val="20"/>
          <w:szCs w:val="20"/>
        </w:rPr>
        <w:t xml:space="preserve">Function </w:t>
      </w:r>
      <w:r w:rsidR="009C3025" w:rsidRPr="00863FAF">
        <w:rPr>
          <w:rFonts w:ascii="EC Square Sans Pro" w:hAnsi="EC Square Sans Pro" w:cstheme="minorHAnsi"/>
          <w:b/>
          <w:bCs/>
          <w:sz w:val="20"/>
          <w:szCs w:val="20"/>
        </w:rPr>
        <w:t>Gr</w:t>
      </w:r>
      <w:r w:rsidRPr="00863FAF">
        <w:rPr>
          <w:rFonts w:ascii="EC Square Sans Pro" w:hAnsi="EC Square Sans Pro" w:cstheme="minorHAnsi"/>
          <w:b/>
          <w:bCs/>
          <w:sz w:val="20"/>
          <w:szCs w:val="20"/>
        </w:rPr>
        <w:t>oup</w:t>
      </w:r>
      <w:r w:rsidR="009C3025" w:rsidRPr="00863FAF">
        <w:rPr>
          <w:rFonts w:ascii="EC Square Sans Pro" w:hAnsi="EC Square Sans Pro" w:cstheme="minorHAnsi"/>
          <w:sz w:val="20"/>
          <w:szCs w:val="20"/>
        </w:rPr>
        <w:t xml:space="preserve">: </w:t>
      </w:r>
      <w:r w:rsidR="00B519B4" w:rsidRPr="00EF2801">
        <w:rPr>
          <w:rFonts w:ascii="EC Square Sans Pro" w:hAnsi="EC Square Sans Pro" w:cstheme="minorHAnsi"/>
          <w:sz w:val="20"/>
          <w:szCs w:val="20"/>
        </w:rPr>
        <w:t>FG IV</w:t>
      </w:r>
    </w:p>
    <w:p w14:paraId="48BA4E99" w14:textId="7AA3961E" w:rsidR="00BD64EF" w:rsidRPr="00EF2801" w:rsidRDefault="00BD64EF" w:rsidP="00433FF6">
      <w:pPr>
        <w:tabs>
          <w:tab w:val="left" w:pos="2580"/>
        </w:tabs>
        <w:spacing w:after="0"/>
        <w:jc w:val="both"/>
        <w:rPr>
          <w:rFonts w:ascii="EC Square Sans Pro" w:hAnsi="EC Square Sans Pro" w:cstheme="minorHAnsi"/>
          <w:sz w:val="20"/>
          <w:szCs w:val="20"/>
        </w:rPr>
      </w:pPr>
      <w:r w:rsidRPr="00863FAF">
        <w:rPr>
          <w:rFonts w:ascii="EC Square Sans Pro" w:hAnsi="EC Square Sans Pro" w:cstheme="minorHAnsi"/>
          <w:b/>
          <w:bCs/>
          <w:sz w:val="20"/>
          <w:szCs w:val="20"/>
        </w:rPr>
        <w:t>Contract Type</w:t>
      </w:r>
      <w:r w:rsidRPr="00863FAF">
        <w:rPr>
          <w:rFonts w:ascii="EC Square Sans Pro" w:hAnsi="EC Square Sans Pro" w:cstheme="minorHAnsi"/>
          <w:sz w:val="20"/>
          <w:szCs w:val="20"/>
        </w:rPr>
        <w:t xml:space="preserve">: </w:t>
      </w:r>
      <w:r w:rsidRPr="00EF2801">
        <w:rPr>
          <w:rFonts w:ascii="EC Square Sans Pro" w:hAnsi="EC Square Sans Pro" w:cstheme="minorHAnsi"/>
          <w:sz w:val="20"/>
          <w:szCs w:val="20"/>
        </w:rPr>
        <w:t>3b</w:t>
      </w:r>
    </w:p>
    <w:p w14:paraId="2E662118" w14:textId="3DF5B9AA" w:rsidR="009C3025" w:rsidRPr="00863FAF" w:rsidRDefault="00E27E03" w:rsidP="5AAE5636">
      <w:pPr>
        <w:spacing w:after="0"/>
        <w:rPr>
          <w:rFonts w:ascii="EC Square Sans Pro" w:hAnsi="EC Square Sans Pro"/>
          <w:sz w:val="20"/>
          <w:szCs w:val="20"/>
        </w:rPr>
      </w:pPr>
      <w:r w:rsidRPr="7974C965">
        <w:rPr>
          <w:rFonts w:ascii="EC Square Sans Pro" w:hAnsi="EC Square Sans Pro"/>
          <w:b/>
          <w:bCs/>
          <w:sz w:val="20"/>
          <w:szCs w:val="20"/>
        </w:rPr>
        <w:t>Express your interest until</w:t>
      </w:r>
      <w:r w:rsidR="009C3025" w:rsidRPr="7974C965">
        <w:rPr>
          <w:rFonts w:ascii="EC Square Sans Pro" w:hAnsi="EC Square Sans Pro"/>
          <w:sz w:val="20"/>
          <w:szCs w:val="20"/>
        </w:rPr>
        <w:t xml:space="preserve">: </w:t>
      </w:r>
      <w:bookmarkStart w:id="4" w:name="_Hlk93054270"/>
      <w:r w:rsidR="00960A16" w:rsidRPr="7974C965">
        <w:rPr>
          <w:rFonts w:ascii="EC Square Sans Pro" w:hAnsi="EC Square Sans Pro"/>
          <w:sz w:val="20"/>
          <w:szCs w:val="20"/>
        </w:rPr>
        <w:t>09/12/2025</w:t>
      </w:r>
      <w:r w:rsidR="00DE3C43" w:rsidRPr="7974C965">
        <w:rPr>
          <w:rFonts w:ascii="EC Square Sans Pro" w:hAnsi="EC Square Sans Pro"/>
          <w:sz w:val="20"/>
          <w:szCs w:val="20"/>
        </w:rPr>
        <w:t xml:space="preserve"> -</w:t>
      </w:r>
      <w:r w:rsidR="009C3025" w:rsidRPr="7974C965">
        <w:rPr>
          <w:rFonts w:ascii="EC Square Sans Pro" w:hAnsi="EC Square Sans Pro"/>
          <w:sz w:val="20"/>
          <w:szCs w:val="20"/>
        </w:rPr>
        <w:t xml:space="preserve"> 12.00 </w:t>
      </w:r>
      <w:r w:rsidR="00DE3C43" w:rsidRPr="7974C965">
        <w:rPr>
          <w:rFonts w:ascii="EC Square Sans Pro" w:hAnsi="EC Square Sans Pro"/>
          <w:sz w:val="20"/>
          <w:szCs w:val="20"/>
        </w:rPr>
        <w:t>(</w:t>
      </w:r>
      <w:r w:rsidR="001C30BD" w:rsidRPr="7974C965">
        <w:rPr>
          <w:rFonts w:ascii="EC Square Sans Pro" w:hAnsi="EC Square Sans Pro"/>
          <w:sz w:val="20"/>
          <w:szCs w:val="20"/>
        </w:rPr>
        <w:t xml:space="preserve">noon, </w:t>
      </w:r>
      <w:r w:rsidR="009C3025" w:rsidRPr="7974C965">
        <w:rPr>
          <w:rFonts w:ascii="EC Square Sans Pro" w:hAnsi="EC Square Sans Pro"/>
          <w:sz w:val="20"/>
          <w:szCs w:val="20"/>
        </w:rPr>
        <w:t>Brussels time</w:t>
      </w:r>
      <w:r w:rsidR="00DE3C43" w:rsidRPr="7974C965">
        <w:rPr>
          <w:rFonts w:ascii="EC Square Sans Pro" w:hAnsi="EC Square Sans Pro"/>
          <w:sz w:val="20"/>
          <w:szCs w:val="20"/>
        </w:rPr>
        <w:t>)</w:t>
      </w:r>
    </w:p>
    <w:p w14:paraId="13C86F5D" w14:textId="77777777" w:rsidR="005470CD" w:rsidRPr="00863FAF"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863FAF">
        <w:rPr>
          <w:rFonts w:ascii="EC Square Sans Pro" w:hAnsi="EC Square Sans Pro" w:cs="Arial"/>
          <w:b/>
        </w:rPr>
        <w:t>WE ARE</w:t>
      </w:r>
    </w:p>
    <w:bookmarkEnd w:id="5"/>
    <w:p w14:paraId="3D6A6171" w14:textId="3E41C521" w:rsidR="00D37644" w:rsidRPr="00863FAF" w:rsidRDefault="001F3459" w:rsidP="7974C965">
      <w:pPr>
        <w:pStyle w:val="Heading1"/>
        <w:ind w:left="0"/>
        <w:rPr>
          <w:rFonts w:ascii="EC Square Sans Pro" w:hAnsi="EC Square Sans Pro" w:cstheme="minorBidi"/>
          <w:b w:val="0"/>
          <w:bCs w:val="0"/>
          <w:color w:val="000000"/>
          <w:sz w:val="22"/>
          <w:szCs w:val="22"/>
          <w:shd w:val="clear" w:color="auto" w:fill="FAFCFF"/>
          <w:lang w:val="en-GB"/>
        </w:rPr>
      </w:pPr>
      <w:r w:rsidRPr="7974C965">
        <w:rPr>
          <w:rFonts w:ascii="EC Square Sans Pro" w:hAnsi="EC Square Sans Pro" w:cstheme="minorBidi"/>
          <w:b w:val="0"/>
          <w:bCs w:val="0"/>
          <w:color w:val="000000" w:themeColor="text1"/>
          <w:sz w:val="22"/>
          <w:szCs w:val="22"/>
          <w:lang w:val="en-GB"/>
        </w:rPr>
        <w:t xml:space="preserve">The Directorate-General for Budget (DG BUDG) is the central service of the European Commission in charge of the management of the EU budget throughout the annual and multi-annual </w:t>
      </w:r>
      <w:proofErr w:type="gramStart"/>
      <w:r w:rsidRPr="7974C965">
        <w:rPr>
          <w:rFonts w:ascii="EC Square Sans Pro" w:hAnsi="EC Square Sans Pro" w:cstheme="minorBidi"/>
          <w:b w:val="0"/>
          <w:bCs w:val="0"/>
          <w:color w:val="000000" w:themeColor="text1"/>
          <w:sz w:val="22"/>
          <w:szCs w:val="22"/>
          <w:lang w:val="en-GB"/>
        </w:rPr>
        <w:t>cycle;</w:t>
      </w:r>
      <w:proofErr w:type="gramEnd"/>
      <w:r w:rsidRPr="7974C965">
        <w:rPr>
          <w:rFonts w:ascii="EC Square Sans Pro" w:hAnsi="EC Square Sans Pro" w:cstheme="minorBidi"/>
          <w:b w:val="0"/>
          <w:bCs w:val="0"/>
          <w:color w:val="000000" w:themeColor="text1"/>
          <w:sz w:val="22"/>
          <w:szCs w:val="22"/>
          <w:lang w:val="en-GB"/>
        </w:rPr>
        <w:t xml:space="preserve"> from the preparation of the draft budget and Multi-annual Financial Framework to its implementation and final discharge by the European Parliament. DG BUDG is also responsible for the legal framework applicable to the implementation of the EU budget by the different Institutions, agencies and Member States, and plays a key role in promoting sound financial management</w:t>
      </w:r>
      <w:r w:rsidRPr="000C071D">
        <w:rPr>
          <w:rFonts w:ascii="EC Square Sans Pro" w:hAnsi="EC Square Sans Pro" w:cstheme="minorHAnsi"/>
          <w:b w:val="0"/>
          <w:bCs w:val="0"/>
          <w:color w:val="000000"/>
          <w:sz w:val="22"/>
          <w:szCs w:val="22"/>
          <w:shd w:val="clear" w:color="auto" w:fill="FAFCFF"/>
          <w:lang w:val="en-GB"/>
        </w:rPr>
        <w:br/>
      </w:r>
      <w:r w:rsidRPr="000C071D">
        <w:rPr>
          <w:rFonts w:ascii="EC Square Sans Pro" w:hAnsi="EC Square Sans Pro" w:cstheme="minorHAnsi"/>
          <w:b w:val="0"/>
          <w:bCs w:val="0"/>
          <w:color w:val="000000"/>
          <w:sz w:val="22"/>
          <w:szCs w:val="22"/>
          <w:shd w:val="clear" w:color="auto" w:fill="FAFCFF"/>
          <w:lang w:val="en-GB"/>
        </w:rPr>
        <w:br/>
      </w:r>
      <w:r w:rsidRPr="7974C965">
        <w:rPr>
          <w:rFonts w:ascii="EC Square Sans Pro" w:hAnsi="EC Square Sans Pro" w:cstheme="minorBidi"/>
          <w:b w:val="0"/>
          <w:bCs w:val="0"/>
          <w:color w:val="000000" w:themeColor="text1"/>
          <w:sz w:val="22"/>
          <w:szCs w:val="22"/>
          <w:lang w:val="en-GB"/>
        </w:rPr>
        <w:t>Directorate D - “Accountability, Transparency and Protection of the Union’s Financial Interests” is providing guidance to Commission departments and other Institutions in the areas of internal control, risk management and financial and management reporting. The Directorate is also promoting the implementation and protection of the EU budget against fraud, conflict of interests and other rule of law deficiencies by developing a partnership with the Member States.</w:t>
      </w:r>
      <w:r w:rsidR="00D37644">
        <w:br/>
      </w:r>
      <w:r w:rsidR="00D37644">
        <w:br/>
      </w:r>
      <w:r w:rsidRPr="7974C965">
        <w:rPr>
          <w:rFonts w:ascii="EC Square Sans Pro" w:hAnsi="EC Square Sans Pro" w:cstheme="minorBidi"/>
          <w:b w:val="0"/>
          <w:bCs w:val="0"/>
          <w:color w:val="000000" w:themeColor="text1"/>
          <w:sz w:val="22"/>
          <w:szCs w:val="22"/>
          <w:lang w:val="en-GB"/>
        </w:rPr>
        <w:t>The mission of Unit BUDG.D.2 “Discharge procedure and Relations with the European Court of Auditors” is to pave the way for the Commission's annual budgetary discharge by ensuring good inter-institutional cooperation with the European Court of Auditors (ECA), the European Parliament (in particular the Committee on Budgetary Control), the Council and other institutions, and promoting a positive appreciation of the Commission's financial management, on both compliance and performance aspects. We are a dynamic and friendly Unit of 14 staff members. The Unit collaborates closely with all DG BUDG Units and Directorates, as well as with all Commission services and other Institutions involved in the discharge process. The Unit has a big outreach and a very interesting overview of EU policies and their implementation. More specifically, the Unit is responsible for steering and paving the way for the Commission’s annual discharge, by ensuring good inter-institutional cooperation with the European Court of Auditors (ECA), the European Parliament (in particular the Committee on Budgetary Control), and the Council, promoting a positive appreciation of the Commission’s financial management, paying particular attention to the performance of the budget. The Unit thus provides a very good overview of all aspects related to EU Budget implementation.</w:t>
      </w:r>
    </w:p>
    <w:p w14:paraId="3528F5B5" w14:textId="77777777" w:rsidR="005470CD" w:rsidRPr="00863FAF"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863FAF">
        <w:rPr>
          <w:rFonts w:ascii="EC Square Sans Pro" w:hAnsi="EC Square Sans Pro" w:cs="Arial"/>
          <w:b/>
        </w:rPr>
        <w:t>WE PROPOSE</w:t>
      </w:r>
    </w:p>
    <w:p w14:paraId="14A8E25E" w14:textId="0035FE8E" w:rsidR="001F3459" w:rsidRPr="001F3459" w:rsidRDefault="001F3459" w:rsidP="7974C965">
      <w:pPr>
        <w:pStyle w:val="Heading1"/>
        <w:ind w:left="0"/>
        <w:jc w:val="both"/>
        <w:rPr>
          <w:rFonts w:ascii="EC Square Sans Pro" w:hAnsi="EC Square Sans Pro" w:cstheme="minorBidi"/>
          <w:b w:val="0"/>
          <w:bCs w:val="0"/>
          <w:color w:val="000000"/>
          <w:sz w:val="22"/>
          <w:szCs w:val="22"/>
          <w:shd w:val="clear" w:color="auto" w:fill="FAFCFF"/>
          <w:lang w:val="en-GB"/>
        </w:rPr>
      </w:pPr>
      <w:r w:rsidRPr="7974C965">
        <w:rPr>
          <w:rFonts w:ascii="EC Square Sans Pro" w:hAnsi="EC Square Sans Pro" w:cstheme="minorBidi"/>
          <w:b w:val="0"/>
          <w:bCs w:val="0"/>
          <w:color w:val="000000" w:themeColor="text1"/>
          <w:sz w:val="22"/>
          <w:szCs w:val="22"/>
          <w:lang w:val="en-GB"/>
        </w:rPr>
        <w:t>Unit BUDG.D.2 is seeking to hire one Coordinator for Inter-institutional Relations.</w:t>
      </w:r>
    </w:p>
    <w:p w14:paraId="2E00FE60" w14:textId="48C5E4F8" w:rsidR="001F3459" w:rsidRDefault="001F3459" w:rsidP="001F3459">
      <w:pPr>
        <w:pStyle w:val="Heading1"/>
        <w:ind w:left="0"/>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 xml:space="preserve">The position will consist of providing coordination, advice, and strategic input on matters </w:t>
      </w:r>
      <w:r w:rsidR="008D3680">
        <w:rPr>
          <w:rFonts w:ascii="EC Square Sans Pro" w:hAnsi="EC Square Sans Pro" w:cstheme="minorHAnsi"/>
          <w:b w:val="0"/>
          <w:bCs w:val="0"/>
          <w:color w:val="000000"/>
          <w:sz w:val="22"/>
          <w:szCs w:val="22"/>
          <w:shd w:val="clear" w:color="auto" w:fill="FAFCFF"/>
          <w:lang w:val="en-GB"/>
        </w:rPr>
        <w:t xml:space="preserve">related to </w:t>
      </w:r>
      <w:r w:rsidRPr="001F3459">
        <w:rPr>
          <w:rFonts w:ascii="EC Square Sans Pro" w:hAnsi="EC Square Sans Pro" w:cstheme="minorHAnsi"/>
          <w:b w:val="0"/>
          <w:bCs w:val="0"/>
          <w:color w:val="000000"/>
          <w:sz w:val="22"/>
          <w:szCs w:val="22"/>
          <w:shd w:val="clear" w:color="auto" w:fill="FAFCFF"/>
          <w:lang w:val="en-GB"/>
        </w:rPr>
        <w:t xml:space="preserve">the discharge </w:t>
      </w:r>
      <w:r w:rsidR="0094485F">
        <w:rPr>
          <w:rFonts w:ascii="EC Square Sans Pro" w:hAnsi="EC Square Sans Pro" w:cstheme="minorHAnsi"/>
          <w:b w:val="0"/>
          <w:bCs w:val="0"/>
          <w:color w:val="000000"/>
          <w:sz w:val="22"/>
          <w:szCs w:val="22"/>
          <w:shd w:val="clear" w:color="auto" w:fill="FAFCFF"/>
          <w:lang w:val="en-GB"/>
        </w:rPr>
        <w:t>of the EU budget</w:t>
      </w:r>
      <w:r w:rsidR="001D4318">
        <w:rPr>
          <w:rFonts w:ascii="EC Square Sans Pro" w:hAnsi="EC Square Sans Pro" w:cstheme="minorHAnsi"/>
          <w:b w:val="0"/>
          <w:bCs w:val="0"/>
          <w:color w:val="000000"/>
          <w:sz w:val="22"/>
          <w:szCs w:val="22"/>
          <w:shd w:val="clear" w:color="auto" w:fill="FAFCFF"/>
          <w:lang w:val="en-GB"/>
        </w:rPr>
        <w:t xml:space="preserve"> and</w:t>
      </w:r>
      <w:r w:rsidR="009356B8">
        <w:rPr>
          <w:rFonts w:ascii="EC Square Sans Pro" w:hAnsi="EC Square Sans Pro" w:cstheme="minorHAnsi"/>
          <w:b w:val="0"/>
          <w:bCs w:val="0"/>
          <w:color w:val="000000"/>
          <w:sz w:val="22"/>
          <w:szCs w:val="22"/>
          <w:shd w:val="clear" w:color="auto" w:fill="FAFCFF"/>
          <w:lang w:val="en-GB"/>
        </w:rPr>
        <w:t xml:space="preserve"> </w:t>
      </w:r>
      <w:r w:rsidR="0094485F">
        <w:rPr>
          <w:rFonts w:ascii="EC Square Sans Pro" w:hAnsi="EC Square Sans Pro" w:cstheme="minorHAnsi"/>
          <w:b w:val="0"/>
          <w:bCs w:val="0"/>
          <w:color w:val="000000"/>
          <w:sz w:val="22"/>
          <w:szCs w:val="22"/>
          <w:shd w:val="clear" w:color="auto" w:fill="FAFCFF"/>
          <w:lang w:val="en-GB"/>
        </w:rPr>
        <w:t xml:space="preserve">the relations with the </w:t>
      </w:r>
      <w:r w:rsidR="0094485F" w:rsidRPr="000C071D">
        <w:rPr>
          <w:rFonts w:ascii="EC Square Sans Pro" w:hAnsi="EC Square Sans Pro" w:cstheme="minorHAnsi"/>
          <w:b w:val="0"/>
          <w:bCs w:val="0"/>
          <w:color w:val="000000"/>
          <w:sz w:val="22"/>
          <w:szCs w:val="22"/>
          <w:shd w:val="clear" w:color="auto" w:fill="FAFCFF"/>
          <w:lang w:val="en-GB"/>
        </w:rPr>
        <w:t>Committee on Budgetary Control</w:t>
      </w:r>
      <w:r w:rsidR="008D3680">
        <w:rPr>
          <w:rFonts w:ascii="EC Square Sans Pro" w:hAnsi="EC Square Sans Pro" w:cstheme="minorHAnsi"/>
          <w:b w:val="0"/>
          <w:bCs w:val="0"/>
          <w:color w:val="000000"/>
          <w:sz w:val="22"/>
          <w:szCs w:val="22"/>
          <w:shd w:val="clear" w:color="auto" w:fill="FAFCFF"/>
          <w:lang w:val="en-GB"/>
        </w:rPr>
        <w:t xml:space="preserve"> of the European </w:t>
      </w:r>
      <w:r w:rsidR="002B4C49">
        <w:rPr>
          <w:rFonts w:ascii="EC Square Sans Pro" w:hAnsi="EC Square Sans Pro" w:cstheme="minorHAnsi"/>
          <w:b w:val="0"/>
          <w:bCs w:val="0"/>
          <w:color w:val="000000"/>
          <w:sz w:val="22"/>
          <w:szCs w:val="22"/>
          <w:shd w:val="clear" w:color="auto" w:fill="FAFCFF"/>
          <w:lang w:val="en-GB"/>
        </w:rPr>
        <w:t>Parliament</w:t>
      </w:r>
      <w:r w:rsidR="001D4318">
        <w:rPr>
          <w:rFonts w:ascii="EC Square Sans Pro" w:hAnsi="EC Square Sans Pro" w:cstheme="minorHAnsi"/>
          <w:b w:val="0"/>
          <w:bCs w:val="0"/>
          <w:color w:val="000000"/>
          <w:sz w:val="22"/>
          <w:szCs w:val="22"/>
          <w:shd w:val="clear" w:color="auto" w:fill="FAFCFF"/>
          <w:lang w:val="en-GB"/>
        </w:rPr>
        <w:t xml:space="preserve">. </w:t>
      </w:r>
      <w:r w:rsidR="00AD37C8">
        <w:rPr>
          <w:rFonts w:ascii="EC Square Sans Pro" w:hAnsi="EC Square Sans Pro" w:cstheme="minorHAnsi"/>
          <w:b w:val="0"/>
          <w:bCs w:val="0"/>
          <w:color w:val="000000"/>
          <w:sz w:val="22"/>
          <w:szCs w:val="22"/>
          <w:shd w:val="clear" w:color="auto" w:fill="FAFCFF"/>
          <w:lang w:val="en-GB"/>
        </w:rPr>
        <w:t xml:space="preserve">The </w:t>
      </w:r>
      <w:r w:rsidR="009F762E">
        <w:rPr>
          <w:rFonts w:ascii="EC Square Sans Pro" w:hAnsi="EC Square Sans Pro" w:cstheme="minorHAnsi"/>
          <w:b w:val="0"/>
          <w:bCs w:val="0"/>
          <w:color w:val="000000"/>
          <w:sz w:val="22"/>
          <w:szCs w:val="22"/>
          <w:shd w:val="clear" w:color="auto" w:fill="FAFCFF"/>
          <w:lang w:val="en-GB"/>
        </w:rPr>
        <w:t>coordinator</w:t>
      </w:r>
      <w:r w:rsidR="00AD37C8">
        <w:rPr>
          <w:rFonts w:ascii="EC Square Sans Pro" w:hAnsi="EC Square Sans Pro" w:cstheme="minorHAnsi"/>
          <w:b w:val="0"/>
          <w:bCs w:val="0"/>
          <w:color w:val="000000"/>
          <w:sz w:val="22"/>
          <w:szCs w:val="22"/>
          <w:shd w:val="clear" w:color="auto" w:fill="FAFCFF"/>
          <w:lang w:val="en-GB"/>
        </w:rPr>
        <w:t xml:space="preserve"> will also be involved in units work related to the relations with</w:t>
      </w:r>
      <w:r w:rsidR="009356B8">
        <w:rPr>
          <w:rFonts w:ascii="EC Square Sans Pro" w:hAnsi="EC Square Sans Pro" w:cstheme="minorHAnsi"/>
          <w:b w:val="0"/>
          <w:bCs w:val="0"/>
          <w:color w:val="000000"/>
          <w:sz w:val="22"/>
          <w:szCs w:val="22"/>
          <w:shd w:val="clear" w:color="auto" w:fill="FAFCFF"/>
          <w:lang w:val="en-GB"/>
        </w:rPr>
        <w:t xml:space="preserve"> t</w:t>
      </w:r>
      <w:r w:rsidR="0094485F" w:rsidRPr="001F3459">
        <w:rPr>
          <w:rFonts w:ascii="EC Square Sans Pro" w:hAnsi="EC Square Sans Pro" w:cstheme="minorHAnsi"/>
          <w:b w:val="0"/>
          <w:bCs w:val="0"/>
          <w:color w:val="000000"/>
          <w:sz w:val="22"/>
          <w:szCs w:val="22"/>
          <w:shd w:val="clear" w:color="auto" w:fill="FAFCFF"/>
          <w:lang w:val="en-GB"/>
        </w:rPr>
        <w:t>he European Court of Auditors (ECA)</w:t>
      </w:r>
      <w:r w:rsidR="00E63CE7">
        <w:rPr>
          <w:rFonts w:ascii="EC Square Sans Pro" w:hAnsi="EC Square Sans Pro" w:cstheme="minorHAnsi"/>
          <w:b w:val="0"/>
          <w:bCs w:val="0"/>
          <w:color w:val="000000"/>
          <w:sz w:val="22"/>
          <w:szCs w:val="22"/>
          <w:shd w:val="clear" w:color="auto" w:fill="FAFCFF"/>
          <w:lang w:val="en-GB"/>
        </w:rPr>
        <w:t>.</w:t>
      </w:r>
      <w:r w:rsidR="0094485F" w:rsidRPr="001F3459">
        <w:rPr>
          <w:rFonts w:ascii="EC Square Sans Pro" w:hAnsi="EC Square Sans Pro" w:cstheme="minorHAnsi"/>
          <w:b w:val="0"/>
          <w:bCs w:val="0"/>
          <w:color w:val="000000"/>
          <w:sz w:val="22"/>
          <w:szCs w:val="22"/>
          <w:shd w:val="clear" w:color="auto" w:fill="FAFCFF"/>
          <w:lang w:val="en-GB"/>
        </w:rPr>
        <w:t xml:space="preserve"> </w:t>
      </w:r>
      <w:r w:rsidRPr="001F3459">
        <w:rPr>
          <w:rFonts w:ascii="EC Square Sans Pro" w:hAnsi="EC Square Sans Pro" w:cstheme="minorHAnsi"/>
          <w:b w:val="0"/>
          <w:bCs w:val="0"/>
          <w:color w:val="000000"/>
          <w:sz w:val="22"/>
          <w:szCs w:val="22"/>
          <w:shd w:val="clear" w:color="auto" w:fill="FAFCFF"/>
          <w:lang w:val="en-GB"/>
        </w:rPr>
        <w:t>This is an interesting and challenging role within an experienced and motivated team. As a horizontal position, it offers the opportunity to work across a wide range of technical and political issues touching many different policy areas within the Union’s activities, in close collaboration with all Commission DGs and services. The role provides a comprehensive overview of Commission processes and developments and offers strong learning and growth opportunities aligned with the needs of the job.</w:t>
      </w:r>
    </w:p>
    <w:p w14:paraId="02423F4A" w14:textId="77777777" w:rsidR="001F3459" w:rsidRPr="001F3459" w:rsidRDefault="001F3459" w:rsidP="001F3459">
      <w:pPr>
        <w:pStyle w:val="Heading1"/>
        <w:ind w:left="0"/>
        <w:jc w:val="both"/>
        <w:rPr>
          <w:rFonts w:ascii="EC Square Sans Pro" w:hAnsi="EC Square Sans Pro" w:cstheme="minorHAnsi"/>
          <w:b w:val="0"/>
          <w:bCs w:val="0"/>
          <w:color w:val="000000"/>
          <w:sz w:val="22"/>
          <w:szCs w:val="22"/>
          <w:shd w:val="clear" w:color="auto" w:fill="FAFCFF"/>
          <w:lang w:val="en-GB"/>
        </w:rPr>
      </w:pPr>
    </w:p>
    <w:p w14:paraId="772B74A0" w14:textId="77777777" w:rsidR="001F3459" w:rsidRPr="001F3459" w:rsidRDefault="001F3459" w:rsidP="001F3459">
      <w:pPr>
        <w:pStyle w:val="Heading1"/>
        <w:ind w:left="0"/>
        <w:jc w:val="both"/>
        <w:rPr>
          <w:rFonts w:ascii="EC Square Sans Pro" w:hAnsi="EC Square Sans Pro" w:cstheme="minorHAnsi"/>
          <w:b w:val="0"/>
          <w:bCs w:val="0"/>
          <w:color w:val="000000"/>
          <w:sz w:val="22"/>
          <w:szCs w:val="22"/>
          <w:shd w:val="clear" w:color="auto" w:fill="FAFCFF"/>
          <w:lang w:val="en-GB"/>
        </w:rPr>
      </w:pPr>
      <w:proofErr w:type="gramStart"/>
      <w:r w:rsidRPr="001F3459">
        <w:rPr>
          <w:rFonts w:ascii="EC Square Sans Pro" w:hAnsi="EC Square Sans Pro" w:cstheme="minorHAnsi"/>
          <w:b w:val="0"/>
          <w:bCs w:val="0"/>
          <w:color w:val="000000"/>
          <w:sz w:val="22"/>
          <w:szCs w:val="22"/>
          <w:shd w:val="clear" w:color="auto" w:fill="FAFCFF"/>
          <w:lang w:val="en-GB"/>
        </w:rPr>
        <w:t>In particular, you</w:t>
      </w:r>
      <w:proofErr w:type="gramEnd"/>
      <w:r w:rsidRPr="001F3459">
        <w:rPr>
          <w:rFonts w:ascii="EC Square Sans Pro" w:hAnsi="EC Square Sans Pro" w:cstheme="minorHAnsi"/>
          <w:b w:val="0"/>
          <w:bCs w:val="0"/>
          <w:color w:val="000000"/>
          <w:sz w:val="22"/>
          <w:szCs w:val="22"/>
          <w:shd w:val="clear" w:color="auto" w:fill="FAFCFF"/>
          <w:lang w:val="en-GB"/>
        </w:rPr>
        <w:t xml:space="preserve"> will be responsible for:</w:t>
      </w:r>
    </w:p>
    <w:p w14:paraId="72B2AD45" w14:textId="510F0422" w:rsidR="002E31D0" w:rsidRDefault="00047A91"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Acting as the main contact point for the </w:t>
      </w:r>
      <w:r w:rsidR="0087401B">
        <w:rPr>
          <w:rFonts w:ascii="EC Square Sans Pro" w:hAnsi="EC Square Sans Pro" w:cstheme="minorHAnsi"/>
          <w:b w:val="0"/>
          <w:bCs w:val="0"/>
          <w:color w:val="000000"/>
          <w:sz w:val="22"/>
          <w:szCs w:val="22"/>
          <w:shd w:val="clear" w:color="auto" w:fill="FAFCFF"/>
          <w:lang w:val="en-GB"/>
        </w:rPr>
        <w:t>secretariat</w:t>
      </w:r>
      <w:r>
        <w:rPr>
          <w:rFonts w:ascii="EC Square Sans Pro" w:hAnsi="EC Square Sans Pro" w:cstheme="minorHAnsi"/>
          <w:b w:val="0"/>
          <w:bCs w:val="0"/>
          <w:color w:val="000000"/>
          <w:sz w:val="22"/>
          <w:szCs w:val="22"/>
          <w:shd w:val="clear" w:color="auto" w:fill="FAFCFF"/>
          <w:lang w:val="en-GB"/>
        </w:rPr>
        <w:t xml:space="preserve"> </w:t>
      </w:r>
      <w:r w:rsidR="0087401B">
        <w:rPr>
          <w:rFonts w:ascii="EC Square Sans Pro" w:hAnsi="EC Square Sans Pro" w:cstheme="minorHAnsi"/>
          <w:b w:val="0"/>
          <w:bCs w:val="0"/>
          <w:color w:val="000000"/>
          <w:sz w:val="22"/>
          <w:szCs w:val="22"/>
          <w:shd w:val="clear" w:color="auto" w:fill="FAFCFF"/>
          <w:lang w:val="en-GB"/>
        </w:rPr>
        <w:t xml:space="preserve">of the </w:t>
      </w:r>
      <w:r w:rsidRPr="000C071D">
        <w:rPr>
          <w:rFonts w:ascii="EC Square Sans Pro" w:hAnsi="EC Square Sans Pro" w:cstheme="minorHAnsi"/>
          <w:b w:val="0"/>
          <w:bCs w:val="0"/>
          <w:color w:val="000000"/>
          <w:sz w:val="22"/>
          <w:szCs w:val="22"/>
          <w:shd w:val="clear" w:color="auto" w:fill="FAFCFF"/>
          <w:lang w:val="en-GB"/>
        </w:rPr>
        <w:t>Committee on Budgetary Control</w:t>
      </w:r>
      <w:r>
        <w:rPr>
          <w:rFonts w:ascii="EC Square Sans Pro" w:hAnsi="EC Square Sans Pro" w:cstheme="minorHAnsi"/>
          <w:b w:val="0"/>
          <w:bCs w:val="0"/>
          <w:color w:val="000000"/>
          <w:sz w:val="22"/>
          <w:szCs w:val="22"/>
          <w:shd w:val="clear" w:color="auto" w:fill="FAFCFF"/>
          <w:lang w:val="en-GB"/>
        </w:rPr>
        <w:t xml:space="preserve"> </w:t>
      </w:r>
      <w:r w:rsidR="0087401B">
        <w:rPr>
          <w:rFonts w:ascii="EC Square Sans Pro" w:hAnsi="EC Square Sans Pro" w:cstheme="minorHAnsi"/>
          <w:b w:val="0"/>
          <w:bCs w:val="0"/>
          <w:color w:val="000000"/>
          <w:sz w:val="22"/>
          <w:szCs w:val="22"/>
          <w:shd w:val="clear" w:color="auto" w:fill="FAFCFF"/>
          <w:lang w:val="en-GB"/>
        </w:rPr>
        <w:t xml:space="preserve">(CONT) </w:t>
      </w:r>
      <w:r>
        <w:rPr>
          <w:rFonts w:ascii="EC Square Sans Pro" w:hAnsi="EC Square Sans Pro" w:cstheme="minorHAnsi"/>
          <w:b w:val="0"/>
          <w:bCs w:val="0"/>
          <w:color w:val="000000"/>
          <w:sz w:val="22"/>
          <w:szCs w:val="22"/>
          <w:shd w:val="clear" w:color="auto" w:fill="FAFCFF"/>
          <w:lang w:val="en-GB"/>
        </w:rPr>
        <w:t>of the European Parliament</w:t>
      </w:r>
      <w:r w:rsidR="0087401B">
        <w:rPr>
          <w:rFonts w:ascii="EC Square Sans Pro" w:hAnsi="EC Square Sans Pro" w:cstheme="minorHAnsi"/>
          <w:b w:val="0"/>
          <w:bCs w:val="0"/>
          <w:color w:val="000000"/>
          <w:sz w:val="22"/>
          <w:szCs w:val="22"/>
          <w:shd w:val="clear" w:color="auto" w:fill="FAFCFF"/>
          <w:lang w:val="en-GB"/>
        </w:rPr>
        <w:t xml:space="preserve">, </w:t>
      </w:r>
      <w:r w:rsidR="009161B3">
        <w:rPr>
          <w:rFonts w:ascii="EC Square Sans Pro" w:hAnsi="EC Square Sans Pro" w:cstheme="minorHAnsi"/>
          <w:b w:val="0"/>
          <w:bCs w:val="0"/>
          <w:color w:val="000000"/>
          <w:sz w:val="22"/>
          <w:szCs w:val="22"/>
          <w:shd w:val="clear" w:color="auto" w:fill="FAFCFF"/>
          <w:lang w:val="en-GB"/>
        </w:rPr>
        <w:t>coordinate the preparation of the CONT meetings within the Commission.</w:t>
      </w:r>
    </w:p>
    <w:p w14:paraId="1FCAA123" w14:textId="220EB3C2" w:rsidR="001F3459" w:rsidRDefault="001F3459"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Advising other Commission services and DG BUDG units on issues related the discharge procedure</w:t>
      </w:r>
      <w:r w:rsidR="004B70F7" w:rsidRPr="004B70F7">
        <w:rPr>
          <w:rFonts w:ascii="EC Square Sans Pro" w:hAnsi="EC Square Sans Pro" w:cstheme="minorHAnsi"/>
          <w:b w:val="0"/>
          <w:bCs w:val="0"/>
          <w:color w:val="000000"/>
          <w:sz w:val="22"/>
          <w:szCs w:val="22"/>
          <w:shd w:val="clear" w:color="auto" w:fill="FAFCFF"/>
          <w:lang w:val="en-GB"/>
        </w:rPr>
        <w:t xml:space="preserve"> </w:t>
      </w:r>
      <w:r w:rsidR="004B70F7">
        <w:rPr>
          <w:rFonts w:ascii="EC Square Sans Pro" w:hAnsi="EC Square Sans Pro" w:cstheme="minorHAnsi"/>
          <w:b w:val="0"/>
          <w:bCs w:val="0"/>
          <w:color w:val="000000"/>
          <w:sz w:val="22"/>
          <w:szCs w:val="22"/>
          <w:shd w:val="clear" w:color="auto" w:fill="FAFCFF"/>
          <w:lang w:val="en-GB"/>
        </w:rPr>
        <w:t xml:space="preserve">and relations with the </w:t>
      </w:r>
      <w:r w:rsidR="004B70F7" w:rsidRPr="001F3459">
        <w:rPr>
          <w:rFonts w:ascii="EC Square Sans Pro" w:hAnsi="EC Square Sans Pro" w:cstheme="minorHAnsi"/>
          <w:b w:val="0"/>
          <w:bCs w:val="0"/>
          <w:color w:val="000000"/>
          <w:sz w:val="22"/>
          <w:szCs w:val="22"/>
          <w:shd w:val="clear" w:color="auto" w:fill="FAFCFF"/>
          <w:lang w:val="en-GB"/>
        </w:rPr>
        <w:t>European Court of Auditors</w:t>
      </w:r>
      <w:r w:rsidRPr="001F3459">
        <w:rPr>
          <w:rFonts w:ascii="EC Square Sans Pro" w:hAnsi="EC Square Sans Pro" w:cstheme="minorHAnsi"/>
          <w:b w:val="0"/>
          <w:bCs w:val="0"/>
          <w:color w:val="000000"/>
          <w:sz w:val="22"/>
          <w:szCs w:val="22"/>
          <w:shd w:val="clear" w:color="auto" w:fill="FAFCFF"/>
          <w:lang w:val="en-GB"/>
        </w:rPr>
        <w:t>.</w:t>
      </w:r>
    </w:p>
    <w:p w14:paraId="09EC2CF9" w14:textId="1EDDAED7" w:rsidR="009161B3" w:rsidRDefault="009161B3" w:rsidP="009161B3">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 xml:space="preserve">Coordinating input, where necessary, to briefings and speeches relating to </w:t>
      </w:r>
      <w:r>
        <w:rPr>
          <w:rFonts w:ascii="EC Square Sans Pro" w:hAnsi="EC Square Sans Pro" w:cstheme="minorHAnsi"/>
          <w:b w:val="0"/>
          <w:bCs w:val="0"/>
          <w:color w:val="000000"/>
          <w:sz w:val="22"/>
          <w:szCs w:val="22"/>
          <w:shd w:val="clear" w:color="auto" w:fill="FAFCFF"/>
          <w:lang w:val="en-GB"/>
        </w:rPr>
        <w:t xml:space="preserve">discharge and </w:t>
      </w:r>
      <w:r w:rsidRPr="001F3459">
        <w:rPr>
          <w:rFonts w:ascii="EC Square Sans Pro" w:hAnsi="EC Square Sans Pro" w:cstheme="minorHAnsi"/>
          <w:b w:val="0"/>
          <w:bCs w:val="0"/>
          <w:color w:val="000000"/>
          <w:sz w:val="22"/>
          <w:szCs w:val="22"/>
          <w:shd w:val="clear" w:color="auto" w:fill="FAFCFF"/>
          <w:lang w:val="en-GB"/>
        </w:rPr>
        <w:t>ECA matters.</w:t>
      </w:r>
    </w:p>
    <w:p w14:paraId="44860541" w14:textId="29955747" w:rsidR="009161B3" w:rsidRDefault="009161B3" w:rsidP="009161B3">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Providing input to DG BUDG senior management on the technical and political aspects of discharge-related issues.</w:t>
      </w:r>
    </w:p>
    <w:p w14:paraId="64845C50" w14:textId="77777777" w:rsidR="009161B3" w:rsidRDefault="009161B3" w:rsidP="009161B3">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Where relevant, contributing to conceptual reflection and supporting the development of work programmes, strategic documents, and new approaches in the unit’s area of activities.</w:t>
      </w:r>
    </w:p>
    <w:p w14:paraId="2B272C32" w14:textId="77777777" w:rsidR="001F3459" w:rsidRDefault="001F3459"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Coordinating, in cooperation with relevant services, the preparation of Commission replies to reports of the European Court of Auditors (annual reports, special reports, reviews).</w:t>
      </w:r>
    </w:p>
    <w:p w14:paraId="0A433A8A" w14:textId="77777777" w:rsidR="001F3459" w:rsidRDefault="001F3459"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Preparing, participating in, and following up on adversarial meetings between the Commission and the European Court of Auditors.</w:t>
      </w:r>
    </w:p>
    <w:p w14:paraId="167DAF8A" w14:textId="77777777" w:rsidR="001F3459" w:rsidRDefault="001F3459"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Monitoring the follow-up by Commission services of ECA recommendations and discharge requests from the European Parliament and the Council.</w:t>
      </w:r>
    </w:p>
    <w:p w14:paraId="5596D119" w14:textId="77777777" w:rsidR="001F3459" w:rsidRDefault="001F3459" w:rsidP="001F3459">
      <w:pPr>
        <w:pStyle w:val="Heading1"/>
        <w:ind w:left="360"/>
        <w:jc w:val="both"/>
        <w:rPr>
          <w:rFonts w:ascii="EC Square Sans Pro" w:hAnsi="EC Square Sans Pro" w:cstheme="minorHAnsi"/>
          <w:b w:val="0"/>
          <w:bCs w:val="0"/>
          <w:color w:val="000000"/>
          <w:sz w:val="22"/>
          <w:szCs w:val="22"/>
          <w:shd w:val="clear" w:color="auto" w:fill="FAFCFF"/>
          <w:lang w:val="en-GB"/>
        </w:rPr>
      </w:pPr>
    </w:p>
    <w:p w14:paraId="43421FD5" w14:textId="5FE7AAF8" w:rsidR="001F3459" w:rsidRPr="001F3459" w:rsidRDefault="001F3459" w:rsidP="001F3459">
      <w:pPr>
        <w:pStyle w:val="Heading1"/>
        <w:ind w:left="360"/>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The position may require additional effort at certain peak moments. However, the Unit is managed flexibly to support a reasonable work–life balance.</w:t>
      </w:r>
    </w:p>
    <w:p w14:paraId="2F1CCD55" w14:textId="5ACC0080" w:rsidR="00306F2B" w:rsidRPr="00863FAF" w:rsidRDefault="00306F2B" w:rsidP="00A47BB9">
      <w:pPr>
        <w:pStyle w:val="Heading1"/>
        <w:ind w:left="0"/>
        <w:jc w:val="both"/>
        <w:rPr>
          <w:rFonts w:ascii="EC Square Sans Pro" w:hAnsi="EC Square Sans Pro" w:cstheme="minorHAnsi"/>
          <w:b w:val="0"/>
          <w:bCs w:val="0"/>
          <w:color w:val="000000"/>
          <w:sz w:val="22"/>
          <w:szCs w:val="22"/>
          <w:shd w:val="clear" w:color="auto" w:fill="FAFCFF"/>
          <w:lang w:val="en-GB"/>
        </w:rPr>
      </w:pPr>
    </w:p>
    <w:p w14:paraId="7EFE0201" w14:textId="77777777" w:rsidR="005470CD" w:rsidRPr="00863FAF"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863FAF">
        <w:rPr>
          <w:rFonts w:ascii="EC Square Sans Pro" w:hAnsi="EC Square Sans Pro" w:cs="Arial"/>
          <w:b/>
        </w:rPr>
        <w:t>WE LOOK FOR</w:t>
      </w:r>
    </w:p>
    <w:p w14:paraId="7963A8E5" w14:textId="77777777" w:rsidR="001F3459" w:rsidRPr="001F3459" w:rsidRDefault="001F3459" w:rsidP="7974C965">
      <w:pPr>
        <w:pStyle w:val="Heading1"/>
        <w:ind w:left="0"/>
        <w:jc w:val="both"/>
        <w:rPr>
          <w:rFonts w:ascii="EC Square Sans Pro" w:hAnsi="EC Square Sans Pro" w:cstheme="minorBidi"/>
          <w:b w:val="0"/>
          <w:bCs w:val="0"/>
          <w:color w:val="000000"/>
          <w:sz w:val="22"/>
          <w:szCs w:val="22"/>
          <w:shd w:val="clear" w:color="auto" w:fill="FAFCFF"/>
          <w:lang w:val="en-GB"/>
        </w:rPr>
      </w:pPr>
      <w:r w:rsidRPr="7974C965">
        <w:rPr>
          <w:rFonts w:ascii="EC Square Sans Pro" w:hAnsi="EC Square Sans Pro" w:cstheme="minorBidi"/>
          <w:b w:val="0"/>
          <w:bCs w:val="0"/>
          <w:color w:val="000000"/>
          <w:sz w:val="22"/>
          <w:szCs w:val="22"/>
          <w:shd w:val="clear" w:color="auto" w:fill="FAFCFF"/>
          <w:lang w:val="en-GB"/>
        </w:rPr>
        <w:t>We are looking for a Coordinator for Inter-institutional Relations.</w:t>
      </w:r>
    </w:p>
    <w:p w14:paraId="3EED098F" w14:textId="77777777" w:rsidR="001F3459" w:rsidRPr="001F3459" w:rsidRDefault="001F3459" w:rsidP="001F3459">
      <w:pPr>
        <w:pStyle w:val="Heading1"/>
        <w:jc w:val="both"/>
        <w:rPr>
          <w:rFonts w:ascii="EC Square Sans Pro" w:hAnsi="EC Square Sans Pro" w:cstheme="minorHAnsi"/>
          <w:b w:val="0"/>
          <w:bCs w:val="0"/>
          <w:color w:val="000000"/>
          <w:sz w:val="22"/>
          <w:szCs w:val="22"/>
          <w:shd w:val="clear" w:color="auto" w:fill="FAFCFF"/>
          <w:lang w:val="en-GB"/>
        </w:rPr>
      </w:pPr>
    </w:p>
    <w:p w14:paraId="7F534E9A" w14:textId="29A26D4F" w:rsidR="001F3459" w:rsidRPr="001F3459" w:rsidRDefault="001F3459" w:rsidP="001F3459">
      <w:pPr>
        <w:pStyle w:val="Heading1"/>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The ideal profile for the job is a candidate with solid interpersonal, analytical, and organisational abilities, supported by relevant experience and strong communication skills. The successful candidate should meet the following criteria in terms of education, professional experience, and personal qualities:</w:t>
      </w:r>
    </w:p>
    <w:p w14:paraId="39FB5C10" w14:textId="05230FB2" w:rsidR="001F3459" w:rsidRDefault="001F3459"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 xml:space="preserve">Strong </w:t>
      </w:r>
      <w:r w:rsidR="00B267BF">
        <w:rPr>
          <w:rFonts w:ascii="EC Square Sans Pro" w:hAnsi="EC Square Sans Pro" w:cstheme="minorHAnsi"/>
          <w:b w:val="0"/>
          <w:bCs w:val="0"/>
          <w:color w:val="000000"/>
          <w:sz w:val="22"/>
          <w:szCs w:val="22"/>
          <w:shd w:val="clear" w:color="auto" w:fill="FAFCFF"/>
          <w:lang w:val="en-GB"/>
        </w:rPr>
        <w:t>interpersonal</w:t>
      </w:r>
      <w:r w:rsidRPr="001F3459">
        <w:rPr>
          <w:rFonts w:ascii="EC Square Sans Pro" w:hAnsi="EC Square Sans Pro" w:cstheme="minorHAnsi"/>
          <w:b w:val="0"/>
          <w:bCs w:val="0"/>
          <w:color w:val="000000"/>
          <w:sz w:val="22"/>
          <w:szCs w:val="22"/>
          <w:shd w:val="clear" w:color="auto" w:fill="FAFCFF"/>
          <w:lang w:val="en-GB"/>
        </w:rPr>
        <w:t xml:space="preserve"> skills and the ability to work effectively as part of a team.</w:t>
      </w:r>
    </w:p>
    <w:p w14:paraId="6C08FFF2" w14:textId="7A719D61" w:rsidR="00B267BF" w:rsidRPr="001F3459" w:rsidRDefault="00261E89"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Good</w:t>
      </w:r>
      <w:r w:rsidR="00B267BF">
        <w:rPr>
          <w:rFonts w:ascii="EC Square Sans Pro" w:hAnsi="EC Square Sans Pro" w:cstheme="minorHAnsi"/>
          <w:b w:val="0"/>
          <w:bCs w:val="0"/>
          <w:color w:val="000000"/>
          <w:sz w:val="22"/>
          <w:szCs w:val="22"/>
          <w:shd w:val="clear" w:color="auto" w:fill="FAFCFF"/>
          <w:lang w:val="en-GB"/>
        </w:rPr>
        <w:t xml:space="preserve"> communication and drafting skills.</w:t>
      </w:r>
    </w:p>
    <w:p w14:paraId="221B717F" w14:textId="77777777" w:rsidR="005F2E28" w:rsidRPr="001F3459" w:rsidRDefault="005F2E28" w:rsidP="005F2E28">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Strong analytical skills on political issues, combined with the ability to synthesise complex information.</w:t>
      </w:r>
    </w:p>
    <w:p w14:paraId="7CD82420" w14:textId="77777777" w:rsidR="00804A48" w:rsidRDefault="001F3459" w:rsidP="00804A48">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Proven capacity to manage and coordinate multiple tasks and priorities simultaneously while meeting tight deadlines.</w:t>
      </w:r>
      <w:r w:rsidR="00804A48" w:rsidRPr="00804A48">
        <w:rPr>
          <w:rFonts w:ascii="EC Square Sans Pro" w:hAnsi="EC Square Sans Pro" w:cstheme="minorHAnsi"/>
          <w:b w:val="0"/>
          <w:bCs w:val="0"/>
          <w:color w:val="000000"/>
          <w:sz w:val="22"/>
          <w:szCs w:val="22"/>
          <w:shd w:val="clear" w:color="auto" w:fill="FAFCFF"/>
          <w:lang w:val="en-GB"/>
        </w:rPr>
        <w:t xml:space="preserve"> </w:t>
      </w:r>
    </w:p>
    <w:p w14:paraId="5EB8C5F0" w14:textId="6DEB7443" w:rsidR="00804A48" w:rsidRDefault="00804A48" w:rsidP="00804A48">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Flexibility and the ability to adapt to evolving tasks and priorities.</w:t>
      </w:r>
    </w:p>
    <w:p w14:paraId="3238834C" w14:textId="24BF0CB7" w:rsidR="00261E89" w:rsidRDefault="00261E89"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University degree (4 years) in </w:t>
      </w:r>
      <w:r w:rsidR="00C03DFD">
        <w:rPr>
          <w:rFonts w:ascii="EC Square Sans Pro" w:hAnsi="EC Square Sans Pro" w:cstheme="minorHAnsi"/>
          <w:b w:val="0"/>
          <w:bCs w:val="0"/>
          <w:color w:val="000000"/>
          <w:sz w:val="22"/>
          <w:szCs w:val="22"/>
          <w:shd w:val="clear" w:color="auto" w:fill="FAFCFF"/>
          <w:lang w:val="en-GB"/>
        </w:rPr>
        <w:t xml:space="preserve">Social Sciences such as: </w:t>
      </w:r>
      <w:r>
        <w:rPr>
          <w:rFonts w:ascii="EC Square Sans Pro" w:hAnsi="EC Square Sans Pro" w:cstheme="minorHAnsi"/>
          <w:b w:val="0"/>
          <w:bCs w:val="0"/>
          <w:color w:val="000000"/>
          <w:sz w:val="22"/>
          <w:szCs w:val="22"/>
          <w:shd w:val="clear" w:color="auto" w:fill="FAFCFF"/>
          <w:lang w:val="en-GB"/>
        </w:rPr>
        <w:t xml:space="preserve">Public administration, </w:t>
      </w:r>
      <w:r w:rsidR="002803D2">
        <w:rPr>
          <w:rFonts w:ascii="EC Square Sans Pro" w:hAnsi="EC Square Sans Pro" w:cstheme="minorHAnsi"/>
          <w:b w:val="0"/>
          <w:bCs w:val="0"/>
          <w:color w:val="000000"/>
          <w:sz w:val="22"/>
          <w:szCs w:val="22"/>
          <w:shd w:val="clear" w:color="auto" w:fill="FAFCFF"/>
          <w:lang w:val="en-GB"/>
        </w:rPr>
        <w:t>Economics, Law</w:t>
      </w:r>
      <w:r w:rsidR="00C03DFD">
        <w:rPr>
          <w:rFonts w:ascii="EC Square Sans Pro" w:hAnsi="EC Square Sans Pro" w:cstheme="minorHAnsi"/>
          <w:b w:val="0"/>
          <w:bCs w:val="0"/>
          <w:color w:val="000000"/>
          <w:sz w:val="22"/>
          <w:szCs w:val="22"/>
          <w:shd w:val="clear" w:color="auto" w:fill="FAFCFF"/>
          <w:lang w:val="en-GB"/>
        </w:rPr>
        <w:t>.</w:t>
      </w:r>
    </w:p>
    <w:p w14:paraId="2B3F285F" w14:textId="3E01D2B2" w:rsidR="001F3459" w:rsidRPr="001F3459" w:rsidRDefault="001F3459"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 xml:space="preserve">Good understanding of inter-institutional relations and the working methods of </w:t>
      </w:r>
      <w:r w:rsidR="003C422A">
        <w:rPr>
          <w:rFonts w:ascii="EC Square Sans Pro" w:hAnsi="EC Square Sans Pro" w:cstheme="minorHAnsi"/>
          <w:b w:val="0"/>
          <w:bCs w:val="0"/>
          <w:color w:val="000000"/>
          <w:sz w:val="22"/>
          <w:szCs w:val="22"/>
          <w:shd w:val="clear" w:color="auto" w:fill="FAFCFF"/>
          <w:lang w:val="en-GB"/>
        </w:rPr>
        <w:t xml:space="preserve">EU </w:t>
      </w:r>
      <w:r w:rsidRPr="001F3459">
        <w:rPr>
          <w:rFonts w:ascii="EC Square Sans Pro" w:hAnsi="EC Square Sans Pro" w:cstheme="minorHAnsi"/>
          <w:b w:val="0"/>
          <w:bCs w:val="0"/>
          <w:color w:val="000000"/>
          <w:sz w:val="22"/>
          <w:szCs w:val="22"/>
          <w:shd w:val="clear" w:color="auto" w:fill="FAFCFF"/>
          <w:lang w:val="en-GB"/>
        </w:rPr>
        <w:t>institutions involved in the budget/discharge procedure (European Court of Auditors, Parliament, Council).</w:t>
      </w:r>
    </w:p>
    <w:p w14:paraId="30FC8ACC" w14:textId="2B7ACB16" w:rsidR="001F3459" w:rsidRPr="001F3459" w:rsidRDefault="001F3459"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 xml:space="preserve">Work experience in </w:t>
      </w:r>
      <w:r w:rsidR="005F283A">
        <w:rPr>
          <w:rFonts w:ascii="EC Square Sans Pro" w:hAnsi="EC Square Sans Pro" w:cstheme="minorHAnsi"/>
          <w:b w:val="0"/>
          <w:bCs w:val="0"/>
          <w:color w:val="000000"/>
          <w:sz w:val="22"/>
          <w:szCs w:val="22"/>
          <w:shd w:val="clear" w:color="auto" w:fill="FAFCFF"/>
          <w:lang w:val="en-GB"/>
        </w:rPr>
        <w:t>interinstitutional relations</w:t>
      </w:r>
      <w:r w:rsidR="005F2E28">
        <w:rPr>
          <w:rFonts w:ascii="EC Square Sans Pro" w:hAnsi="EC Square Sans Pro" w:cstheme="minorHAnsi"/>
          <w:b w:val="0"/>
          <w:bCs w:val="0"/>
          <w:color w:val="000000"/>
          <w:sz w:val="22"/>
          <w:szCs w:val="22"/>
          <w:shd w:val="clear" w:color="auto" w:fill="FAFCFF"/>
          <w:lang w:val="en-GB"/>
        </w:rPr>
        <w:t>,</w:t>
      </w:r>
      <w:r w:rsidRPr="001F3459">
        <w:rPr>
          <w:rFonts w:ascii="EC Square Sans Pro" w:hAnsi="EC Square Sans Pro" w:cstheme="minorHAnsi"/>
          <w:b w:val="0"/>
          <w:bCs w:val="0"/>
          <w:color w:val="000000"/>
          <w:sz w:val="22"/>
          <w:szCs w:val="22"/>
          <w:shd w:val="clear" w:color="auto" w:fill="FAFCFF"/>
          <w:lang w:val="en-GB"/>
        </w:rPr>
        <w:t xml:space="preserve"> discharge-related issues or experience in </w:t>
      </w:r>
      <w:r w:rsidR="003C422A">
        <w:rPr>
          <w:rFonts w:ascii="EC Square Sans Pro" w:hAnsi="EC Square Sans Pro" w:cstheme="minorHAnsi"/>
          <w:b w:val="0"/>
          <w:bCs w:val="0"/>
          <w:color w:val="000000"/>
          <w:sz w:val="22"/>
          <w:szCs w:val="22"/>
          <w:shd w:val="clear" w:color="auto" w:fill="FAFCFF"/>
          <w:lang w:val="en-GB"/>
        </w:rPr>
        <w:t xml:space="preserve">working for </w:t>
      </w:r>
      <w:r w:rsidR="005F283A">
        <w:rPr>
          <w:rFonts w:ascii="EC Square Sans Pro" w:hAnsi="EC Square Sans Pro" w:cstheme="minorHAnsi"/>
          <w:b w:val="0"/>
          <w:bCs w:val="0"/>
          <w:color w:val="000000"/>
          <w:sz w:val="22"/>
          <w:szCs w:val="22"/>
          <w:shd w:val="clear" w:color="auto" w:fill="FAFCFF"/>
          <w:lang w:val="en-GB"/>
        </w:rPr>
        <w:t>European Parliament</w:t>
      </w:r>
      <w:r w:rsidRPr="001F3459">
        <w:rPr>
          <w:rFonts w:ascii="EC Square Sans Pro" w:hAnsi="EC Square Sans Pro" w:cstheme="minorHAnsi"/>
          <w:b w:val="0"/>
          <w:bCs w:val="0"/>
          <w:color w:val="000000"/>
          <w:sz w:val="22"/>
          <w:szCs w:val="22"/>
          <w:shd w:val="clear" w:color="auto" w:fill="FAFCFF"/>
          <w:lang w:val="en-GB"/>
        </w:rPr>
        <w:t>, would be an asset.</w:t>
      </w:r>
    </w:p>
    <w:p w14:paraId="6365761F" w14:textId="77777777" w:rsidR="001F3459" w:rsidRPr="001F3459" w:rsidRDefault="001F3459"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Ability to represent DG BUDG and the Commission in meetings with other services and institutions.</w:t>
      </w:r>
    </w:p>
    <w:p w14:paraId="0632DE71" w14:textId="5A0B0601" w:rsidR="001F3459" w:rsidRPr="001F3459" w:rsidRDefault="001F3459" w:rsidP="001F345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1F3459">
        <w:rPr>
          <w:rFonts w:ascii="EC Square Sans Pro" w:hAnsi="EC Square Sans Pro" w:cstheme="minorHAnsi"/>
          <w:b w:val="0"/>
          <w:bCs w:val="0"/>
          <w:color w:val="000000"/>
          <w:sz w:val="22"/>
          <w:szCs w:val="22"/>
          <w:shd w:val="clear" w:color="auto" w:fill="FAFCFF"/>
          <w:lang w:val="en-GB"/>
        </w:rPr>
        <w:t xml:space="preserve">Good </w:t>
      </w:r>
      <w:r w:rsidR="00517258">
        <w:rPr>
          <w:rFonts w:ascii="EC Square Sans Pro" w:hAnsi="EC Square Sans Pro" w:cstheme="minorHAnsi"/>
          <w:b w:val="0"/>
          <w:bCs w:val="0"/>
          <w:color w:val="000000"/>
          <w:sz w:val="22"/>
          <w:szCs w:val="22"/>
          <w:shd w:val="clear" w:color="auto" w:fill="FAFCFF"/>
          <w:lang w:val="en-GB"/>
        </w:rPr>
        <w:t>command of MS Office tools</w:t>
      </w:r>
      <w:r w:rsidR="005F2E28">
        <w:rPr>
          <w:rFonts w:ascii="EC Square Sans Pro" w:hAnsi="EC Square Sans Pro" w:cstheme="minorHAnsi"/>
          <w:b w:val="0"/>
          <w:bCs w:val="0"/>
          <w:color w:val="000000"/>
          <w:sz w:val="22"/>
          <w:szCs w:val="22"/>
          <w:shd w:val="clear" w:color="auto" w:fill="FAFCFF"/>
          <w:lang w:val="en-GB"/>
        </w:rPr>
        <w:t xml:space="preserve"> (</w:t>
      </w:r>
      <w:r w:rsidR="00517258">
        <w:rPr>
          <w:rFonts w:ascii="EC Square Sans Pro" w:hAnsi="EC Square Sans Pro" w:cstheme="minorHAnsi"/>
          <w:b w:val="0"/>
          <w:bCs w:val="0"/>
          <w:color w:val="000000"/>
          <w:sz w:val="22"/>
          <w:szCs w:val="22"/>
          <w:shd w:val="clear" w:color="auto" w:fill="FAFCFF"/>
          <w:lang w:val="en-GB"/>
        </w:rPr>
        <w:t>Teams</w:t>
      </w:r>
      <w:r w:rsidR="0041104F">
        <w:rPr>
          <w:rFonts w:ascii="EC Square Sans Pro" w:hAnsi="EC Square Sans Pro" w:cstheme="minorHAnsi"/>
          <w:b w:val="0"/>
          <w:bCs w:val="0"/>
          <w:color w:val="000000"/>
          <w:sz w:val="22"/>
          <w:szCs w:val="22"/>
          <w:shd w:val="clear" w:color="auto" w:fill="FAFCFF"/>
          <w:lang w:val="en-GB"/>
        </w:rPr>
        <w:t>)</w:t>
      </w:r>
      <w:r w:rsidRPr="001F3459">
        <w:rPr>
          <w:rFonts w:ascii="EC Square Sans Pro" w:hAnsi="EC Square Sans Pro" w:cstheme="minorHAnsi"/>
          <w:b w:val="0"/>
          <w:bCs w:val="0"/>
          <w:color w:val="000000"/>
          <w:sz w:val="22"/>
          <w:szCs w:val="22"/>
          <w:shd w:val="clear" w:color="auto" w:fill="FAFCFF"/>
          <w:lang w:val="en-GB"/>
        </w:rPr>
        <w:t>.</w:t>
      </w:r>
    </w:p>
    <w:p w14:paraId="0688D509" w14:textId="7CFBCC65" w:rsidR="005470CD" w:rsidRPr="00863FAF" w:rsidRDefault="005470CD" w:rsidP="7974C965">
      <w:pPr>
        <w:spacing w:before="480" w:line="240" w:lineRule="auto"/>
        <w:jc w:val="both"/>
        <w:rPr>
          <w:rFonts w:ascii="EC Square Sans Pro" w:hAnsi="EC Square Sans Pro" w:cs="Arial"/>
          <w:b/>
          <w:bCs/>
        </w:rPr>
      </w:pPr>
      <w:bookmarkStart w:id="6" w:name="_Hlk144109741"/>
      <w:r w:rsidRPr="7974C965">
        <w:rPr>
          <w:rFonts w:ascii="EC Square Sans Pro" w:hAnsi="EC Square Sans Pro" w:cs="Arial"/>
          <w:b/>
          <w:bCs/>
        </w:rPr>
        <w:t>HOW TO EXPRESS YOUR INTEREST?</w:t>
      </w:r>
    </w:p>
    <w:bookmarkEnd w:id="6"/>
    <w:p w14:paraId="4A618127" w14:textId="77777777" w:rsidR="0034423E" w:rsidRPr="00863FAF" w:rsidRDefault="0034423E" w:rsidP="00982BDE">
      <w:pPr>
        <w:spacing w:after="0"/>
        <w:jc w:val="both"/>
        <w:rPr>
          <w:rFonts w:ascii="EC Square Sans Pro" w:hAnsi="EC Square Sans Pro" w:cstheme="minorHAnsi"/>
        </w:rPr>
      </w:pPr>
      <w:r w:rsidRPr="00863FAF">
        <w:rPr>
          <w:rFonts w:ascii="EC Square Sans Pro" w:hAnsi="EC Square Sans Pro" w:cstheme="minorHAnsi"/>
        </w:rPr>
        <w:t>With a view to guarantee</w:t>
      </w:r>
      <w:r w:rsidR="00C06C36" w:rsidRPr="00863FAF">
        <w:rPr>
          <w:rFonts w:ascii="EC Square Sans Pro" w:hAnsi="EC Square Sans Pro" w:cstheme="minorHAnsi"/>
        </w:rPr>
        <w:t>ing</w:t>
      </w:r>
      <w:r w:rsidRPr="00863FAF">
        <w:rPr>
          <w:rFonts w:ascii="EC Square Sans Pro" w:hAnsi="EC Square Sans Pro" w:cstheme="minorHAnsi"/>
        </w:rPr>
        <w:t xml:space="preserve"> equal access to all, the Commission recruits from an open database of spontaneous applications. The present call for interests aims at helping the recruiters to identify potentially interested candidates within </w:t>
      </w:r>
      <w:r w:rsidR="00C06C36" w:rsidRPr="00863FAF">
        <w:rPr>
          <w:rFonts w:ascii="EC Square Sans Pro" w:hAnsi="EC Square Sans Pro" w:cstheme="minorHAnsi"/>
        </w:rPr>
        <w:t>this</w:t>
      </w:r>
      <w:r w:rsidRPr="00863FAF">
        <w:rPr>
          <w:rFonts w:ascii="EC Square Sans Pro" w:hAnsi="EC Square Sans Pro" w:cstheme="minorHAnsi"/>
        </w:rPr>
        <w:t xml:space="preserve"> database.</w:t>
      </w:r>
    </w:p>
    <w:p w14:paraId="19A48891" w14:textId="77777777" w:rsidR="0034423E" w:rsidRPr="00863FAF" w:rsidRDefault="0034423E" w:rsidP="00982BDE">
      <w:pPr>
        <w:spacing w:after="0"/>
        <w:jc w:val="both"/>
        <w:rPr>
          <w:rFonts w:ascii="EC Square Sans Pro" w:hAnsi="EC Square Sans Pro" w:cstheme="minorHAnsi"/>
        </w:rPr>
      </w:pPr>
    </w:p>
    <w:p w14:paraId="5817DC85" w14:textId="77777777" w:rsidR="00982BDE" w:rsidRPr="00863FAF" w:rsidRDefault="0034423E" w:rsidP="00982BDE">
      <w:pPr>
        <w:spacing w:after="0"/>
        <w:jc w:val="both"/>
        <w:rPr>
          <w:rFonts w:ascii="EC Square Sans Pro" w:hAnsi="EC Square Sans Pro" w:cstheme="minorHAnsi"/>
        </w:rPr>
      </w:pPr>
      <w:r w:rsidRPr="00863FAF">
        <w:rPr>
          <w:rFonts w:ascii="EC Square Sans Pro" w:hAnsi="EC Square Sans Pro" w:cstheme="minorHAnsi"/>
        </w:rPr>
        <w:t>In practice, t</w:t>
      </w:r>
      <w:r w:rsidR="00B530E8" w:rsidRPr="00863FAF">
        <w:rPr>
          <w:rFonts w:ascii="EC Square Sans Pro" w:hAnsi="EC Square Sans Pro" w:cstheme="minorHAnsi"/>
        </w:rPr>
        <w:t>o express your interest</w:t>
      </w:r>
      <w:r w:rsidRPr="00863FAF">
        <w:rPr>
          <w:rFonts w:ascii="EC Square Sans Pro" w:hAnsi="EC Square Sans Pro" w:cstheme="minorHAnsi"/>
        </w:rPr>
        <w:t>,</w:t>
      </w:r>
      <w:r w:rsidR="00B530E8" w:rsidRPr="00863FAF">
        <w:rPr>
          <w:rFonts w:ascii="EC Square Sans Pro" w:hAnsi="EC Square Sans Pro" w:cstheme="minorHAnsi"/>
        </w:rPr>
        <w:t xml:space="preserve"> please follow the subsequent two steps:</w:t>
      </w:r>
    </w:p>
    <w:p w14:paraId="2673BCD9" w14:textId="77777777" w:rsidR="0034423E" w:rsidRPr="00863FAF" w:rsidRDefault="0034423E" w:rsidP="00982BDE">
      <w:pPr>
        <w:spacing w:after="0"/>
        <w:jc w:val="both"/>
        <w:rPr>
          <w:rFonts w:ascii="EC Square Sans Pro" w:hAnsi="EC Square Sans Pro" w:cstheme="minorHAnsi"/>
        </w:rPr>
      </w:pPr>
    </w:p>
    <w:p w14:paraId="4120A534" w14:textId="77777777" w:rsidR="00B530E8" w:rsidRPr="00863FAF" w:rsidRDefault="0034423E" w:rsidP="00A65996">
      <w:pPr>
        <w:pStyle w:val="ListParagraph"/>
        <w:numPr>
          <w:ilvl w:val="0"/>
          <w:numId w:val="10"/>
        </w:numPr>
        <w:spacing w:after="0"/>
        <w:jc w:val="both"/>
        <w:rPr>
          <w:rFonts w:ascii="EC Square Sans Pro" w:hAnsi="EC Square Sans Pro" w:cstheme="minorHAnsi"/>
        </w:rPr>
      </w:pPr>
      <w:r w:rsidRPr="00863FAF">
        <w:rPr>
          <w:rFonts w:ascii="EC Square Sans Pro" w:hAnsi="EC Square Sans Pro" w:cstheme="minorHAnsi"/>
        </w:rPr>
        <w:t>If you are not registered yet in the open</w:t>
      </w:r>
      <w:r w:rsidR="00A07764" w:rsidRPr="00863FAF">
        <w:rPr>
          <w:rFonts w:ascii="EC Square Sans Pro" w:hAnsi="EC Square Sans Pro" w:cstheme="minorHAnsi"/>
        </w:rPr>
        <w:t xml:space="preserve"> EPSO</w:t>
      </w:r>
      <w:r w:rsidRPr="00863FAF">
        <w:rPr>
          <w:rFonts w:ascii="EC Square Sans Pro" w:hAnsi="EC Square Sans Pro" w:cstheme="minorHAnsi"/>
        </w:rPr>
        <w:t xml:space="preserve"> database, please do </w:t>
      </w:r>
      <w:r w:rsidR="00842B67" w:rsidRPr="00863FAF">
        <w:rPr>
          <w:rFonts w:ascii="EC Square Sans Pro" w:hAnsi="EC Square Sans Pro" w:cstheme="minorHAnsi"/>
        </w:rPr>
        <w:t xml:space="preserve">so </w:t>
      </w:r>
      <w:r w:rsidR="002009FD" w:rsidRPr="00863FAF">
        <w:rPr>
          <w:rFonts w:ascii="EC Square Sans Pro" w:hAnsi="EC Square Sans Pro" w:cstheme="minorHAnsi"/>
        </w:rPr>
        <w:t>at the following address:</w:t>
      </w:r>
      <w:r w:rsidRPr="00863FAF">
        <w:rPr>
          <w:rFonts w:ascii="EC Square Sans Pro" w:hAnsi="EC Square Sans Pro" w:cstheme="minorHAnsi"/>
        </w:rPr>
        <w:t xml:space="preserve"> </w:t>
      </w:r>
      <w:hyperlink r:id="rId14" w:history="1">
        <w:r w:rsidR="009F7111" w:rsidRPr="00863FAF">
          <w:rPr>
            <w:rStyle w:val="Hyperlink"/>
            <w:rFonts w:ascii="EC Square Sans Pro" w:hAnsi="EC Square Sans Pro" w:cstheme="minorHAnsi"/>
          </w:rPr>
          <w:t xml:space="preserve">CAST </w:t>
        </w:r>
        <w:r w:rsidR="002D6757" w:rsidRPr="00863FAF">
          <w:rPr>
            <w:rStyle w:val="Hyperlink"/>
            <w:rFonts w:ascii="EC Square Sans Pro" w:hAnsi="EC Square Sans Pro" w:cstheme="minorHAnsi"/>
          </w:rPr>
          <w:t>Permanent</w:t>
        </w:r>
      </w:hyperlink>
      <w:r w:rsidR="00842B67" w:rsidRPr="00863FAF">
        <w:rPr>
          <w:rFonts w:ascii="EC Square Sans Pro" w:hAnsi="EC Square Sans Pro" w:cstheme="minorHAnsi"/>
        </w:rPr>
        <w:t>.</w:t>
      </w:r>
      <w:r w:rsidR="00D23CA4" w:rsidRPr="00863FAF">
        <w:rPr>
          <w:rFonts w:ascii="EC Square Sans Pro" w:hAnsi="EC Square Sans Pro" w:cstheme="minorHAnsi"/>
        </w:rPr>
        <w:t xml:space="preserve"> Please select </w:t>
      </w:r>
      <w:r w:rsidR="005E4874" w:rsidRPr="00863FAF">
        <w:rPr>
          <w:rFonts w:ascii="EC Square Sans Pro" w:hAnsi="EC Square Sans Pro" w:cstheme="minorHAnsi"/>
        </w:rPr>
        <w:t xml:space="preserve">under selection procedures for contract agent </w:t>
      </w:r>
      <w:r w:rsidR="00D23CA4" w:rsidRPr="00863FAF">
        <w:rPr>
          <w:rFonts w:ascii="EC Square Sans Pro" w:hAnsi="EC Square Sans Pro" w:cstheme="minorHAnsi"/>
        </w:rPr>
        <w:t>the CAST permanent profile</w:t>
      </w:r>
      <w:r w:rsidR="005E4874" w:rsidRPr="00863FAF">
        <w:rPr>
          <w:rFonts w:ascii="EC Square Sans Pro" w:hAnsi="EC Square Sans Pro" w:cstheme="minorHAnsi"/>
        </w:rPr>
        <w:t xml:space="preserve"> </w:t>
      </w:r>
      <w:r w:rsidR="00D23CA4" w:rsidRPr="00863FAF">
        <w:rPr>
          <w:rFonts w:ascii="EC Square Sans Pro" w:hAnsi="EC Square Sans Pro" w:cstheme="minorHAnsi"/>
        </w:rPr>
        <w:t xml:space="preserve">that best suits your education and </w:t>
      </w:r>
      <w:r w:rsidR="009C0A52" w:rsidRPr="00863FAF">
        <w:rPr>
          <w:rFonts w:ascii="EC Square Sans Pro" w:hAnsi="EC Square Sans Pro" w:cstheme="minorHAnsi"/>
        </w:rPr>
        <w:t>experience.</w:t>
      </w:r>
    </w:p>
    <w:p w14:paraId="1C6E8399" w14:textId="3BB5D992" w:rsidR="002F7BC3" w:rsidRPr="00863FAF" w:rsidRDefault="002D6757" w:rsidP="7974C965">
      <w:pPr>
        <w:pStyle w:val="ListParagraph"/>
        <w:numPr>
          <w:ilvl w:val="0"/>
          <w:numId w:val="10"/>
        </w:numPr>
        <w:spacing w:after="0"/>
        <w:jc w:val="both"/>
        <w:rPr>
          <w:rFonts w:ascii="EC Square Sans Pro" w:hAnsi="EC Square Sans Pro"/>
        </w:rPr>
      </w:pPr>
      <w:r w:rsidRPr="7974C965">
        <w:rPr>
          <w:rFonts w:ascii="EC Square Sans Pro" w:hAnsi="EC Square Sans Pro"/>
        </w:rPr>
        <w:t>You</w:t>
      </w:r>
      <w:r w:rsidR="00982BDE" w:rsidRPr="7974C965">
        <w:rPr>
          <w:rFonts w:ascii="EC Square Sans Pro" w:hAnsi="EC Square Sans Pro"/>
        </w:rPr>
        <w:t xml:space="preserve"> should send</w:t>
      </w:r>
      <w:r w:rsidR="002F7BC3" w:rsidRPr="7974C965">
        <w:rPr>
          <w:rFonts w:ascii="EC Square Sans Pro" w:hAnsi="EC Square Sans Pro"/>
        </w:rPr>
        <w:t xml:space="preserve"> your documents</w:t>
      </w:r>
      <w:r w:rsidR="00AC76C5" w:rsidRPr="7974C965">
        <w:rPr>
          <w:rFonts w:ascii="EC Square Sans Pro" w:hAnsi="EC Square Sans Pro"/>
        </w:rPr>
        <w:t xml:space="preserve"> in a single pdf</w:t>
      </w:r>
      <w:r w:rsidR="002F7BC3" w:rsidRPr="7974C965">
        <w:rPr>
          <w:rFonts w:ascii="EC Square Sans Pro" w:hAnsi="EC Square Sans Pro"/>
        </w:rPr>
        <w:t xml:space="preserve"> in the following order:</w:t>
      </w:r>
      <w:r w:rsidR="00A06C1E" w:rsidRPr="00863FAF">
        <w:rPr>
          <w:rFonts w:ascii="EC Square Sans Pro" w:hAnsi="EC Square Sans Pro" w:cstheme="minorHAnsi"/>
        </w:rPr>
        <w:tab/>
      </w:r>
      <w:r w:rsidR="00A06C1E" w:rsidRPr="00863FAF">
        <w:rPr>
          <w:rFonts w:ascii="EC Square Sans Pro" w:hAnsi="EC Square Sans Pro" w:cstheme="minorHAnsi"/>
        </w:rPr>
        <w:br/>
      </w:r>
      <w:r w:rsidR="002F7BC3" w:rsidRPr="7974C965">
        <w:rPr>
          <w:rFonts w:ascii="EC Square Sans Pro" w:hAnsi="EC Square Sans Pro"/>
        </w:rPr>
        <w:t xml:space="preserve">1. </w:t>
      </w:r>
      <w:r w:rsidR="00AC76C5" w:rsidRPr="7974C965">
        <w:rPr>
          <w:rFonts w:ascii="EC Square Sans Pro" w:hAnsi="EC Square Sans Pro"/>
        </w:rPr>
        <w:t>y</w:t>
      </w:r>
      <w:r w:rsidR="002F7BC3" w:rsidRPr="7974C965">
        <w:rPr>
          <w:rFonts w:ascii="EC Square Sans Pro" w:hAnsi="EC Square Sans Pro"/>
        </w:rPr>
        <w:t xml:space="preserve">our CV </w:t>
      </w:r>
      <w:r w:rsidR="00A06C1E" w:rsidRPr="00863FAF">
        <w:rPr>
          <w:rFonts w:ascii="EC Square Sans Pro" w:hAnsi="EC Square Sans Pro" w:cstheme="minorHAnsi"/>
        </w:rPr>
        <w:tab/>
      </w:r>
      <w:r w:rsidR="002F7BC3" w:rsidRPr="7974C965">
        <w:rPr>
          <w:rFonts w:ascii="EC Square Sans Pro" w:hAnsi="EC Square Sans Pro"/>
        </w:rPr>
        <w:t xml:space="preserve">2. </w:t>
      </w:r>
      <w:r w:rsidR="00E56F73" w:rsidRPr="7974C965">
        <w:rPr>
          <w:rFonts w:ascii="EC Square Sans Pro" w:hAnsi="EC Square Sans Pro"/>
        </w:rPr>
        <w:t>completed</w:t>
      </w:r>
      <w:r w:rsidR="002F7BC3" w:rsidRPr="7974C965">
        <w:rPr>
          <w:rFonts w:ascii="EC Square Sans Pro" w:hAnsi="EC Square Sans Pro"/>
        </w:rPr>
        <w:t xml:space="preserve"> application form. </w:t>
      </w:r>
      <w:r w:rsidR="002F7BC3" w:rsidRPr="00863FAF">
        <w:rPr>
          <w:rFonts w:ascii="EC Square Sans Pro" w:hAnsi="EC Square Sans Pro" w:cstheme="minorHAnsi"/>
        </w:rPr>
        <w:tab/>
      </w:r>
      <w:r w:rsidR="002F7BC3" w:rsidRPr="00863FAF">
        <w:rPr>
          <w:rFonts w:ascii="EC Square Sans Pro" w:hAnsi="EC Square Sans Pro" w:cstheme="minorHAnsi"/>
        </w:rPr>
        <w:br/>
      </w:r>
      <w:r w:rsidR="002F7BC3" w:rsidRPr="7974C965">
        <w:rPr>
          <w:rFonts w:ascii="EC Square Sans Pro" w:hAnsi="EC Square Sans Pro"/>
        </w:rPr>
        <w:t xml:space="preserve">Please send these documents </w:t>
      </w:r>
      <w:r w:rsidR="00AC76C5" w:rsidRPr="7974C965">
        <w:rPr>
          <w:rFonts w:ascii="EC Square Sans Pro" w:hAnsi="EC Square Sans Pro"/>
        </w:rPr>
        <w:t xml:space="preserve">by the publication deadline </w:t>
      </w:r>
      <w:r w:rsidR="002F7BC3" w:rsidRPr="7974C965">
        <w:rPr>
          <w:rFonts w:ascii="EC Square Sans Pro" w:hAnsi="EC Square Sans Pro"/>
        </w:rPr>
        <w:t xml:space="preserve">to </w:t>
      </w:r>
      <w:hyperlink r:id="rId15" w:history="1">
        <w:r w:rsidR="00F157BD" w:rsidRPr="7974C965">
          <w:rPr>
            <w:rStyle w:val="Hyperlink"/>
            <w:rFonts w:ascii="EC Square Sans Pro" w:hAnsi="EC Square Sans Pro"/>
          </w:rPr>
          <w:t>BUDG-MAILBOX-D02@ec.europa.eu</w:t>
        </w:r>
      </w:hyperlink>
      <w:r w:rsidR="00F157BD" w:rsidRPr="7974C965">
        <w:rPr>
          <w:rFonts w:ascii="EC Square Sans Pro" w:hAnsi="EC Square Sans Pro"/>
        </w:rPr>
        <w:t xml:space="preserve"> </w:t>
      </w:r>
      <w:r w:rsidR="002F7BC3" w:rsidRPr="7974C965">
        <w:rPr>
          <w:rFonts w:ascii="EC Square Sans Pro" w:hAnsi="EC Square Sans Pro"/>
        </w:rPr>
        <w:t xml:space="preserve">indicating the call for interest reference </w:t>
      </w:r>
      <w:r w:rsidR="00F157BD">
        <w:rPr>
          <w:rFonts w:ascii="EC Square Sans Pro" w:hAnsi="EC Square Sans Pro"/>
        </w:rPr>
        <w:t>BUDG/</w:t>
      </w:r>
      <w:r w:rsidR="00F157BD" w:rsidRPr="7974C965">
        <w:rPr>
          <w:rFonts w:ascii="Calibri" w:eastAsia="Times New Roman" w:hAnsi="Calibri" w:cs="Calibri"/>
          <w:i/>
          <w:iCs/>
          <w:color w:val="000000"/>
          <w:sz w:val="24"/>
          <w:szCs w:val="24"/>
          <w:lang w:val="en-IE" w:eastAsia="en-IE"/>
        </w:rPr>
        <w:t>441153/GFIV</w:t>
      </w:r>
      <w:r w:rsidR="00533ADC" w:rsidRPr="7974C965">
        <w:rPr>
          <w:rFonts w:ascii="Calibri" w:eastAsia="Times New Roman" w:hAnsi="Calibri" w:cs="Calibri"/>
          <w:i/>
          <w:iCs/>
          <w:color w:val="000000"/>
          <w:sz w:val="24"/>
          <w:szCs w:val="24"/>
          <w:lang w:val="en-IE" w:eastAsia="en-IE"/>
        </w:rPr>
        <w:t xml:space="preserve"> </w:t>
      </w:r>
      <w:r w:rsidR="002F7BC3" w:rsidRPr="7974C965">
        <w:rPr>
          <w:rFonts w:ascii="EC Square Sans Pro" w:hAnsi="EC Square Sans Pro"/>
        </w:rPr>
        <w:t>in the subject</w:t>
      </w:r>
      <w:r w:rsidR="00BB736B" w:rsidRPr="7974C965">
        <w:rPr>
          <w:rFonts w:ascii="EC Square Sans Pro" w:hAnsi="EC Square Sans Pro"/>
        </w:rPr>
        <w:t>.</w:t>
      </w:r>
    </w:p>
    <w:p w14:paraId="56BB57E7" w14:textId="77777777" w:rsidR="00982BDE" w:rsidRPr="00863FAF" w:rsidRDefault="00982BDE" w:rsidP="002F7BC3">
      <w:pPr>
        <w:pStyle w:val="ListParagraph"/>
        <w:spacing w:after="0"/>
        <w:jc w:val="both"/>
        <w:rPr>
          <w:rStyle w:val="Hyperlink"/>
          <w:rFonts w:ascii="EC Square Sans Pro" w:hAnsi="EC Square Sans Pro" w:cstheme="minorHAnsi"/>
          <w:color w:val="auto"/>
          <w:u w:val="none"/>
        </w:rPr>
      </w:pPr>
    </w:p>
    <w:p w14:paraId="6C281228" w14:textId="77777777" w:rsidR="00215D2E" w:rsidRPr="00863FAF" w:rsidRDefault="00215D2E" w:rsidP="00215D2E">
      <w:pPr>
        <w:spacing w:after="0"/>
        <w:jc w:val="both"/>
        <w:rPr>
          <w:rFonts w:ascii="EC Square Sans Pro" w:eastAsia="Times New Roman" w:hAnsi="EC Square Sans Pro" w:cstheme="minorHAnsi"/>
          <w:b/>
          <w:bCs/>
          <w:sz w:val="28"/>
          <w:szCs w:val="28"/>
        </w:rPr>
      </w:pPr>
      <w:r w:rsidRPr="00863FAF">
        <w:rPr>
          <w:rFonts w:ascii="EC Square Sans Pro" w:hAnsi="EC Square Sans Pro" w:cstheme="minorHAnsi"/>
          <w:b/>
          <w:bCs/>
        </w:rPr>
        <w:t xml:space="preserve">No applications will be accepted after the publication deadline. </w:t>
      </w:r>
    </w:p>
    <w:p w14:paraId="584D6F2F" w14:textId="77777777" w:rsidR="00982BDE" w:rsidRPr="00863FAF" w:rsidRDefault="00982BDE" w:rsidP="00982BDE">
      <w:pPr>
        <w:spacing w:after="0"/>
        <w:jc w:val="both"/>
        <w:rPr>
          <w:rFonts w:ascii="EC Square Sans Pro" w:hAnsi="EC Square Sans Pro" w:cstheme="minorHAnsi"/>
        </w:rPr>
      </w:pPr>
    </w:p>
    <w:p w14:paraId="2DAF3238" w14:textId="77777777" w:rsidR="00E4754E" w:rsidRPr="00863FAF" w:rsidRDefault="00E4754E" w:rsidP="007029BE">
      <w:pPr>
        <w:spacing w:after="0"/>
        <w:jc w:val="both"/>
        <w:rPr>
          <w:rFonts w:ascii="EC Square Sans Pro" w:eastAsia="Times New Roman" w:hAnsi="EC Square Sans Pro" w:cstheme="minorHAnsi"/>
          <w:b/>
          <w:bCs/>
          <w:strike/>
          <w:sz w:val="28"/>
          <w:szCs w:val="28"/>
        </w:rPr>
      </w:pPr>
      <w:r w:rsidRPr="00863FAF">
        <w:rPr>
          <w:rFonts w:ascii="EC Square Sans Pro" w:hAnsi="EC Square Sans Pro" w:cstheme="minorHAnsi"/>
          <w:strike/>
          <w:sz w:val="28"/>
          <w:szCs w:val="28"/>
        </w:rPr>
        <w:br w:type="page"/>
      </w:r>
    </w:p>
    <w:p w14:paraId="35266782" w14:textId="77777777" w:rsidR="00DF0C20" w:rsidRPr="00863FAF" w:rsidRDefault="002C1DA6" w:rsidP="009F4713">
      <w:pPr>
        <w:pStyle w:val="Heading1"/>
        <w:ind w:left="0"/>
        <w:jc w:val="center"/>
        <w:rPr>
          <w:rFonts w:ascii="EC Square Sans Pro" w:hAnsi="EC Square Sans Pro" w:cstheme="minorHAnsi"/>
          <w:sz w:val="28"/>
          <w:szCs w:val="28"/>
          <w:lang w:val="en-GB"/>
        </w:rPr>
      </w:pPr>
      <w:r w:rsidRPr="00863FAF">
        <w:rPr>
          <w:rFonts w:ascii="EC Square Sans Pro" w:hAnsi="EC Square Sans Pro" w:cstheme="minorHAnsi"/>
          <w:sz w:val="28"/>
          <w:szCs w:val="28"/>
          <w:lang w:val="en-GB"/>
        </w:rPr>
        <w:t>ANNEX</w:t>
      </w:r>
    </w:p>
    <w:p w14:paraId="1D5DC5EA" w14:textId="77777777" w:rsidR="00DF0C20" w:rsidRPr="00863FAF" w:rsidRDefault="00DF0C20" w:rsidP="00A402D3">
      <w:pPr>
        <w:pStyle w:val="Heading1"/>
        <w:ind w:left="0"/>
        <w:jc w:val="both"/>
        <w:rPr>
          <w:rFonts w:ascii="EC Square Sans Pro" w:hAnsi="EC Square Sans Pro" w:cstheme="minorHAnsi"/>
          <w:sz w:val="28"/>
          <w:szCs w:val="28"/>
          <w:lang w:val="en-GB"/>
        </w:rPr>
      </w:pPr>
    </w:p>
    <w:p w14:paraId="317E53C3" w14:textId="77777777" w:rsidR="00A402D3" w:rsidRPr="00863FAF" w:rsidRDefault="00DF0C20" w:rsidP="00A65996">
      <w:pPr>
        <w:pStyle w:val="Heading1"/>
        <w:numPr>
          <w:ilvl w:val="0"/>
          <w:numId w:val="4"/>
        </w:numPr>
        <w:jc w:val="both"/>
        <w:rPr>
          <w:rFonts w:ascii="EC Square Sans Pro" w:hAnsi="EC Square Sans Pro" w:cstheme="minorHAnsi"/>
          <w:i/>
          <w:iCs/>
          <w:sz w:val="28"/>
          <w:szCs w:val="28"/>
          <w:lang w:val="en-GB"/>
        </w:rPr>
      </w:pPr>
      <w:r w:rsidRPr="00863FAF">
        <w:rPr>
          <w:rFonts w:ascii="EC Square Sans Pro" w:hAnsi="EC Square Sans Pro" w:cstheme="minorHAnsi"/>
          <w:i/>
          <w:iCs/>
          <w:sz w:val="28"/>
          <w:szCs w:val="28"/>
          <w:lang w:val="en-GB"/>
        </w:rPr>
        <w:t xml:space="preserve">Selection </w:t>
      </w:r>
    </w:p>
    <w:p w14:paraId="56602AB1" w14:textId="77777777" w:rsidR="00DF0C20" w:rsidRPr="00863FAF" w:rsidRDefault="00DF0C20" w:rsidP="00E4754E">
      <w:pPr>
        <w:pStyle w:val="Heading1"/>
        <w:jc w:val="both"/>
        <w:rPr>
          <w:rFonts w:ascii="EC Square Sans Pro" w:hAnsi="EC Square Sans Pro" w:cstheme="minorHAnsi"/>
          <w:i/>
          <w:iCs/>
          <w:sz w:val="28"/>
          <w:szCs w:val="28"/>
          <w:lang w:val="en-GB"/>
        </w:rPr>
      </w:pPr>
    </w:p>
    <w:p w14:paraId="4252B3C0" w14:textId="77777777" w:rsidR="00A402D3" w:rsidRPr="00863FAF" w:rsidRDefault="00482D11" w:rsidP="00A65996">
      <w:pPr>
        <w:pStyle w:val="Heading1"/>
        <w:numPr>
          <w:ilvl w:val="0"/>
          <w:numId w:val="3"/>
        </w:numPr>
        <w:jc w:val="both"/>
        <w:rPr>
          <w:rFonts w:ascii="EC Square Sans Pro" w:hAnsi="EC Square Sans Pro" w:cstheme="minorHAnsi"/>
          <w:sz w:val="24"/>
          <w:szCs w:val="24"/>
          <w:lang w:val="en-GB"/>
        </w:rPr>
      </w:pPr>
      <w:r w:rsidRPr="00863FAF">
        <w:rPr>
          <w:rFonts w:ascii="EC Square Sans Pro" w:hAnsi="EC Square Sans Pro" w:cstheme="minorHAnsi"/>
          <w:sz w:val="24"/>
          <w:szCs w:val="24"/>
          <w:lang w:val="en-GB"/>
        </w:rPr>
        <w:t xml:space="preserve">Am I </w:t>
      </w:r>
      <w:r w:rsidR="00A402D3" w:rsidRPr="00863FAF">
        <w:rPr>
          <w:rFonts w:ascii="EC Square Sans Pro" w:hAnsi="EC Square Sans Pro" w:cstheme="minorHAnsi"/>
          <w:sz w:val="24"/>
          <w:szCs w:val="24"/>
          <w:lang w:val="en-GB"/>
        </w:rPr>
        <w:t>eligible to apply?</w:t>
      </w:r>
    </w:p>
    <w:p w14:paraId="79C6925B" w14:textId="77777777" w:rsidR="00A402D3" w:rsidRPr="00863FAF" w:rsidRDefault="00A402D3" w:rsidP="00A402D3">
      <w:pPr>
        <w:spacing w:after="0"/>
        <w:jc w:val="both"/>
        <w:rPr>
          <w:rFonts w:ascii="EC Square Sans Pro" w:hAnsi="EC Square Sans Pro" w:cstheme="minorHAnsi"/>
          <w:b/>
          <w:u w:val="single"/>
        </w:rPr>
      </w:pPr>
    </w:p>
    <w:p w14:paraId="51E9A372" w14:textId="77777777" w:rsidR="00A402D3" w:rsidRPr="00863FAF" w:rsidRDefault="00A402D3" w:rsidP="00A402D3">
      <w:pPr>
        <w:spacing w:after="0"/>
        <w:jc w:val="both"/>
        <w:rPr>
          <w:rFonts w:ascii="EC Square Sans Pro" w:hAnsi="EC Square Sans Pro" w:cstheme="minorHAnsi"/>
        </w:rPr>
      </w:pPr>
      <w:r w:rsidRPr="00863FAF">
        <w:rPr>
          <w:rFonts w:ascii="EC Square Sans Pro" w:hAnsi="EC Square Sans Pro" w:cstheme="minorHAnsi"/>
          <w:b/>
          <w:u w:val="single"/>
        </w:rPr>
        <w:t>You must meet the following eligibility criteria when you validate your application</w:t>
      </w:r>
      <w:r w:rsidRPr="00863FAF">
        <w:rPr>
          <w:rFonts w:ascii="EC Square Sans Pro" w:hAnsi="EC Square Sans Pro" w:cstheme="minorHAnsi"/>
        </w:rPr>
        <w:t xml:space="preserve">: </w:t>
      </w:r>
    </w:p>
    <w:p w14:paraId="0B3025F5" w14:textId="77777777" w:rsidR="00A402D3" w:rsidRPr="00863FAF" w:rsidRDefault="00A402D3" w:rsidP="00A402D3">
      <w:pPr>
        <w:spacing w:after="0"/>
        <w:jc w:val="both"/>
        <w:rPr>
          <w:rFonts w:ascii="EC Square Sans Pro" w:hAnsi="EC Square Sans Pro" w:cstheme="minorHAnsi"/>
        </w:rPr>
      </w:pPr>
    </w:p>
    <w:p w14:paraId="512CDDCD" w14:textId="77777777" w:rsidR="00A402D3" w:rsidRPr="00863FAF" w:rsidRDefault="00B618B1" w:rsidP="00A402D3">
      <w:pPr>
        <w:spacing w:after="0"/>
        <w:jc w:val="both"/>
        <w:rPr>
          <w:rFonts w:ascii="EC Square Sans Pro" w:hAnsi="EC Square Sans Pro" w:cstheme="minorHAnsi"/>
        </w:rPr>
      </w:pPr>
      <w:r w:rsidRPr="00863FAF">
        <w:rPr>
          <w:rFonts w:ascii="EC Square Sans Pro" w:hAnsi="EC Square Sans Pro" w:cstheme="minorHAnsi"/>
        </w:rPr>
        <w:t>Our rules provide that you can only be recruited as a contract agent at the European Commission if you</w:t>
      </w:r>
      <w:r w:rsidR="00A402D3" w:rsidRPr="00863FAF">
        <w:rPr>
          <w:rFonts w:ascii="EC Square Sans Pro" w:hAnsi="EC Square Sans Pro" w:cstheme="minorHAnsi"/>
        </w:rPr>
        <w:t>:</w:t>
      </w:r>
    </w:p>
    <w:p w14:paraId="4145EB59" w14:textId="77777777" w:rsidR="00B329B5" w:rsidRPr="00863FAF" w:rsidRDefault="00B329B5" w:rsidP="00A402D3">
      <w:pPr>
        <w:spacing w:after="0"/>
        <w:jc w:val="both"/>
        <w:rPr>
          <w:rFonts w:ascii="EC Square Sans Pro" w:hAnsi="EC Square Sans Pro" w:cstheme="minorHAnsi"/>
        </w:rPr>
      </w:pPr>
    </w:p>
    <w:p w14:paraId="3262820F" w14:textId="77777777" w:rsidR="00B329B5" w:rsidRPr="00863FAF" w:rsidRDefault="00B329B5" w:rsidP="00B329B5">
      <w:pPr>
        <w:pStyle w:val="Heading2"/>
        <w:jc w:val="both"/>
        <w:rPr>
          <w:rFonts w:ascii="EC Square Sans Pro" w:hAnsi="EC Square Sans Pro" w:cstheme="minorHAnsi"/>
          <w:sz w:val="22"/>
          <w:szCs w:val="22"/>
        </w:rPr>
      </w:pPr>
      <w:r w:rsidRPr="00863FAF">
        <w:rPr>
          <w:rFonts w:ascii="EC Square Sans Pro" w:hAnsi="EC Square Sans Pro" w:cstheme="minorHAnsi"/>
          <w:sz w:val="22"/>
          <w:szCs w:val="22"/>
        </w:rPr>
        <w:t>General criteria:</w:t>
      </w:r>
    </w:p>
    <w:p w14:paraId="0824534B" w14:textId="77777777" w:rsidR="00A402D3" w:rsidRPr="00863FAF" w:rsidRDefault="00A91693" w:rsidP="00A65996">
      <w:pPr>
        <w:pStyle w:val="ListParagraph"/>
        <w:numPr>
          <w:ilvl w:val="0"/>
          <w:numId w:val="1"/>
        </w:numPr>
        <w:spacing w:after="0"/>
        <w:jc w:val="both"/>
        <w:rPr>
          <w:rFonts w:ascii="EC Square Sans Pro" w:hAnsi="EC Square Sans Pro" w:cstheme="minorHAnsi"/>
        </w:rPr>
      </w:pPr>
      <w:r w:rsidRPr="00863FAF">
        <w:rPr>
          <w:rFonts w:ascii="EC Square Sans Pro" w:hAnsi="EC Square Sans Pro" w:cstheme="minorHAnsi"/>
        </w:rPr>
        <w:t>Are</w:t>
      </w:r>
      <w:r w:rsidR="00A402D3" w:rsidRPr="00863FAF">
        <w:rPr>
          <w:rFonts w:ascii="EC Square Sans Pro" w:hAnsi="EC Square Sans Pro" w:cstheme="minorHAnsi"/>
        </w:rPr>
        <w:t xml:space="preserve"> a </w:t>
      </w:r>
      <w:r w:rsidR="00B618B1" w:rsidRPr="00863FAF">
        <w:rPr>
          <w:rFonts w:ascii="EC Square Sans Pro" w:hAnsi="EC Square Sans Pro" w:cstheme="minorHAnsi"/>
        </w:rPr>
        <w:t xml:space="preserve">citizen of a Member State of the EU and enjoy full rights as a </w:t>
      </w:r>
      <w:proofErr w:type="gramStart"/>
      <w:r w:rsidR="00B618B1" w:rsidRPr="00863FAF">
        <w:rPr>
          <w:rFonts w:ascii="EC Square Sans Pro" w:hAnsi="EC Square Sans Pro" w:cstheme="minorHAnsi"/>
        </w:rPr>
        <w:t>citizen</w:t>
      </w:r>
      <w:r w:rsidR="00A402D3" w:rsidRPr="00863FAF">
        <w:rPr>
          <w:rFonts w:ascii="EC Square Sans Pro" w:hAnsi="EC Square Sans Pro" w:cstheme="minorHAnsi"/>
        </w:rPr>
        <w:t>;</w:t>
      </w:r>
      <w:proofErr w:type="gramEnd"/>
    </w:p>
    <w:p w14:paraId="749C0F8D" w14:textId="77777777" w:rsidR="00A402D3" w:rsidRPr="00863FAF" w:rsidRDefault="00A402D3" w:rsidP="00A65996">
      <w:pPr>
        <w:pStyle w:val="ListParagraph"/>
        <w:numPr>
          <w:ilvl w:val="0"/>
          <w:numId w:val="1"/>
        </w:numPr>
        <w:spacing w:after="0"/>
        <w:jc w:val="both"/>
        <w:rPr>
          <w:rFonts w:ascii="EC Square Sans Pro" w:hAnsi="EC Square Sans Pro" w:cstheme="minorHAnsi"/>
        </w:rPr>
      </w:pPr>
      <w:r w:rsidRPr="00863FAF">
        <w:rPr>
          <w:rFonts w:ascii="EC Square Sans Pro" w:hAnsi="EC Square Sans Pro" w:cstheme="minorHAnsi"/>
        </w:rPr>
        <w:t xml:space="preserve">Have fulfilled any obligations imposed by applicable laws concerning military </w:t>
      </w:r>
      <w:proofErr w:type="gramStart"/>
      <w:r w:rsidRPr="00863FAF">
        <w:rPr>
          <w:rFonts w:ascii="EC Square Sans Pro" w:hAnsi="EC Square Sans Pro" w:cstheme="minorHAnsi"/>
        </w:rPr>
        <w:t>service;</w:t>
      </w:r>
      <w:proofErr w:type="gramEnd"/>
    </w:p>
    <w:p w14:paraId="220D93FA" w14:textId="77777777" w:rsidR="00A402D3" w:rsidRPr="00863FAF" w:rsidRDefault="00A91693" w:rsidP="00A65996">
      <w:pPr>
        <w:pStyle w:val="ListParagraph"/>
        <w:numPr>
          <w:ilvl w:val="0"/>
          <w:numId w:val="1"/>
        </w:numPr>
        <w:spacing w:after="0"/>
        <w:jc w:val="both"/>
        <w:rPr>
          <w:rFonts w:ascii="EC Square Sans Pro" w:hAnsi="EC Square Sans Pro" w:cstheme="minorHAnsi"/>
        </w:rPr>
      </w:pPr>
      <w:r w:rsidRPr="00863FAF">
        <w:rPr>
          <w:rFonts w:ascii="EC Square Sans Pro" w:hAnsi="EC Square Sans Pro" w:cstheme="minorHAnsi"/>
        </w:rPr>
        <w:t>Are</w:t>
      </w:r>
      <w:r w:rsidR="00A402D3" w:rsidRPr="00863FAF">
        <w:rPr>
          <w:rFonts w:ascii="EC Square Sans Pro" w:hAnsi="EC Square Sans Pro" w:cstheme="minorHAnsi"/>
        </w:rPr>
        <w:t xml:space="preserve"> physically fit to perform the duties linked to the </w:t>
      </w:r>
      <w:bookmarkStart w:id="7" w:name="_Hlk148984696"/>
      <w:proofErr w:type="gramStart"/>
      <w:r w:rsidR="00A402D3" w:rsidRPr="00863FAF">
        <w:rPr>
          <w:rFonts w:ascii="EC Square Sans Pro" w:hAnsi="EC Square Sans Pro" w:cstheme="minorHAnsi"/>
        </w:rPr>
        <w:t>pos</w:t>
      </w:r>
      <w:r w:rsidR="00802B41" w:rsidRPr="00863FAF">
        <w:rPr>
          <w:rFonts w:ascii="EC Square Sans Pro" w:hAnsi="EC Square Sans Pro" w:cstheme="minorHAnsi"/>
        </w:rPr>
        <w:t>i</w:t>
      </w:r>
      <w:r w:rsidR="00A402D3" w:rsidRPr="00863FAF">
        <w:rPr>
          <w:rFonts w:ascii="EC Square Sans Pro" w:hAnsi="EC Square Sans Pro" w:cstheme="minorHAnsi"/>
        </w:rPr>
        <w:t>t</w:t>
      </w:r>
      <w:r w:rsidR="00802B41" w:rsidRPr="00863FAF">
        <w:rPr>
          <w:rFonts w:ascii="EC Square Sans Pro" w:hAnsi="EC Square Sans Pro" w:cstheme="minorHAnsi"/>
        </w:rPr>
        <w:t>ion</w:t>
      </w:r>
      <w:bookmarkEnd w:id="7"/>
      <w:r w:rsidR="00A402D3" w:rsidRPr="00863FAF">
        <w:rPr>
          <w:rFonts w:ascii="EC Square Sans Pro" w:hAnsi="EC Square Sans Pro" w:cstheme="minorHAnsi"/>
        </w:rPr>
        <w:t>;</w:t>
      </w:r>
      <w:proofErr w:type="gramEnd"/>
    </w:p>
    <w:p w14:paraId="7DF2AC1E" w14:textId="77777777" w:rsidR="00A402D3" w:rsidRPr="00863FAF" w:rsidRDefault="00A402D3" w:rsidP="00A65996">
      <w:pPr>
        <w:pStyle w:val="ListParagraph"/>
        <w:numPr>
          <w:ilvl w:val="0"/>
          <w:numId w:val="1"/>
        </w:numPr>
        <w:spacing w:after="0"/>
        <w:jc w:val="both"/>
        <w:rPr>
          <w:rFonts w:ascii="EC Square Sans Pro" w:hAnsi="EC Square Sans Pro" w:cstheme="minorHAnsi"/>
        </w:rPr>
      </w:pPr>
      <w:r w:rsidRPr="00863FAF">
        <w:rPr>
          <w:rFonts w:ascii="EC Square Sans Pro" w:hAnsi="EC Square Sans Pro" w:cstheme="minorHAnsi"/>
        </w:rPr>
        <w:t>Produce the appropriate character references as to suitability for the performance of the duties</w:t>
      </w:r>
      <w:r w:rsidR="00441331" w:rsidRPr="00863FAF">
        <w:rPr>
          <w:rFonts w:ascii="EC Square Sans Pro" w:hAnsi="EC Square Sans Pro" w:cstheme="minorHAnsi"/>
        </w:rPr>
        <w:t>.</w:t>
      </w:r>
    </w:p>
    <w:p w14:paraId="61C1F3FB" w14:textId="77777777" w:rsidR="00181B84" w:rsidRPr="00863FAF" w:rsidRDefault="00181B84" w:rsidP="00A65996">
      <w:pPr>
        <w:pStyle w:val="ListParagraph"/>
        <w:numPr>
          <w:ilvl w:val="0"/>
          <w:numId w:val="1"/>
        </w:numPr>
        <w:spacing w:after="0"/>
        <w:jc w:val="both"/>
        <w:rPr>
          <w:rFonts w:ascii="EC Square Sans Pro" w:hAnsi="EC Square Sans Pro" w:cstheme="minorHAnsi"/>
        </w:rPr>
      </w:pPr>
      <w:r w:rsidRPr="00863FAF">
        <w:rPr>
          <w:rFonts w:ascii="EC Square Sans Pro" w:hAnsi="EC Square Sans Pro" w:cstheme="minorHAnsi"/>
        </w:rPr>
        <w:t>Have passed a</w:t>
      </w:r>
      <w:r w:rsidR="00A91693" w:rsidRPr="00863FAF">
        <w:rPr>
          <w:rFonts w:ascii="EC Square Sans Pro" w:hAnsi="EC Square Sans Pro" w:cstheme="minorHAnsi"/>
        </w:rPr>
        <w:t>n</w:t>
      </w:r>
      <w:r w:rsidRPr="00863FAF">
        <w:rPr>
          <w:rFonts w:ascii="EC Square Sans Pro" w:hAnsi="EC Square Sans Pro" w:cstheme="minorHAnsi"/>
        </w:rPr>
        <w:t xml:space="preserve"> EPSO CAST in </w:t>
      </w:r>
      <w:r w:rsidR="00A91693" w:rsidRPr="00863FAF">
        <w:rPr>
          <w:rFonts w:ascii="EC Square Sans Pro" w:hAnsi="EC Square Sans Pro" w:cstheme="minorHAnsi"/>
        </w:rPr>
        <w:t>the relevant</w:t>
      </w:r>
      <w:r w:rsidRPr="00863FAF">
        <w:rPr>
          <w:rFonts w:ascii="EC Square Sans Pro" w:hAnsi="EC Square Sans Pro" w:cstheme="minorHAnsi"/>
        </w:rPr>
        <w:t xml:space="preserve"> F</w:t>
      </w:r>
      <w:r w:rsidR="00A91693" w:rsidRPr="00863FAF">
        <w:rPr>
          <w:rFonts w:ascii="EC Square Sans Pro" w:hAnsi="EC Square Sans Pro" w:cstheme="minorHAnsi"/>
        </w:rPr>
        <w:t xml:space="preserve">unction </w:t>
      </w:r>
      <w:r w:rsidRPr="00863FAF">
        <w:rPr>
          <w:rFonts w:ascii="EC Square Sans Pro" w:hAnsi="EC Square Sans Pro" w:cstheme="minorHAnsi"/>
        </w:rPr>
        <w:t>G</w:t>
      </w:r>
      <w:r w:rsidR="00A91693" w:rsidRPr="00863FAF">
        <w:rPr>
          <w:rFonts w:ascii="EC Square Sans Pro" w:hAnsi="EC Square Sans Pro" w:cstheme="minorHAnsi"/>
        </w:rPr>
        <w:t>roup</w:t>
      </w:r>
      <w:r w:rsidRPr="00863FAF">
        <w:rPr>
          <w:rFonts w:ascii="EC Square Sans Pro" w:hAnsi="EC Square Sans Pro" w:cstheme="minorHAnsi"/>
        </w:rPr>
        <w:t xml:space="preserve"> for this </w:t>
      </w:r>
      <w:bookmarkStart w:id="8" w:name="_Hlk148984701"/>
      <w:r w:rsidRPr="00863FAF">
        <w:rPr>
          <w:rFonts w:ascii="EC Square Sans Pro" w:hAnsi="EC Square Sans Pro" w:cstheme="minorHAnsi"/>
        </w:rPr>
        <w:t>pos</w:t>
      </w:r>
      <w:r w:rsidR="00802B41" w:rsidRPr="00863FAF">
        <w:rPr>
          <w:rFonts w:ascii="EC Square Sans Pro" w:hAnsi="EC Square Sans Pro" w:cstheme="minorHAnsi"/>
        </w:rPr>
        <w:t>i</w:t>
      </w:r>
      <w:r w:rsidRPr="00863FAF">
        <w:rPr>
          <w:rFonts w:ascii="EC Square Sans Pro" w:hAnsi="EC Square Sans Pro" w:cstheme="minorHAnsi"/>
        </w:rPr>
        <w:t>t</w:t>
      </w:r>
      <w:r w:rsidR="00802B41" w:rsidRPr="00863FAF">
        <w:rPr>
          <w:rFonts w:ascii="EC Square Sans Pro" w:hAnsi="EC Square Sans Pro" w:cstheme="minorHAnsi"/>
        </w:rPr>
        <w:t>ion</w:t>
      </w:r>
      <w:bookmarkEnd w:id="8"/>
      <w:r w:rsidR="00802B41" w:rsidRPr="00863FAF">
        <w:rPr>
          <w:rFonts w:ascii="EC Square Sans Pro" w:hAnsi="EC Square Sans Pro" w:cstheme="minorHAnsi"/>
        </w:rPr>
        <w:t>.</w:t>
      </w:r>
      <w:r w:rsidR="006A4478" w:rsidRPr="00863FAF">
        <w:rPr>
          <w:rFonts w:ascii="EC Square Sans Pro" w:hAnsi="EC Square Sans Pro" w:cstheme="minorHAnsi"/>
        </w:rPr>
        <w:t xml:space="preserve"> At the stage of the application, it is sufficient to be registered in the </w:t>
      </w:r>
      <w:hyperlink r:id="rId16" w:history="1">
        <w:r w:rsidR="006A4478" w:rsidRPr="00863FAF">
          <w:rPr>
            <w:rStyle w:val="Hyperlink"/>
            <w:rFonts w:ascii="EC Square Sans Pro" w:hAnsi="EC Square Sans Pro" w:cstheme="minorHAnsi"/>
          </w:rPr>
          <w:t>EPSO CAST</w:t>
        </w:r>
      </w:hyperlink>
      <w:r w:rsidR="006A4478" w:rsidRPr="00863FAF">
        <w:rPr>
          <w:rFonts w:ascii="EC Square Sans Pro" w:hAnsi="EC Square Sans Pro" w:cstheme="minorHAnsi"/>
        </w:rPr>
        <w:t xml:space="preserve"> data base.</w:t>
      </w:r>
    </w:p>
    <w:p w14:paraId="3BC99AAD" w14:textId="2577E05A" w:rsidR="00341CF0" w:rsidRPr="00863FAF" w:rsidRDefault="00341CF0" w:rsidP="7974C965">
      <w:pPr>
        <w:pStyle w:val="ListParagraph"/>
        <w:spacing w:after="0"/>
        <w:jc w:val="both"/>
        <w:rPr>
          <w:rFonts w:ascii="EC Square Sans Pro" w:hAnsi="EC Square Sans Pro"/>
          <w:highlight w:val="yellow"/>
        </w:rPr>
      </w:pPr>
    </w:p>
    <w:p w14:paraId="403FAFD8" w14:textId="77777777" w:rsidR="00A402D3" w:rsidRPr="00863FAF" w:rsidRDefault="00A402D3" w:rsidP="00A402D3">
      <w:pPr>
        <w:pStyle w:val="Heading2"/>
        <w:jc w:val="both"/>
        <w:rPr>
          <w:rFonts w:ascii="EC Square Sans Pro" w:hAnsi="EC Square Sans Pro" w:cstheme="minorHAnsi"/>
          <w:sz w:val="22"/>
          <w:szCs w:val="22"/>
        </w:rPr>
      </w:pPr>
      <w:r w:rsidRPr="00863FAF">
        <w:rPr>
          <w:rFonts w:ascii="EC Square Sans Pro" w:hAnsi="EC Square Sans Pro" w:cstheme="minorHAnsi"/>
          <w:sz w:val="22"/>
          <w:szCs w:val="22"/>
        </w:rPr>
        <w:t xml:space="preserve">Qualifications: </w:t>
      </w:r>
    </w:p>
    <w:p w14:paraId="3A11AFF7" w14:textId="77777777" w:rsidR="00321C87" w:rsidRPr="00863FAF" w:rsidRDefault="00321C87" w:rsidP="00961DFD">
      <w:pPr>
        <w:pStyle w:val="ListParagraph"/>
        <w:numPr>
          <w:ilvl w:val="0"/>
          <w:numId w:val="7"/>
        </w:numPr>
        <w:jc w:val="both"/>
        <w:rPr>
          <w:rFonts w:ascii="EC Square Sans Pro" w:hAnsi="EC Square Sans Pro" w:cstheme="minorHAnsi"/>
        </w:rPr>
      </w:pPr>
      <w:r w:rsidRPr="00863FAF">
        <w:rPr>
          <w:rFonts w:ascii="EC Square Sans Pro" w:hAnsi="EC Square Sans Pro" w:cstheme="minorHAnsi"/>
        </w:rPr>
        <w:t>Have a level of education which corresponds to completed university studies of at least three years attested by a diploma</w:t>
      </w:r>
      <w:r w:rsidR="00961DFD" w:rsidRPr="00863FAF">
        <w:rPr>
          <w:rFonts w:ascii="EC Square Sans Pro" w:hAnsi="EC Square Sans Pro" w:cstheme="minorHAnsi"/>
        </w:rPr>
        <w:t>.</w:t>
      </w:r>
    </w:p>
    <w:p w14:paraId="53985F1C" w14:textId="77777777" w:rsidR="00341CF0" w:rsidRPr="00863FAF" w:rsidRDefault="00A402D3" w:rsidP="00341CF0">
      <w:pPr>
        <w:spacing w:after="0"/>
        <w:jc w:val="both"/>
        <w:rPr>
          <w:rFonts w:ascii="EC Square Sans Pro" w:hAnsi="EC Square Sans Pro" w:cstheme="minorHAnsi"/>
        </w:rPr>
      </w:pPr>
      <w:r w:rsidRPr="00863FAF">
        <w:rPr>
          <w:rFonts w:ascii="EC Square Sans Pro" w:hAnsi="EC Square Sans Pro" w:cstheme="minorHAnsi"/>
        </w:rPr>
        <w:t>Only qualifications issued or recognised as equivalent by EU Member State authorities (e.g. by the Ministry of Education) will be accepted.</w:t>
      </w:r>
    </w:p>
    <w:p w14:paraId="1785A0D9" w14:textId="77777777" w:rsidR="00A402D3" w:rsidRPr="00863FAF" w:rsidRDefault="00A402D3" w:rsidP="00A402D3">
      <w:pPr>
        <w:pStyle w:val="Heading2"/>
        <w:jc w:val="both"/>
        <w:rPr>
          <w:rFonts w:ascii="EC Square Sans Pro" w:hAnsi="EC Square Sans Pro" w:cstheme="minorHAnsi"/>
          <w:sz w:val="22"/>
          <w:szCs w:val="22"/>
        </w:rPr>
      </w:pPr>
      <w:r w:rsidRPr="00863FAF">
        <w:rPr>
          <w:rFonts w:ascii="EC Square Sans Pro" w:hAnsi="EC Square Sans Pro" w:cstheme="minorHAnsi"/>
          <w:sz w:val="22"/>
          <w:szCs w:val="22"/>
        </w:rPr>
        <w:t xml:space="preserve">Languages: </w:t>
      </w:r>
    </w:p>
    <w:p w14:paraId="7C7858FB" w14:textId="77777777" w:rsidR="00A402D3" w:rsidRPr="00863FAF" w:rsidRDefault="00B329B5" w:rsidP="00A65996">
      <w:pPr>
        <w:pStyle w:val="ListParagraph"/>
        <w:numPr>
          <w:ilvl w:val="0"/>
          <w:numId w:val="5"/>
        </w:numPr>
        <w:spacing w:after="0"/>
        <w:jc w:val="both"/>
        <w:rPr>
          <w:rFonts w:ascii="EC Square Sans Pro" w:hAnsi="EC Square Sans Pro" w:cstheme="minorHAnsi"/>
        </w:rPr>
      </w:pPr>
      <w:bookmarkStart w:id="9" w:name="_Hlk93058248"/>
      <w:r w:rsidRPr="00863FAF">
        <w:rPr>
          <w:rFonts w:ascii="EC Square Sans Pro" w:hAnsi="EC Square Sans Pro"/>
        </w:rPr>
        <w:t xml:space="preserve">have </w:t>
      </w:r>
      <w:r w:rsidR="00A402D3" w:rsidRPr="00863FAF">
        <w:rPr>
          <w:rFonts w:ascii="EC Square Sans Pro" w:hAnsi="EC Square Sans Pro"/>
        </w:rPr>
        <w:t>a thorough knowledge (minimum level</w:t>
      </w:r>
      <w:r w:rsidR="00A402D3" w:rsidRPr="00863FAF">
        <w:rPr>
          <w:rFonts w:ascii="Calibri" w:hAnsi="Calibri" w:cs="Calibri"/>
        </w:rPr>
        <w:t> </w:t>
      </w:r>
      <w:r w:rsidR="00A402D3" w:rsidRPr="00863FAF">
        <w:rPr>
          <w:rFonts w:ascii="EC Square Sans Pro" w:hAnsi="EC Square Sans Pro"/>
        </w:rPr>
        <w:t xml:space="preserve">C1) </w:t>
      </w:r>
      <w:r w:rsidR="003B1022" w:rsidRPr="00863FAF">
        <w:rPr>
          <w:rFonts w:ascii="EC Square Sans Pro" w:hAnsi="EC Square Sans Pro"/>
        </w:rPr>
        <w:t>of</w:t>
      </w:r>
      <w:r w:rsidR="00A402D3" w:rsidRPr="00863FAF">
        <w:rPr>
          <w:rFonts w:ascii="EC Square Sans Pro" w:hAnsi="EC Square Sans Pro"/>
        </w:rPr>
        <w:t xml:space="preserve"> one of the 24 official languages </w:t>
      </w:r>
      <w:r w:rsidR="00A62332" w:rsidRPr="00863FAF">
        <w:rPr>
          <w:rFonts w:ascii="EC Square Sans Pro" w:hAnsi="EC Square Sans Pro"/>
        </w:rPr>
        <w:t>of the EU</w:t>
      </w:r>
      <w:r w:rsidR="008607A0" w:rsidRPr="00863FAF">
        <w:rPr>
          <w:rStyle w:val="FootnoteReference"/>
          <w:rFonts w:ascii="EC Square Sans Pro" w:hAnsi="EC Square Sans Pro"/>
        </w:rPr>
        <w:footnoteReference w:id="3"/>
      </w:r>
    </w:p>
    <w:p w14:paraId="2FFA7F35" w14:textId="77777777" w:rsidR="008607A0" w:rsidRPr="00863FAF" w:rsidRDefault="00B329B5" w:rsidP="00482D11">
      <w:pPr>
        <w:pStyle w:val="ListParagraph"/>
        <w:numPr>
          <w:ilvl w:val="0"/>
          <w:numId w:val="5"/>
        </w:numPr>
        <w:spacing w:after="0"/>
        <w:jc w:val="both"/>
        <w:rPr>
          <w:rFonts w:ascii="EC Square Sans Pro" w:hAnsi="EC Square Sans Pro" w:cstheme="minorHAnsi"/>
        </w:rPr>
      </w:pPr>
      <w:r w:rsidRPr="00863FAF">
        <w:rPr>
          <w:rFonts w:ascii="EC Square Sans Pro" w:hAnsi="EC Square Sans Pro"/>
        </w:rPr>
        <w:t xml:space="preserve">AND have </w:t>
      </w:r>
      <w:r w:rsidR="00A402D3" w:rsidRPr="00863FAF">
        <w:rPr>
          <w:rFonts w:ascii="EC Square Sans Pro" w:hAnsi="EC Square Sans Pro"/>
        </w:rPr>
        <w:t>a satisfactory knowledge (minimum level</w:t>
      </w:r>
      <w:r w:rsidR="00A402D3" w:rsidRPr="00863FAF">
        <w:rPr>
          <w:rFonts w:ascii="Calibri" w:hAnsi="Calibri" w:cs="Calibri"/>
        </w:rPr>
        <w:t> </w:t>
      </w:r>
      <w:r w:rsidR="00A402D3" w:rsidRPr="00863FAF">
        <w:rPr>
          <w:rFonts w:ascii="EC Square Sans Pro" w:hAnsi="EC Square Sans Pro"/>
        </w:rPr>
        <w:t>B2)</w:t>
      </w:r>
      <w:r w:rsidR="00DA5518" w:rsidRPr="00863FAF">
        <w:rPr>
          <w:rStyle w:val="FootnoteReference"/>
          <w:rFonts w:ascii="EC Square Sans Pro" w:hAnsi="EC Square Sans Pro"/>
        </w:rPr>
        <w:footnoteReference w:id="4"/>
      </w:r>
      <w:r w:rsidR="00A402D3" w:rsidRPr="00863FAF">
        <w:rPr>
          <w:rFonts w:ascii="EC Square Sans Pro" w:hAnsi="EC Square Sans Pro"/>
        </w:rPr>
        <w:t xml:space="preserve"> </w:t>
      </w:r>
      <w:r w:rsidR="003B1022" w:rsidRPr="00863FAF">
        <w:rPr>
          <w:rFonts w:ascii="EC Square Sans Pro" w:hAnsi="EC Square Sans Pro"/>
        </w:rPr>
        <w:t>of</w:t>
      </w:r>
      <w:r w:rsidR="00A402D3" w:rsidRPr="00863FAF">
        <w:rPr>
          <w:rFonts w:ascii="EC Square Sans Pro" w:hAnsi="EC Square Sans Pro"/>
        </w:rPr>
        <w:t xml:space="preserve"> a second official language </w:t>
      </w:r>
      <w:r w:rsidR="00A62332" w:rsidRPr="00863FAF">
        <w:rPr>
          <w:rFonts w:ascii="EC Square Sans Pro" w:hAnsi="EC Square Sans Pro"/>
        </w:rPr>
        <w:t>of the EU</w:t>
      </w:r>
      <w:r w:rsidR="00B73999" w:rsidRPr="00863FAF">
        <w:rPr>
          <w:rFonts w:ascii="EC Square Sans Pro" w:hAnsi="EC Square Sans Pro"/>
        </w:rPr>
        <w:t>,</w:t>
      </w:r>
      <w:r w:rsidR="00341CF0" w:rsidRPr="00863FAF">
        <w:rPr>
          <w:rFonts w:ascii="EC Square Sans Pro" w:hAnsi="EC Square Sans Pro"/>
        </w:rPr>
        <w:t xml:space="preserve"> to the extent necessary for the performance of </w:t>
      </w:r>
      <w:r w:rsidR="00B73999" w:rsidRPr="00863FAF">
        <w:rPr>
          <w:rFonts w:ascii="EC Square Sans Pro" w:hAnsi="EC Square Sans Pro"/>
        </w:rPr>
        <w:t>the</w:t>
      </w:r>
      <w:r w:rsidR="00341CF0" w:rsidRPr="00863FAF">
        <w:rPr>
          <w:rFonts w:ascii="EC Square Sans Pro" w:hAnsi="EC Square Sans Pro"/>
        </w:rPr>
        <w:t xml:space="preserve"> duties.</w:t>
      </w:r>
      <w:r w:rsidR="00A402D3" w:rsidRPr="00863FAF">
        <w:rPr>
          <w:rFonts w:ascii="EC Square Sans Pro" w:hAnsi="EC Square Sans Pro"/>
        </w:rPr>
        <w:t xml:space="preserve"> </w:t>
      </w:r>
    </w:p>
    <w:p w14:paraId="04570D03" w14:textId="77777777" w:rsidR="00482C91" w:rsidRPr="00863FAF" w:rsidRDefault="00482C91" w:rsidP="00482C91">
      <w:pPr>
        <w:spacing w:after="0"/>
        <w:jc w:val="both"/>
        <w:rPr>
          <w:rFonts w:ascii="EC Square Sans Pro" w:hAnsi="EC Square Sans Pro" w:cstheme="minorHAnsi"/>
        </w:rPr>
      </w:pPr>
    </w:p>
    <w:p w14:paraId="5FD58599" w14:textId="77777777" w:rsidR="00502CFA" w:rsidRPr="00863FAF" w:rsidRDefault="00502CFA" w:rsidP="00482C91">
      <w:pPr>
        <w:spacing w:after="0"/>
        <w:jc w:val="both"/>
        <w:rPr>
          <w:rFonts w:ascii="EC Square Sans Pro" w:hAnsi="EC Square Sans Pro" w:cstheme="minorHAnsi"/>
        </w:rPr>
      </w:pPr>
    </w:p>
    <w:p w14:paraId="37EEEEFE" w14:textId="77777777" w:rsidR="00482D11" w:rsidRPr="00863FAF" w:rsidRDefault="00482D11" w:rsidP="00A65996">
      <w:pPr>
        <w:pStyle w:val="Heading1"/>
        <w:numPr>
          <w:ilvl w:val="0"/>
          <w:numId w:val="3"/>
        </w:numPr>
        <w:jc w:val="both"/>
        <w:rPr>
          <w:rFonts w:ascii="EC Square Sans Pro" w:hAnsi="EC Square Sans Pro" w:cstheme="minorHAnsi"/>
          <w:sz w:val="24"/>
          <w:szCs w:val="24"/>
          <w:lang w:val="en-GB"/>
        </w:rPr>
      </w:pPr>
      <w:r w:rsidRPr="00863FAF">
        <w:rPr>
          <w:rFonts w:ascii="EC Square Sans Pro" w:hAnsi="EC Square Sans Pro" w:cstheme="minorHAnsi"/>
          <w:sz w:val="24"/>
          <w:szCs w:val="24"/>
          <w:lang w:val="en-GB"/>
        </w:rPr>
        <w:t>What about the selection steps?</w:t>
      </w:r>
    </w:p>
    <w:p w14:paraId="64535ED6" w14:textId="77777777" w:rsidR="00482D11" w:rsidRPr="00863FAF" w:rsidRDefault="00482D11" w:rsidP="00482D11">
      <w:pPr>
        <w:pStyle w:val="ListParagraph"/>
        <w:spacing w:after="0"/>
        <w:jc w:val="both"/>
        <w:rPr>
          <w:rFonts w:ascii="EC Square Sans Pro" w:hAnsi="EC Square Sans Pro" w:cstheme="minorHAnsi"/>
        </w:rPr>
      </w:pPr>
    </w:p>
    <w:p w14:paraId="6D6A2C67" w14:textId="77777777" w:rsidR="00482D11" w:rsidRPr="00863FAF" w:rsidRDefault="00225945" w:rsidP="00482D11">
      <w:pPr>
        <w:spacing w:after="0"/>
        <w:jc w:val="both"/>
        <w:rPr>
          <w:rFonts w:ascii="EC Square Sans Pro" w:hAnsi="EC Square Sans Pro" w:cstheme="minorHAnsi"/>
        </w:rPr>
      </w:pPr>
      <w:r w:rsidRPr="00863FAF">
        <w:rPr>
          <w:rFonts w:ascii="EC Square Sans Pro" w:hAnsi="EC Square Sans Pro"/>
        </w:rPr>
        <w:t>The selecting unit chooses</w:t>
      </w:r>
      <w:r w:rsidR="00B329B5" w:rsidRPr="00863FAF">
        <w:rPr>
          <w:rFonts w:ascii="EC Square Sans Pro" w:hAnsi="EC Square Sans Pro"/>
        </w:rPr>
        <w:t xml:space="preserve"> from the EPSO database</w:t>
      </w:r>
      <w:r w:rsidR="00C83A63" w:rsidRPr="00863FAF">
        <w:rPr>
          <w:rStyle w:val="FootnoteReference"/>
          <w:rFonts w:ascii="EC Square Sans Pro" w:hAnsi="EC Square Sans Pro"/>
        </w:rPr>
        <w:footnoteReference w:id="5"/>
      </w:r>
      <w:r w:rsidRPr="00863FAF">
        <w:rPr>
          <w:rFonts w:ascii="EC Square Sans Pro" w:hAnsi="EC Square Sans Pro"/>
        </w:rPr>
        <w:t xml:space="preserve"> candidates </w:t>
      </w:r>
      <w:r w:rsidR="000E7EA0" w:rsidRPr="00863FAF">
        <w:rPr>
          <w:rFonts w:ascii="EC Square Sans Pro" w:hAnsi="EC Square Sans Pro"/>
        </w:rPr>
        <w:t xml:space="preserve">with the appropriate profile </w:t>
      </w:r>
      <w:r w:rsidRPr="00863FAF">
        <w:rPr>
          <w:rFonts w:ascii="EC Square Sans Pro" w:hAnsi="EC Square Sans Pro"/>
        </w:rPr>
        <w:t xml:space="preserve">and </w:t>
      </w:r>
      <w:r w:rsidR="000030E0" w:rsidRPr="00863FAF">
        <w:rPr>
          <w:rFonts w:ascii="EC Square Sans Pro" w:hAnsi="EC Square Sans Pro"/>
        </w:rPr>
        <w:t>invites</w:t>
      </w:r>
      <w:r w:rsidR="00482D11" w:rsidRPr="00863FAF">
        <w:rPr>
          <w:rFonts w:ascii="EC Square Sans Pro" w:hAnsi="EC Square Sans Pro"/>
        </w:rPr>
        <w:t xml:space="preserve"> </w:t>
      </w:r>
      <w:r w:rsidR="0095557E" w:rsidRPr="00863FAF">
        <w:rPr>
          <w:rFonts w:ascii="EC Square Sans Pro" w:hAnsi="EC Square Sans Pro"/>
        </w:rPr>
        <w:t xml:space="preserve">them </w:t>
      </w:r>
      <w:r w:rsidR="000030E0" w:rsidRPr="00863FAF">
        <w:rPr>
          <w:rFonts w:ascii="EC Square Sans Pro" w:hAnsi="EC Square Sans Pro"/>
        </w:rPr>
        <w:t>to an</w:t>
      </w:r>
      <w:r w:rsidR="00482D11" w:rsidRPr="00863FAF">
        <w:rPr>
          <w:rFonts w:ascii="EC Square Sans Pro" w:hAnsi="EC Square Sans Pro"/>
        </w:rPr>
        <w:t xml:space="preserve"> interview</w:t>
      </w:r>
      <w:r w:rsidR="000030E0" w:rsidRPr="00863FAF">
        <w:rPr>
          <w:rFonts w:ascii="EC Square Sans Pro" w:hAnsi="EC Square Sans Pro"/>
        </w:rPr>
        <w:t>.</w:t>
      </w:r>
      <w:r w:rsidR="00A07764" w:rsidRPr="00863FAF">
        <w:rPr>
          <w:rFonts w:ascii="EC Square Sans Pro" w:hAnsi="EC Square Sans Pro"/>
        </w:rPr>
        <w:t xml:space="preserve"> For</w:t>
      </w:r>
      <w:r w:rsidR="000030E0" w:rsidRPr="00863FAF">
        <w:rPr>
          <w:rFonts w:ascii="EC Square Sans Pro" w:hAnsi="EC Square Sans Pro"/>
        </w:rPr>
        <w:t xml:space="preserve"> the interview a selection panel is set-up </w:t>
      </w:r>
      <w:r w:rsidR="00AC76C5" w:rsidRPr="00863FAF">
        <w:rPr>
          <w:rFonts w:ascii="EC Square Sans Pro" w:hAnsi="EC Square Sans Pro"/>
        </w:rPr>
        <w:t xml:space="preserve">to </w:t>
      </w:r>
      <w:r w:rsidR="000030E0" w:rsidRPr="00863FAF">
        <w:rPr>
          <w:rFonts w:ascii="EC Square Sans Pro" w:hAnsi="EC Square Sans Pro"/>
        </w:rPr>
        <w:t xml:space="preserve">assess the best candidates. </w:t>
      </w:r>
      <w:r w:rsidR="00482D11" w:rsidRPr="00863FAF">
        <w:rPr>
          <w:rFonts w:ascii="EC Square Sans Pro" w:hAnsi="EC Square Sans Pro"/>
        </w:rPr>
        <w:t xml:space="preserve">Due to the large volume of </w:t>
      </w:r>
      <w:r w:rsidR="00B618B1" w:rsidRPr="00863FAF">
        <w:rPr>
          <w:rFonts w:ascii="EC Square Sans Pro" w:hAnsi="EC Square Sans Pro"/>
        </w:rPr>
        <w:t>applications</w:t>
      </w:r>
      <w:r w:rsidR="00AC76C5" w:rsidRPr="00863FAF">
        <w:rPr>
          <w:rFonts w:ascii="EC Square Sans Pro" w:hAnsi="EC Square Sans Pro"/>
        </w:rPr>
        <w:t xml:space="preserve"> that</w:t>
      </w:r>
      <w:r w:rsidR="00482D11" w:rsidRPr="00863FAF">
        <w:rPr>
          <w:rFonts w:ascii="EC Square Sans Pro" w:hAnsi="EC Square Sans Pro"/>
        </w:rPr>
        <w:t xml:space="preserve"> we may receive only candidates selected for </w:t>
      </w:r>
      <w:r w:rsidR="00AC76C5" w:rsidRPr="00863FAF">
        <w:rPr>
          <w:rFonts w:ascii="EC Square Sans Pro" w:hAnsi="EC Square Sans Pro"/>
        </w:rPr>
        <w:t xml:space="preserve">the </w:t>
      </w:r>
      <w:r w:rsidR="00482D11" w:rsidRPr="00863FAF">
        <w:rPr>
          <w:rFonts w:ascii="EC Square Sans Pro" w:hAnsi="EC Square Sans Pro"/>
        </w:rPr>
        <w:t>interview will be notified.</w:t>
      </w:r>
    </w:p>
    <w:p w14:paraId="1D366481" w14:textId="77777777" w:rsidR="005E3F1A" w:rsidRPr="00863FAF" w:rsidRDefault="005E3F1A" w:rsidP="00482D11">
      <w:pPr>
        <w:spacing w:after="0"/>
        <w:jc w:val="both"/>
        <w:rPr>
          <w:rFonts w:ascii="EC Square Sans Pro" w:hAnsi="EC Square Sans Pro" w:cstheme="minorHAnsi"/>
        </w:rPr>
      </w:pPr>
    </w:p>
    <w:p w14:paraId="4ABA70B8" w14:textId="77777777" w:rsidR="005E3F1A" w:rsidRPr="00863FAF" w:rsidRDefault="005E3F1A" w:rsidP="7974C965">
      <w:pPr>
        <w:jc w:val="both"/>
        <w:rPr>
          <w:rFonts w:ascii="EC Square Sans Pro" w:hAnsi="EC Square Sans Pro"/>
        </w:rPr>
      </w:pPr>
      <w:r w:rsidRPr="7974C965">
        <w:rPr>
          <w:rFonts w:ascii="EC Square Sans Pro" w:hAnsi="EC Square Sans Pro"/>
        </w:rPr>
        <w:t xml:space="preserve">For operational reasons and </w:t>
      </w:r>
      <w:proofErr w:type="gramStart"/>
      <w:r w:rsidRPr="7974C965">
        <w:rPr>
          <w:rFonts w:ascii="EC Square Sans Pro" w:hAnsi="EC Square Sans Pro"/>
        </w:rPr>
        <w:t>in order to</w:t>
      </w:r>
      <w:proofErr w:type="gramEnd"/>
      <w:r w:rsidRPr="7974C965">
        <w:rPr>
          <w:rFonts w:ascii="EC Square Sans Pro" w:hAnsi="EC Square Sans Pro"/>
        </w:rPr>
        <w:t xml:space="preserve"> complete the selection procedure as quickly as possible in the interest of the candidates </w:t>
      </w:r>
      <w:r w:rsidR="003B1022" w:rsidRPr="7974C965">
        <w:rPr>
          <w:rFonts w:ascii="EC Square Sans Pro" w:hAnsi="EC Square Sans Pro"/>
        </w:rPr>
        <w:t>and</w:t>
      </w:r>
      <w:r w:rsidRPr="7974C965">
        <w:rPr>
          <w:rFonts w:ascii="EC Square Sans Pro" w:hAnsi="EC Square Sans Pro"/>
        </w:rPr>
        <w:t xml:space="preserve"> of the institution, the selection procedure will be carried out in English and possibly in a second official language.</w:t>
      </w:r>
    </w:p>
    <w:p w14:paraId="5B0CCA71" w14:textId="63C2EF79" w:rsidR="00965A17" w:rsidRPr="00863FAF" w:rsidRDefault="00965A17" w:rsidP="7974C965">
      <w:pPr>
        <w:spacing w:after="160" w:line="259" w:lineRule="auto"/>
        <w:rPr>
          <w:rFonts w:ascii="EC Square Sans Pro" w:hAnsi="EC Square Sans Pro"/>
          <w:i/>
          <w:iCs/>
          <w:sz w:val="28"/>
          <w:szCs w:val="28"/>
        </w:rPr>
      </w:pPr>
      <w:r w:rsidRPr="7974C965">
        <w:rPr>
          <w:rFonts w:ascii="EC Square Sans Pro" w:hAnsi="EC Square Sans Pro"/>
        </w:rPr>
        <w:br w:type="page"/>
      </w:r>
      <w:r w:rsidRPr="7974C965">
        <w:rPr>
          <w:rFonts w:ascii="EC Square Sans Pro" w:hAnsi="EC Square Sans Pro"/>
          <w:i/>
          <w:iCs/>
          <w:sz w:val="28"/>
          <w:szCs w:val="28"/>
        </w:rPr>
        <w:t>Recruitment</w:t>
      </w:r>
    </w:p>
    <w:p w14:paraId="14BF3888" w14:textId="77777777" w:rsidR="00482D11" w:rsidRPr="00863FAF" w:rsidRDefault="00482D11" w:rsidP="00482D11">
      <w:pPr>
        <w:spacing w:after="0"/>
        <w:jc w:val="both"/>
        <w:rPr>
          <w:rFonts w:ascii="EC Square Sans Pro" w:hAnsi="EC Square Sans Pro" w:cstheme="minorHAnsi"/>
        </w:rPr>
      </w:pPr>
    </w:p>
    <w:p w14:paraId="06E866F7" w14:textId="77777777" w:rsidR="00482D11" w:rsidRPr="00863FAF" w:rsidRDefault="00AC76C5" w:rsidP="00482D11">
      <w:pPr>
        <w:spacing w:after="0"/>
        <w:jc w:val="both"/>
        <w:rPr>
          <w:rFonts w:ascii="EC Square Sans Pro" w:hAnsi="EC Square Sans Pro" w:cstheme="minorHAnsi"/>
        </w:rPr>
      </w:pPr>
      <w:r w:rsidRPr="00863FAF">
        <w:rPr>
          <w:rFonts w:ascii="EC Square Sans Pro" w:hAnsi="EC Square Sans Pro" w:cstheme="minorHAnsi"/>
        </w:rPr>
        <w:t xml:space="preserve">The </w:t>
      </w:r>
      <w:r w:rsidR="008D1ACB" w:rsidRPr="00863FAF">
        <w:rPr>
          <w:rFonts w:ascii="EC Square Sans Pro" w:hAnsi="EC Square Sans Pro" w:cstheme="minorHAnsi"/>
        </w:rPr>
        <w:t>c</w:t>
      </w:r>
      <w:r w:rsidR="00482D11" w:rsidRPr="00863FAF">
        <w:rPr>
          <w:rFonts w:ascii="EC Square Sans Pro" w:hAnsi="EC Square Sans Pro" w:cstheme="minorHAnsi"/>
        </w:rPr>
        <w:t xml:space="preserve">andidate selected for recruitment will be requested to </w:t>
      </w:r>
      <w:r w:rsidRPr="00863FAF">
        <w:rPr>
          <w:rFonts w:ascii="EC Square Sans Pro" w:hAnsi="EC Square Sans Pro" w:cstheme="minorHAnsi"/>
        </w:rPr>
        <w:t>provide</w:t>
      </w:r>
      <w:r w:rsidR="00482D11" w:rsidRPr="00863FAF">
        <w:rPr>
          <w:rFonts w:ascii="EC Square Sans Pro" w:hAnsi="EC Square Sans Pro" w:cstheme="minorHAnsi"/>
        </w:rPr>
        <w:t xml:space="preserve"> documentary evidence in support of the statements made in </w:t>
      </w:r>
      <w:r w:rsidR="000E7EA0" w:rsidRPr="00863FAF">
        <w:rPr>
          <w:rFonts w:ascii="EC Square Sans Pro" w:hAnsi="EC Square Sans Pro" w:cstheme="minorHAnsi"/>
        </w:rPr>
        <w:t xml:space="preserve">the database and, where relevant, </w:t>
      </w:r>
      <w:r w:rsidRPr="00863FAF">
        <w:rPr>
          <w:rFonts w:ascii="EC Square Sans Pro" w:hAnsi="EC Square Sans Pro" w:cstheme="minorHAnsi"/>
        </w:rPr>
        <w:t xml:space="preserve">the </w:t>
      </w:r>
      <w:r w:rsidR="000E7EA0" w:rsidRPr="00863FAF">
        <w:rPr>
          <w:rFonts w:ascii="EC Square Sans Pro" w:hAnsi="EC Square Sans Pro" w:cstheme="minorHAnsi"/>
        </w:rPr>
        <w:t xml:space="preserve">call for </w:t>
      </w:r>
      <w:r w:rsidRPr="00863FAF">
        <w:rPr>
          <w:rFonts w:ascii="EC Square Sans Pro" w:hAnsi="EC Square Sans Pro" w:cstheme="minorHAnsi"/>
        </w:rPr>
        <w:t>interest</w:t>
      </w:r>
      <w:r w:rsidR="00482D11" w:rsidRPr="00863FAF">
        <w:rPr>
          <w:rFonts w:ascii="EC Square Sans Pro" w:hAnsi="EC Square Sans Pro" w:cstheme="minorHAnsi"/>
        </w:rPr>
        <w:t>.</w:t>
      </w:r>
    </w:p>
    <w:p w14:paraId="1CC2D5FE" w14:textId="4DB548B7" w:rsidR="00482D11" w:rsidRPr="00863FAF" w:rsidRDefault="00482D11" w:rsidP="7974C965">
      <w:pPr>
        <w:spacing w:before="240" w:after="0"/>
        <w:jc w:val="both"/>
        <w:rPr>
          <w:rFonts w:ascii="EC Square Sans Pro" w:hAnsi="EC Square Sans Pro"/>
          <w:highlight w:val="yellow"/>
        </w:rPr>
      </w:pPr>
      <w:r w:rsidRPr="7974C965">
        <w:rPr>
          <w:rFonts w:ascii="EC Square Sans Pro" w:hAnsi="EC Square Sans Pro"/>
        </w:rPr>
        <w:t>The successful candidate will be required to undergo a mandatory pre-recruitment medical check-up carried out by the Commission.</w:t>
      </w:r>
      <w:r w:rsidR="001E211A" w:rsidRPr="7974C965">
        <w:rPr>
          <w:rFonts w:ascii="EC Square Sans Pro" w:hAnsi="EC Square Sans Pro"/>
        </w:rPr>
        <w:t xml:space="preserve"> </w:t>
      </w:r>
    </w:p>
    <w:bookmarkEnd w:id="9"/>
    <w:p w14:paraId="799836F4" w14:textId="77777777" w:rsidR="00962B80" w:rsidRPr="00863FAF" w:rsidRDefault="00962B80">
      <w:pPr>
        <w:spacing w:after="160" w:line="259" w:lineRule="auto"/>
        <w:rPr>
          <w:rFonts w:ascii="EC Square Sans Pro" w:eastAsia="Times New Roman" w:hAnsi="EC Square Sans Pro" w:cstheme="minorHAnsi"/>
          <w:b/>
          <w:bCs/>
          <w:sz w:val="24"/>
          <w:szCs w:val="24"/>
        </w:rPr>
      </w:pPr>
    </w:p>
    <w:p w14:paraId="5F812BFE" w14:textId="77777777" w:rsidR="00A402D3" w:rsidRPr="00863FAF" w:rsidRDefault="00A402D3" w:rsidP="00A65996">
      <w:pPr>
        <w:pStyle w:val="Heading1"/>
        <w:numPr>
          <w:ilvl w:val="0"/>
          <w:numId w:val="3"/>
        </w:numPr>
        <w:jc w:val="both"/>
        <w:rPr>
          <w:rFonts w:ascii="EC Square Sans Pro" w:hAnsi="EC Square Sans Pro" w:cstheme="minorHAnsi"/>
          <w:sz w:val="24"/>
          <w:szCs w:val="24"/>
          <w:lang w:val="en-GB"/>
        </w:rPr>
      </w:pPr>
      <w:r w:rsidRPr="00863FAF">
        <w:rPr>
          <w:rFonts w:ascii="EC Square Sans Pro" w:hAnsi="EC Square Sans Pro" w:cstheme="minorHAnsi"/>
          <w:sz w:val="24"/>
          <w:szCs w:val="24"/>
          <w:lang w:val="en-GB"/>
        </w:rPr>
        <w:t>Type of contract and working conditions</w:t>
      </w:r>
    </w:p>
    <w:p w14:paraId="7981AB20" w14:textId="77777777" w:rsidR="00A402D3" w:rsidRPr="00863FAF" w:rsidRDefault="00A402D3" w:rsidP="00A402D3">
      <w:pPr>
        <w:spacing w:after="0"/>
        <w:jc w:val="both"/>
        <w:rPr>
          <w:rFonts w:ascii="EC Square Sans Pro" w:hAnsi="EC Square Sans Pro" w:cstheme="minorHAnsi"/>
        </w:rPr>
      </w:pPr>
    </w:p>
    <w:p w14:paraId="7E8EF47D" w14:textId="17A69EAC" w:rsidR="003959A2" w:rsidRPr="00863FAF" w:rsidRDefault="003959A2" w:rsidP="7974C965">
      <w:pPr>
        <w:pStyle w:val="Heading1"/>
        <w:ind w:left="0"/>
        <w:jc w:val="both"/>
        <w:rPr>
          <w:rFonts w:ascii="EC Square Sans Pro" w:eastAsiaTheme="minorEastAsia" w:hAnsi="EC Square Sans Pro" w:cstheme="minorBidi"/>
          <w:b w:val="0"/>
          <w:bCs w:val="0"/>
          <w:sz w:val="22"/>
          <w:szCs w:val="22"/>
          <w:lang w:val="en-GB"/>
        </w:rPr>
      </w:pPr>
      <w:r w:rsidRPr="7974C965">
        <w:rPr>
          <w:rFonts w:ascii="EC Square Sans Pro" w:eastAsiaTheme="minorEastAsia" w:hAnsi="EC Square Sans Pro" w:cstheme="minorBidi"/>
          <w:b w:val="0"/>
          <w:bCs w:val="0"/>
          <w:sz w:val="22"/>
          <w:szCs w:val="22"/>
          <w:lang w:val="en-GB"/>
        </w:rPr>
        <w:t xml:space="preserve">The place of employment will be in </w:t>
      </w:r>
      <w:r w:rsidRPr="7974C965">
        <w:rPr>
          <w:rFonts w:ascii="EC Square Sans Pro" w:eastAsiaTheme="minorEastAsia" w:hAnsi="EC Square Sans Pro" w:cstheme="minorBidi"/>
          <w:sz w:val="22"/>
          <w:szCs w:val="22"/>
          <w:lang w:val="en-GB"/>
        </w:rPr>
        <w:t>Brussels</w:t>
      </w:r>
      <w:r w:rsidR="00AC76C5" w:rsidRPr="7974C965">
        <w:rPr>
          <w:rFonts w:ascii="EC Square Sans Pro" w:eastAsiaTheme="minorEastAsia" w:hAnsi="EC Square Sans Pro" w:cstheme="minorBidi"/>
          <w:sz w:val="22"/>
          <w:szCs w:val="22"/>
          <w:lang w:val="en-GB"/>
        </w:rPr>
        <w:t>.</w:t>
      </w:r>
    </w:p>
    <w:p w14:paraId="4D466801" w14:textId="77777777" w:rsidR="003959A2" w:rsidRPr="00863FAF" w:rsidRDefault="003959A2" w:rsidP="00962B80">
      <w:pPr>
        <w:spacing w:after="0"/>
        <w:jc w:val="both"/>
        <w:rPr>
          <w:rFonts w:ascii="EC Square Sans Pro" w:hAnsi="EC Square Sans Pro" w:cstheme="minorHAnsi"/>
        </w:rPr>
      </w:pPr>
    </w:p>
    <w:p w14:paraId="2110CD4D" w14:textId="55F20801" w:rsidR="00962B80" w:rsidRPr="00863FAF" w:rsidRDefault="008D1ACB" w:rsidP="7974C965">
      <w:pPr>
        <w:spacing w:after="0"/>
        <w:jc w:val="both"/>
        <w:rPr>
          <w:rFonts w:ascii="EC Square Sans Pro" w:hAnsi="EC Square Sans Pro"/>
          <w:b/>
          <w:bCs/>
        </w:rPr>
      </w:pPr>
      <w:r w:rsidRPr="7974C965">
        <w:rPr>
          <w:rFonts w:ascii="EC Square Sans Pro" w:hAnsi="EC Square Sans Pro"/>
        </w:rPr>
        <w:t>The</w:t>
      </w:r>
      <w:r w:rsidR="008D75C7" w:rsidRPr="7974C965">
        <w:rPr>
          <w:rFonts w:ascii="EC Square Sans Pro" w:hAnsi="EC Square Sans Pro"/>
        </w:rPr>
        <w:t xml:space="preserve"> </w:t>
      </w:r>
      <w:r w:rsidR="00962B80" w:rsidRPr="7974C965">
        <w:rPr>
          <w:rFonts w:ascii="EC Square Sans Pro" w:hAnsi="EC Square Sans Pro"/>
        </w:rPr>
        <w:t>successful candidate</w:t>
      </w:r>
      <w:r w:rsidR="009D71D0" w:rsidRPr="7974C965">
        <w:rPr>
          <w:rFonts w:ascii="EC Square Sans Pro" w:hAnsi="EC Square Sans Pro"/>
        </w:rPr>
        <w:t xml:space="preserve"> will</w:t>
      </w:r>
      <w:r w:rsidR="00962B80" w:rsidRPr="7974C965">
        <w:rPr>
          <w:rFonts w:ascii="EC Square Sans Pro" w:hAnsi="EC Square Sans Pro"/>
        </w:rPr>
        <w:t xml:space="preserve"> be engaged as a </w:t>
      </w:r>
      <w:r w:rsidR="000030E0" w:rsidRPr="7974C965">
        <w:rPr>
          <w:rFonts w:ascii="EC Square Sans Pro" w:hAnsi="EC Square Sans Pro"/>
          <w:b/>
          <w:bCs/>
        </w:rPr>
        <w:t>contract</w:t>
      </w:r>
      <w:r w:rsidR="002A4247" w:rsidRPr="7974C965">
        <w:rPr>
          <w:rFonts w:ascii="EC Square Sans Pro" w:hAnsi="EC Square Sans Pro"/>
          <w:b/>
          <w:bCs/>
        </w:rPr>
        <w:t xml:space="preserve"> a</w:t>
      </w:r>
      <w:r w:rsidR="00962B80" w:rsidRPr="7974C965">
        <w:rPr>
          <w:rFonts w:ascii="EC Square Sans Pro" w:hAnsi="EC Square Sans Pro"/>
          <w:b/>
          <w:bCs/>
        </w:rPr>
        <w:t xml:space="preserve">gent under Article </w:t>
      </w:r>
      <w:r w:rsidR="000030E0" w:rsidRPr="7974C965">
        <w:rPr>
          <w:rFonts w:ascii="EC Square Sans Pro" w:hAnsi="EC Square Sans Pro"/>
          <w:b/>
          <w:bCs/>
        </w:rPr>
        <w:t>3</w:t>
      </w:r>
      <w:r w:rsidR="00962B80" w:rsidRPr="7974C965">
        <w:rPr>
          <w:rFonts w:ascii="EC Square Sans Pro" w:hAnsi="EC Square Sans Pro"/>
          <w:b/>
          <w:bCs/>
        </w:rPr>
        <w:t>(</w:t>
      </w:r>
      <w:r w:rsidR="000030E0" w:rsidRPr="7974C965">
        <w:rPr>
          <w:rFonts w:ascii="EC Square Sans Pro" w:hAnsi="EC Square Sans Pro"/>
          <w:b/>
          <w:bCs/>
        </w:rPr>
        <w:t>b</w:t>
      </w:r>
      <w:r w:rsidR="00962B80" w:rsidRPr="7974C965">
        <w:rPr>
          <w:rFonts w:ascii="EC Square Sans Pro" w:hAnsi="EC Square Sans Pro"/>
          <w:b/>
          <w:bCs/>
        </w:rPr>
        <w:t xml:space="preserve">) of the </w:t>
      </w:r>
      <w:hyperlink r:id="rId17">
        <w:r w:rsidR="00563B94" w:rsidRPr="7974C965">
          <w:rPr>
            <w:rStyle w:val="Hyperlink"/>
            <w:rFonts w:ascii="EC Square Sans Pro" w:hAnsi="EC Square Sans Pro"/>
          </w:rPr>
          <w:t>Conditions of Employment of Other Servants</w:t>
        </w:r>
      </w:hyperlink>
      <w:r w:rsidR="00962B80" w:rsidRPr="7974C965">
        <w:rPr>
          <w:rFonts w:ascii="EC Square Sans Pro" w:hAnsi="EC Square Sans Pro"/>
          <w:b/>
          <w:bCs/>
        </w:rPr>
        <w:t>,</w:t>
      </w:r>
      <w:r w:rsidR="00965A17" w:rsidRPr="7974C965">
        <w:rPr>
          <w:rFonts w:ascii="EC Square Sans Pro" w:hAnsi="EC Square Sans Pro"/>
          <w:b/>
          <w:bCs/>
        </w:rPr>
        <w:t xml:space="preserve"> </w:t>
      </w:r>
      <w:r w:rsidR="00962B80" w:rsidRPr="7974C965">
        <w:rPr>
          <w:rFonts w:ascii="EC Square Sans Pro" w:hAnsi="EC Square Sans Pro"/>
          <w:b/>
          <w:bCs/>
        </w:rPr>
        <w:t xml:space="preserve">in function group </w:t>
      </w:r>
      <w:r w:rsidR="000030E0" w:rsidRPr="7974C965">
        <w:rPr>
          <w:rFonts w:ascii="EC Square Sans Pro" w:hAnsi="EC Square Sans Pro"/>
          <w:b/>
          <w:bCs/>
        </w:rPr>
        <w:t>FG IV</w:t>
      </w:r>
      <w:r w:rsidR="000B3884" w:rsidRPr="7974C965">
        <w:rPr>
          <w:rFonts w:ascii="EC Square Sans Pro" w:hAnsi="EC Square Sans Pro"/>
          <w:b/>
          <w:bCs/>
        </w:rPr>
        <w:t>.</w:t>
      </w:r>
      <w:r w:rsidR="008B1150" w:rsidRPr="7974C965">
        <w:rPr>
          <w:rFonts w:ascii="EC Square Sans Pro" w:hAnsi="EC Square Sans Pro"/>
          <w:b/>
          <w:bCs/>
        </w:rPr>
        <w:t xml:space="preserve"> </w:t>
      </w:r>
      <w:r w:rsidR="008B1150" w:rsidRPr="7974C965">
        <w:rPr>
          <w:rFonts w:ascii="EC Square Sans Pro" w:hAnsi="EC Square Sans Pro"/>
        </w:rPr>
        <w:t xml:space="preserve">General information on Contract Agents can be found at this </w:t>
      </w:r>
      <w:hyperlink r:id="rId18" w:anchor="tab-Contract%20staff">
        <w:r w:rsidR="008B1150" w:rsidRPr="7974C965">
          <w:rPr>
            <w:rFonts w:ascii="EC Square Sans Pro" w:hAnsi="EC Square Sans Pro"/>
          </w:rPr>
          <w:t>link</w:t>
        </w:r>
      </w:hyperlink>
      <w:r w:rsidR="008B1150" w:rsidRPr="7974C965">
        <w:rPr>
          <w:rFonts w:ascii="EC Square Sans Pro" w:hAnsi="EC Square Sans Pro"/>
        </w:rPr>
        <w:t>.</w:t>
      </w:r>
    </w:p>
    <w:p w14:paraId="1CA0BBC5" w14:textId="77777777" w:rsidR="00962B80" w:rsidRPr="00863FAF" w:rsidRDefault="00962B80" w:rsidP="00962B80">
      <w:pPr>
        <w:spacing w:after="0"/>
        <w:jc w:val="both"/>
        <w:rPr>
          <w:rFonts w:ascii="EC Square Sans Pro" w:hAnsi="EC Square Sans Pro" w:cstheme="minorHAnsi"/>
        </w:rPr>
      </w:pPr>
    </w:p>
    <w:p w14:paraId="5D504244" w14:textId="77777777" w:rsidR="00962B80" w:rsidRPr="00863FAF" w:rsidRDefault="00C631F2" w:rsidP="00962B80">
      <w:pPr>
        <w:spacing w:after="0"/>
        <w:jc w:val="both"/>
        <w:rPr>
          <w:rFonts w:ascii="EC Square Sans Pro" w:hAnsi="EC Square Sans Pro" w:cstheme="minorHAnsi"/>
        </w:rPr>
      </w:pPr>
      <w:r w:rsidRPr="00863FAF">
        <w:rPr>
          <w:rFonts w:ascii="EC Square Sans Pro" w:hAnsi="EC Square Sans Pro" w:cstheme="minorHAnsi"/>
        </w:rPr>
        <w:t>The</w:t>
      </w:r>
      <w:r w:rsidR="00A62332" w:rsidRPr="00863FAF">
        <w:rPr>
          <w:rFonts w:ascii="EC Square Sans Pro" w:hAnsi="EC Square Sans Pro" w:cstheme="minorHAnsi"/>
        </w:rPr>
        <w:t xml:space="preserve"> grade </w:t>
      </w:r>
      <w:r w:rsidR="008E389B" w:rsidRPr="00863FAF">
        <w:rPr>
          <w:rFonts w:ascii="EC Square Sans Pro" w:hAnsi="EC Square Sans Pro" w:cstheme="minorHAnsi"/>
        </w:rPr>
        <w:t>or</w:t>
      </w:r>
      <w:r w:rsidR="00A62332" w:rsidRPr="00863FAF">
        <w:rPr>
          <w:rFonts w:ascii="EC Square Sans Pro" w:hAnsi="EC Square Sans Pro" w:cstheme="minorHAnsi"/>
        </w:rPr>
        <w:t xml:space="preserve"> proposed </w:t>
      </w:r>
      <w:r w:rsidR="00710ED5" w:rsidRPr="00863FAF">
        <w:rPr>
          <w:rFonts w:ascii="EC Square Sans Pro" w:hAnsi="EC Square Sans Pro" w:cstheme="minorHAnsi"/>
        </w:rPr>
        <w:t>grade</w:t>
      </w:r>
      <w:r w:rsidR="00A62332" w:rsidRPr="00863FAF">
        <w:rPr>
          <w:rFonts w:ascii="EC Square Sans Pro" w:hAnsi="EC Square Sans Pro" w:cstheme="minorHAnsi"/>
        </w:rPr>
        <w:t xml:space="preserve"> range</w:t>
      </w:r>
      <w:r w:rsidR="00710ED5" w:rsidRPr="00863FAF">
        <w:rPr>
          <w:rFonts w:ascii="EC Square Sans Pro" w:hAnsi="EC Square Sans Pro" w:cstheme="minorHAnsi"/>
        </w:rPr>
        <w:t>, as well as the step in that grade</w:t>
      </w:r>
      <w:r w:rsidR="00A62332" w:rsidRPr="00863FAF">
        <w:rPr>
          <w:rFonts w:ascii="EC Square Sans Pro" w:hAnsi="EC Square Sans Pro" w:cstheme="minorHAnsi"/>
        </w:rPr>
        <w:t xml:space="preserve">, </w:t>
      </w:r>
      <w:r w:rsidR="000B3884" w:rsidRPr="00863FAF">
        <w:rPr>
          <w:rFonts w:ascii="EC Square Sans Pro" w:hAnsi="EC Square Sans Pro" w:cstheme="minorHAnsi"/>
        </w:rPr>
        <w:t xml:space="preserve">will be defined </w:t>
      </w:r>
      <w:r w:rsidR="00962B80" w:rsidRPr="00863FAF">
        <w:rPr>
          <w:rFonts w:ascii="EC Square Sans Pro" w:hAnsi="EC Square Sans Pro" w:cstheme="minorHAnsi"/>
        </w:rPr>
        <w:t xml:space="preserve">on the </w:t>
      </w:r>
      <w:r w:rsidR="00A62332" w:rsidRPr="00863FAF">
        <w:rPr>
          <w:rFonts w:ascii="EC Square Sans Pro" w:hAnsi="EC Square Sans Pro" w:cstheme="minorHAnsi"/>
        </w:rPr>
        <w:t xml:space="preserve">basis of </w:t>
      </w:r>
      <w:r w:rsidR="000B3884" w:rsidRPr="00863FAF">
        <w:rPr>
          <w:rFonts w:ascii="EC Square Sans Pro" w:hAnsi="EC Square Sans Pro" w:cstheme="minorHAnsi"/>
        </w:rPr>
        <w:t>the candidates’</w:t>
      </w:r>
      <w:r w:rsidR="00962B80" w:rsidRPr="00863FAF">
        <w:rPr>
          <w:rFonts w:ascii="EC Square Sans Pro" w:hAnsi="EC Square Sans Pro" w:cstheme="minorHAnsi"/>
        </w:rPr>
        <w:t xml:space="preserve"> previous professional experience, in accordance with </w:t>
      </w:r>
      <w:hyperlink r:id="rId19" w:history="1">
        <w:r w:rsidR="004912D3" w:rsidRPr="00863FAF">
          <w:rPr>
            <w:rStyle w:val="Hyperlink"/>
            <w:rFonts w:ascii="EC Square Sans Pro" w:hAnsi="EC Square Sans Pro"/>
          </w:rPr>
          <w:t>Commission Decision C(201</w:t>
        </w:r>
        <w:r w:rsidR="00BD64EF" w:rsidRPr="00863FAF">
          <w:rPr>
            <w:rStyle w:val="Hyperlink"/>
            <w:rFonts w:ascii="EC Square Sans Pro" w:hAnsi="EC Square Sans Pro"/>
          </w:rPr>
          <w:t>7</w:t>
        </w:r>
        <w:r w:rsidR="004912D3" w:rsidRPr="00863FAF">
          <w:rPr>
            <w:rStyle w:val="Hyperlink"/>
            <w:rFonts w:ascii="EC Square Sans Pro" w:hAnsi="EC Square Sans Pro"/>
          </w:rPr>
          <w:t>)</w:t>
        </w:r>
        <w:r w:rsidR="00BD64EF" w:rsidRPr="00863FAF">
          <w:rPr>
            <w:rStyle w:val="Hyperlink"/>
            <w:rFonts w:ascii="EC Square Sans Pro" w:hAnsi="EC Square Sans Pro"/>
          </w:rPr>
          <w:t>6760</w:t>
        </w:r>
      </w:hyperlink>
      <w:r w:rsidR="00563B94" w:rsidRPr="00863FAF">
        <w:rPr>
          <w:rFonts w:ascii="EC Square Sans Pro" w:hAnsi="EC Square Sans Pro"/>
        </w:rPr>
        <w:t xml:space="preserve"> </w:t>
      </w:r>
      <w:r w:rsidR="00563B94" w:rsidRPr="00863FAF">
        <w:rPr>
          <w:rFonts w:ascii="EC Square Sans Pro" w:hAnsi="EC Square Sans Pro" w:cstheme="minorHAnsi"/>
        </w:rPr>
        <w:t>laying down the criteria applicable to classification in step on engagement</w:t>
      </w:r>
      <w:r w:rsidR="004912D3" w:rsidRPr="00863FAF">
        <w:rPr>
          <w:rFonts w:ascii="EC Square Sans Pro" w:hAnsi="EC Square Sans Pro" w:cstheme="minorHAnsi"/>
        </w:rPr>
        <w:t>.</w:t>
      </w:r>
    </w:p>
    <w:p w14:paraId="6B0B1267" w14:textId="77777777" w:rsidR="00962B80" w:rsidRPr="00863FAF" w:rsidRDefault="00962B80" w:rsidP="00962B80">
      <w:pPr>
        <w:spacing w:after="0"/>
        <w:jc w:val="both"/>
        <w:rPr>
          <w:rFonts w:ascii="EC Square Sans Pro" w:hAnsi="EC Square Sans Pro" w:cstheme="minorHAnsi"/>
        </w:rPr>
      </w:pPr>
    </w:p>
    <w:p w14:paraId="22CDE23F" w14:textId="59C28897" w:rsidR="00BD64EF" w:rsidRPr="00863FAF" w:rsidRDefault="00962B80" w:rsidP="7974C965">
      <w:pPr>
        <w:spacing w:after="0"/>
        <w:jc w:val="both"/>
        <w:rPr>
          <w:rFonts w:ascii="EC Square Sans Pro" w:hAnsi="EC Square Sans Pro"/>
        </w:rPr>
      </w:pPr>
      <w:r w:rsidRPr="7974C965">
        <w:rPr>
          <w:rFonts w:ascii="EC Square Sans Pro" w:hAnsi="EC Square Sans Pro"/>
        </w:rPr>
        <w:t>The duration of the</w:t>
      </w:r>
      <w:r w:rsidR="007874C9" w:rsidRPr="7974C965">
        <w:rPr>
          <w:rFonts w:ascii="EC Square Sans Pro" w:hAnsi="EC Square Sans Pro"/>
          <w:b/>
          <w:bCs/>
          <w:vertAlign w:val="superscript"/>
        </w:rPr>
        <w:t xml:space="preserve"> </w:t>
      </w:r>
      <w:r w:rsidR="007874C9" w:rsidRPr="7974C965">
        <w:rPr>
          <w:rFonts w:ascii="EC Square Sans Pro" w:hAnsi="EC Square Sans Pro"/>
          <w:b/>
          <w:bCs/>
        </w:rPr>
        <w:t>first</w:t>
      </w:r>
      <w:r w:rsidRPr="7974C965">
        <w:rPr>
          <w:rFonts w:ascii="EC Square Sans Pro" w:hAnsi="EC Square Sans Pro"/>
          <w:b/>
          <w:bCs/>
          <w:vertAlign w:val="superscript"/>
        </w:rPr>
        <w:t xml:space="preserve"> </w:t>
      </w:r>
      <w:r w:rsidRPr="7974C965">
        <w:rPr>
          <w:rFonts w:ascii="EC Square Sans Pro" w:hAnsi="EC Square Sans Pro"/>
          <w:b/>
          <w:bCs/>
        </w:rPr>
        <w:t xml:space="preserve">contract will be </w:t>
      </w:r>
      <w:r w:rsidR="000978DD" w:rsidRPr="7974C965">
        <w:rPr>
          <w:rFonts w:ascii="EC Square Sans Pro" w:hAnsi="EC Square Sans Pro"/>
          <w:b/>
          <w:bCs/>
        </w:rPr>
        <w:t xml:space="preserve">1 </w:t>
      </w:r>
      <w:r w:rsidRPr="7974C965">
        <w:rPr>
          <w:rFonts w:ascii="EC Square Sans Pro" w:hAnsi="EC Square Sans Pro"/>
          <w:b/>
          <w:bCs/>
        </w:rPr>
        <w:t>years.</w:t>
      </w:r>
      <w:r w:rsidR="00C54804" w:rsidRPr="7974C965">
        <w:rPr>
          <w:rFonts w:ascii="EC Square Sans Pro" w:hAnsi="EC Square Sans Pro"/>
        </w:rPr>
        <w:t xml:space="preserve"> Subject to the interest of the service, the contract </w:t>
      </w:r>
      <w:r w:rsidR="00FD462E" w:rsidRPr="7974C965">
        <w:rPr>
          <w:rFonts w:ascii="EC Square Sans Pro" w:hAnsi="EC Square Sans Pro"/>
        </w:rPr>
        <w:t>may</w:t>
      </w:r>
      <w:r w:rsidR="00C54804" w:rsidRPr="7974C965">
        <w:rPr>
          <w:rFonts w:ascii="EC Square Sans Pro" w:hAnsi="EC Square Sans Pro"/>
        </w:rPr>
        <w:t xml:space="preserve"> be </w:t>
      </w:r>
      <w:r w:rsidR="00F62E24" w:rsidRPr="7974C965">
        <w:rPr>
          <w:rFonts w:ascii="EC Square Sans Pro" w:hAnsi="EC Square Sans Pro"/>
        </w:rPr>
        <w:t>renewed</w:t>
      </w:r>
      <w:r w:rsidR="00C54804" w:rsidRPr="7974C965">
        <w:rPr>
          <w:rFonts w:ascii="EC Square Sans Pro" w:hAnsi="EC Square Sans Pro"/>
        </w:rPr>
        <w:t xml:space="preserve"> </w:t>
      </w:r>
      <w:r w:rsidR="00914C19" w:rsidRPr="7974C965">
        <w:rPr>
          <w:rFonts w:ascii="EC Square Sans Pro" w:hAnsi="EC Square Sans Pro"/>
        </w:rPr>
        <w:t xml:space="preserve">one or more times up </w:t>
      </w:r>
      <w:r w:rsidR="00C54804" w:rsidRPr="7974C965">
        <w:rPr>
          <w:rFonts w:ascii="EC Square Sans Pro" w:hAnsi="EC Square Sans Pro"/>
        </w:rPr>
        <w:t>to a maximum duration of 6 years.</w:t>
      </w:r>
    </w:p>
    <w:p w14:paraId="2DAABFB3" w14:textId="06F420DE" w:rsidR="00BD64EF" w:rsidRPr="00863FAF" w:rsidRDefault="00BD64EF" w:rsidP="7974C965">
      <w:pPr>
        <w:spacing w:after="0"/>
        <w:jc w:val="both"/>
        <w:rPr>
          <w:rFonts w:ascii="EC Square Sans Pro" w:hAnsi="EC Square Sans Pro"/>
        </w:rPr>
      </w:pPr>
    </w:p>
    <w:p w14:paraId="0A88FE56" w14:textId="27C10CBD" w:rsidR="00563B94" w:rsidRPr="00863FAF" w:rsidRDefault="00C631F2" w:rsidP="00962B80">
      <w:pPr>
        <w:spacing w:after="0"/>
        <w:jc w:val="both"/>
        <w:rPr>
          <w:rFonts w:ascii="EC Square Sans Pro" w:hAnsi="EC Square Sans Pro" w:cstheme="minorHAnsi"/>
        </w:rPr>
      </w:pPr>
      <w:r w:rsidRPr="00863FAF">
        <w:rPr>
          <w:rFonts w:ascii="EC Square Sans Pro" w:hAnsi="EC Square Sans Pro" w:cstheme="minorHAnsi"/>
        </w:rPr>
        <w:t>T</w:t>
      </w:r>
      <w:r w:rsidR="00962B80" w:rsidRPr="00863FAF">
        <w:rPr>
          <w:rFonts w:ascii="EC Square Sans Pro" w:hAnsi="EC Square Sans Pro" w:cstheme="minorHAnsi"/>
        </w:rPr>
        <w:t>he duration</w:t>
      </w:r>
      <w:r w:rsidR="00FA7B5E" w:rsidRPr="00863FAF">
        <w:rPr>
          <w:rFonts w:ascii="EC Square Sans Pro" w:hAnsi="EC Square Sans Pro" w:cstheme="minorHAnsi"/>
        </w:rPr>
        <w:t xml:space="preserve"> </w:t>
      </w:r>
      <w:r w:rsidR="009D71D0" w:rsidRPr="00863FAF">
        <w:rPr>
          <w:rFonts w:ascii="EC Square Sans Pro" w:hAnsi="EC Square Sans Pro" w:cstheme="minorHAnsi"/>
        </w:rPr>
        <w:t xml:space="preserve">of the </w:t>
      </w:r>
      <w:r w:rsidR="00647D5E" w:rsidRPr="00863FAF">
        <w:rPr>
          <w:rFonts w:ascii="EC Square Sans Pro" w:hAnsi="EC Square Sans Pro" w:cstheme="minorHAnsi"/>
        </w:rPr>
        <w:t>rene</w:t>
      </w:r>
      <w:r w:rsidR="00914C19" w:rsidRPr="00863FAF">
        <w:rPr>
          <w:rFonts w:ascii="EC Square Sans Pro" w:hAnsi="EC Square Sans Pro" w:cstheme="minorHAnsi"/>
        </w:rPr>
        <w:t>w</w:t>
      </w:r>
      <w:r w:rsidR="00647D5E" w:rsidRPr="00863FAF">
        <w:rPr>
          <w:rFonts w:ascii="EC Square Sans Pro" w:hAnsi="EC Square Sans Pro" w:cstheme="minorHAnsi"/>
        </w:rPr>
        <w:t>al(s)</w:t>
      </w:r>
      <w:r w:rsidR="00962B80" w:rsidRPr="00863FAF">
        <w:rPr>
          <w:rFonts w:ascii="EC Square Sans Pro" w:hAnsi="EC Square Sans Pro" w:cstheme="minorHAnsi"/>
        </w:rPr>
        <w:t xml:space="preserve"> will be defined according to the General Implement</w:t>
      </w:r>
      <w:r w:rsidR="00166801" w:rsidRPr="00863FAF">
        <w:rPr>
          <w:rFonts w:ascii="EC Square Sans Pro" w:hAnsi="EC Square Sans Pro" w:cstheme="minorHAnsi"/>
        </w:rPr>
        <w:t>ing</w:t>
      </w:r>
      <w:r w:rsidR="00962B80" w:rsidRPr="00863FAF">
        <w:rPr>
          <w:rFonts w:ascii="EC Square Sans Pro" w:hAnsi="EC Square Sans Pro" w:cstheme="minorHAnsi"/>
        </w:rPr>
        <w:t xml:space="preserve"> Rules in force at that moment</w:t>
      </w:r>
      <w:r w:rsidR="007B1BFC" w:rsidRPr="00863FAF">
        <w:rPr>
          <w:rFonts w:ascii="EC Square Sans Pro" w:hAnsi="EC Square Sans Pro" w:cstheme="minorHAnsi"/>
        </w:rPr>
        <w:t xml:space="preserve"> (currently</w:t>
      </w:r>
      <w:r w:rsidR="00962B80" w:rsidRPr="00863FAF">
        <w:rPr>
          <w:rFonts w:ascii="EC Square Sans Pro" w:hAnsi="EC Square Sans Pro" w:cstheme="minorHAnsi"/>
        </w:rPr>
        <w:t xml:space="preserve">, </w:t>
      </w:r>
      <w:hyperlink r:id="rId20" w:history="1">
        <w:r w:rsidR="00BD64EF" w:rsidRPr="00863FAF">
          <w:rPr>
            <w:rStyle w:val="Hyperlink"/>
            <w:rFonts w:ascii="EC Square Sans Pro" w:hAnsi="EC Square Sans Pro"/>
          </w:rPr>
          <w:t>Commission Decision C(2017)6760</w:t>
        </w:r>
      </w:hyperlink>
      <w:r w:rsidR="00563B94" w:rsidRPr="00863FAF">
        <w:rPr>
          <w:rFonts w:ascii="EC Square Sans Pro" w:hAnsi="EC Square Sans Pro" w:cstheme="minorHAnsi"/>
        </w:rPr>
        <w:t xml:space="preserve"> on policies for the engagement and use </w:t>
      </w:r>
      <w:r w:rsidR="002A4247" w:rsidRPr="00863FAF">
        <w:rPr>
          <w:rFonts w:ascii="EC Square Sans Pro" w:hAnsi="EC Square Sans Pro" w:cstheme="minorHAnsi"/>
        </w:rPr>
        <w:t xml:space="preserve">of </w:t>
      </w:r>
      <w:r w:rsidR="00BD64EF" w:rsidRPr="00863FAF">
        <w:rPr>
          <w:rFonts w:ascii="EC Square Sans Pro" w:hAnsi="EC Square Sans Pro" w:cstheme="minorHAnsi"/>
        </w:rPr>
        <w:t>contract</w:t>
      </w:r>
      <w:r w:rsidR="002A4247" w:rsidRPr="00863FAF">
        <w:rPr>
          <w:rFonts w:ascii="EC Square Sans Pro" w:hAnsi="EC Square Sans Pro" w:cstheme="minorHAnsi"/>
        </w:rPr>
        <w:t xml:space="preserve"> a</w:t>
      </w:r>
      <w:r w:rsidR="00563B94" w:rsidRPr="00863FAF">
        <w:rPr>
          <w:rFonts w:ascii="EC Square Sans Pro" w:hAnsi="EC Square Sans Pro" w:cstheme="minorHAnsi"/>
        </w:rPr>
        <w:t>gents</w:t>
      </w:r>
      <w:r w:rsidR="0007110C" w:rsidRPr="00863FAF">
        <w:rPr>
          <w:rFonts w:ascii="EC Square Sans Pro" w:hAnsi="EC Square Sans Pro" w:cstheme="minorHAnsi"/>
        </w:rPr>
        <w:t>)</w:t>
      </w:r>
      <w:r w:rsidR="00563B94" w:rsidRPr="00863FAF">
        <w:rPr>
          <w:rFonts w:ascii="EC Square Sans Pro" w:hAnsi="EC Square Sans Pro" w:cstheme="minorHAnsi"/>
        </w:rPr>
        <w:t>.</w:t>
      </w:r>
    </w:p>
    <w:p w14:paraId="4491E795" w14:textId="77777777" w:rsidR="00962B80" w:rsidRPr="00863FAF" w:rsidRDefault="00962B80" w:rsidP="00962B80">
      <w:pPr>
        <w:spacing w:after="0"/>
        <w:jc w:val="both"/>
        <w:rPr>
          <w:rFonts w:ascii="EC Square Sans Pro" w:hAnsi="EC Square Sans Pro" w:cstheme="minorHAnsi"/>
        </w:rPr>
      </w:pPr>
    </w:p>
    <w:p w14:paraId="2C6E1DC4" w14:textId="36C2BD69" w:rsidR="00962B80" w:rsidRPr="00863FAF" w:rsidRDefault="000B4746" w:rsidP="56A6EA2E">
      <w:pPr>
        <w:spacing w:after="0"/>
        <w:jc w:val="both"/>
        <w:rPr>
          <w:rFonts w:ascii="EC Square Sans Pro" w:hAnsi="EC Square Sans Pro"/>
        </w:rPr>
      </w:pPr>
      <w:r w:rsidRPr="00863FAF">
        <w:rPr>
          <w:rFonts w:ascii="EC Square Sans Pro" w:hAnsi="EC Square Sans Pro"/>
        </w:rPr>
        <w:t>Contract agents recruited in Function Group I</w:t>
      </w:r>
      <w:r w:rsidR="1D45AA28" w:rsidRPr="00863FAF">
        <w:rPr>
          <w:rFonts w:ascii="EC Square Sans Pro" w:hAnsi="EC Square Sans Pro"/>
        </w:rPr>
        <w:t>V</w:t>
      </w:r>
      <w:r w:rsidRPr="00863FAF">
        <w:rPr>
          <w:rFonts w:ascii="EC Square Sans Pro" w:hAnsi="EC Square Sans Pro"/>
        </w:rPr>
        <w:t xml:space="preserve"> </w:t>
      </w:r>
      <w:proofErr w:type="gramStart"/>
      <w:r w:rsidRPr="00863FAF">
        <w:rPr>
          <w:rFonts w:ascii="EC Square Sans Pro" w:hAnsi="EC Square Sans Pro"/>
        </w:rPr>
        <w:t>have to</w:t>
      </w:r>
      <w:proofErr w:type="gramEnd"/>
      <w:r w:rsidRPr="00863FAF">
        <w:rPr>
          <w:rFonts w:ascii="EC Square Sans Pro" w:hAnsi="EC Square Sans Pro"/>
        </w:rPr>
        <w:t xml:space="preserve"> </w:t>
      </w:r>
      <w:r w:rsidR="00962B80" w:rsidRPr="00863FAF">
        <w:rPr>
          <w:rFonts w:ascii="EC Square Sans Pro" w:hAnsi="EC Square Sans Pro"/>
        </w:rPr>
        <w:t xml:space="preserve">successfully complete a </w:t>
      </w:r>
      <w:r w:rsidR="003959A2" w:rsidRPr="00863FAF">
        <w:rPr>
          <w:rFonts w:ascii="EC Square Sans Pro" w:hAnsi="EC Square Sans Pro"/>
        </w:rPr>
        <w:t>9</w:t>
      </w:r>
      <w:r w:rsidR="00962B80" w:rsidRPr="00863FAF">
        <w:rPr>
          <w:rFonts w:ascii="EC Square Sans Pro" w:hAnsi="EC Square Sans Pro"/>
        </w:rPr>
        <w:t xml:space="preserve">-month probationary period. </w:t>
      </w:r>
    </w:p>
    <w:p w14:paraId="1778AB7E" w14:textId="77777777" w:rsidR="00962B80" w:rsidRPr="00863FAF" w:rsidRDefault="00962B80" w:rsidP="00962B80">
      <w:pPr>
        <w:spacing w:after="0"/>
        <w:jc w:val="both"/>
        <w:rPr>
          <w:rFonts w:ascii="EC Square Sans Pro" w:hAnsi="EC Square Sans Pro" w:cstheme="minorHAnsi"/>
        </w:rPr>
      </w:pPr>
    </w:p>
    <w:p w14:paraId="0B57B899" w14:textId="77777777" w:rsidR="002D0B6A" w:rsidRPr="00863FAF" w:rsidRDefault="00A402D3" w:rsidP="00441331">
      <w:pPr>
        <w:pStyle w:val="Heading4"/>
        <w:shd w:val="clear" w:color="auto" w:fill="FFFFFF"/>
        <w:jc w:val="both"/>
        <w:rPr>
          <w:rFonts w:ascii="EC Square Sans Pro" w:eastAsiaTheme="minorHAnsi" w:hAnsi="EC Square Sans Pro" w:cstheme="minorHAnsi"/>
          <w:i w:val="0"/>
          <w:iCs w:val="0"/>
          <w:color w:val="auto"/>
        </w:rPr>
      </w:pPr>
      <w:r w:rsidRPr="00863FAF">
        <w:rPr>
          <w:rFonts w:ascii="EC Square Sans Pro" w:eastAsiaTheme="minorHAnsi" w:hAnsi="EC Square Sans Pro" w:cstheme="minorHAnsi"/>
          <w:i w:val="0"/>
          <w:iCs w:val="0"/>
          <w:color w:val="auto"/>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863FAF">
        <w:rPr>
          <w:rFonts w:ascii="EC Square Sans Pro" w:eastAsiaTheme="minorHAnsi" w:hAnsi="EC Square Sans Pro" w:cstheme="minorHAnsi"/>
          <w:i w:val="0"/>
          <w:iCs w:val="0"/>
          <w:color w:val="auto"/>
        </w:rPr>
        <w:t>As a member of staff of the European institutions, your pay is subject to a tax raised by those institutions.</w:t>
      </w:r>
    </w:p>
    <w:p w14:paraId="3F51856C" w14:textId="77777777" w:rsidR="009C3025" w:rsidRPr="00863FAF" w:rsidRDefault="009C3025" w:rsidP="009C3025">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863FAF"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863FAF" w:rsidRDefault="003959A2" w:rsidP="003959A2">
            <w:pPr>
              <w:pStyle w:val="Heading1"/>
              <w:ind w:left="0"/>
              <w:jc w:val="both"/>
              <w:rPr>
                <w:rFonts w:ascii="EC Square Sans Pro" w:eastAsiaTheme="minorHAnsi" w:hAnsi="EC Square Sans Pro" w:cstheme="minorHAnsi"/>
                <w:b w:val="0"/>
                <w:bCs w:val="0"/>
                <w:sz w:val="22"/>
                <w:szCs w:val="22"/>
                <w:lang w:val="en-GB"/>
              </w:rPr>
            </w:pPr>
            <w:r w:rsidRPr="00863FAF">
              <w:rPr>
                <w:rFonts w:ascii="EC Square Sans Pro" w:eastAsiaTheme="minorHAnsi" w:hAnsi="EC Square Sans Pro" w:cstheme="minorHAnsi"/>
                <w:b w:val="0"/>
                <w:bCs w:val="0"/>
                <w:sz w:val="22"/>
                <w:szCs w:val="22"/>
                <w:lang w:val="en-GB"/>
              </w:rPr>
              <w:t>The European Commission applies a policy of equal opportunities and non-discrimination in accordance with Article</w:t>
            </w:r>
            <w:r w:rsidRPr="00863FAF">
              <w:rPr>
                <w:rFonts w:ascii="Calibri" w:eastAsiaTheme="minorHAnsi" w:hAnsi="Calibri" w:cs="Calibri"/>
                <w:b w:val="0"/>
                <w:bCs w:val="0"/>
                <w:sz w:val="22"/>
                <w:szCs w:val="22"/>
                <w:lang w:val="en-GB"/>
              </w:rPr>
              <w:t> </w:t>
            </w:r>
            <w:r w:rsidRPr="00863FAF">
              <w:rPr>
                <w:rFonts w:ascii="EC Square Sans Pro" w:eastAsiaTheme="minorHAnsi" w:hAnsi="EC Square Sans Pro" w:cstheme="minorHAnsi"/>
                <w:b w:val="0"/>
                <w:bCs w:val="0"/>
                <w:sz w:val="22"/>
                <w:szCs w:val="22"/>
                <w:lang w:val="en-GB"/>
              </w:rPr>
              <w:t>1d of the Staff Regulations.</w:t>
            </w:r>
          </w:p>
          <w:p w14:paraId="63BFEC9C" w14:textId="77777777" w:rsidR="003959A2" w:rsidRPr="00863FAF" w:rsidRDefault="003959A2" w:rsidP="003959A2">
            <w:pPr>
              <w:spacing w:after="0"/>
              <w:jc w:val="both"/>
              <w:rPr>
                <w:rFonts w:ascii="EC Square Sans Pro" w:hAnsi="EC Square Sans Pro" w:cstheme="minorHAnsi"/>
              </w:rPr>
            </w:pPr>
          </w:p>
          <w:p w14:paraId="54E50259" w14:textId="77777777" w:rsidR="009C3025" w:rsidRPr="00863FAF" w:rsidRDefault="005E484B" w:rsidP="005E484B">
            <w:pPr>
              <w:spacing w:after="0"/>
              <w:jc w:val="both"/>
              <w:rPr>
                <w:rFonts w:ascii="EC Square Sans Pro" w:hAnsi="EC Square Sans Pro" w:cstheme="minorHAnsi"/>
              </w:rPr>
            </w:pPr>
            <w:r w:rsidRPr="00863FAF">
              <w:rPr>
                <w:rFonts w:ascii="EC Square Sans Pro" w:hAnsi="EC Square Sans Pro" w:cstheme="minorHAnsi"/>
              </w:rPr>
              <w:t xml:space="preserve">Should you need further information on working conditions, please refer to </w:t>
            </w:r>
            <w:hyperlink r:id="rId21" w:anchor="tab-Work/Life%20Balance" w:history="1">
              <w:r w:rsidRPr="00863FAF">
                <w:rPr>
                  <w:rStyle w:val="Hyperlink"/>
                  <w:rFonts w:ascii="EC Square Sans Pro" w:hAnsi="EC Square Sans Pro"/>
                </w:rPr>
                <w:t>Working conditions and benefits of EU Careers</w:t>
              </w:r>
            </w:hyperlink>
            <w:r w:rsidRPr="00863FAF">
              <w:rPr>
                <w:rFonts w:ascii="EC Square Sans Pro" w:hAnsi="EC Square Sans Pro"/>
              </w:rPr>
              <w:t>.</w:t>
            </w:r>
          </w:p>
        </w:tc>
      </w:tr>
      <w:bookmarkEnd w:id="0"/>
    </w:tbl>
    <w:p w14:paraId="11CB2B75" w14:textId="77777777" w:rsidR="00A402D3" w:rsidRPr="00863FAF" w:rsidRDefault="00A402D3" w:rsidP="00E15A76">
      <w:pPr>
        <w:pStyle w:val="Heading1"/>
        <w:ind w:left="0"/>
        <w:jc w:val="both"/>
        <w:rPr>
          <w:rFonts w:ascii="EC Square Sans Pro" w:hAnsi="EC Square Sans Pro" w:cstheme="minorHAnsi"/>
          <w:sz w:val="28"/>
          <w:szCs w:val="28"/>
          <w:lang w:val="en-GB"/>
        </w:rPr>
      </w:pPr>
    </w:p>
    <w:p w14:paraId="3A4EE445" w14:textId="77777777" w:rsidR="003959A2" w:rsidRPr="00863FAF" w:rsidRDefault="003959A2" w:rsidP="003959A2">
      <w:pPr>
        <w:spacing w:after="0"/>
        <w:jc w:val="both"/>
        <w:rPr>
          <w:rFonts w:ascii="EC Square Sans Pro" w:hAnsi="EC Square Sans Pro" w:cstheme="minorHAnsi"/>
        </w:rPr>
      </w:pPr>
      <w:bookmarkStart w:id="10" w:name="_Hlk147340653"/>
      <w:r w:rsidRPr="00863FAF">
        <w:rPr>
          <w:rFonts w:ascii="EC Square Sans Pro" w:hAnsi="EC Square Sans Pro" w:cstheme="minorHAnsi"/>
        </w:rPr>
        <w:t xml:space="preserve">For information related to Data Protection, please see the Specific </w:t>
      </w:r>
      <w:hyperlink r:id="rId22" w:history="1">
        <w:r w:rsidRPr="00863FAF">
          <w:rPr>
            <w:rStyle w:val="Hyperlink"/>
            <w:rFonts w:ascii="EC Square Sans Pro" w:hAnsi="EC Square Sans Pro" w:cstheme="minorHAnsi"/>
          </w:rPr>
          <w:t>Privacy Statement</w:t>
        </w:r>
      </w:hyperlink>
      <w:r w:rsidR="00824815" w:rsidRPr="00863FAF">
        <w:rPr>
          <w:rFonts w:ascii="EC Square Sans Pro" w:hAnsi="EC Square Sans Pro" w:cstheme="minorHAnsi"/>
        </w:rPr>
        <w:t xml:space="preserve"> </w:t>
      </w:r>
      <w:bookmarkStart w:id="11" w:name="_Hlk147414114"/>
      <w:r w:rsidR="00824815" w:rsidRPr="00863FAF">
        <w:rPr>
          <w:rFonts w:ascii="EC Square Sans Pro" w:hAnsi="EC Square Sans Pro" w:cstheme="minorHAnsi"/>
        </w:rPr>
        <w:t>under “7. Information to data subjects on their rights”, to find your rights and how to exercise them in addition to the privacy statement, which summarise</w:t>
      </w:r>
      <w:r w:rsidR="00E24E94" w:rsidRPr="00863FAF">
        <w:rPr>
          <w:rFonts w:ascii="EC Square Sans Pro" w:hAnsi="EC Square Sans Pro" w:cstheme="minorHAnsi"/>
        </w:rPr>
        <w:t>s</w:t>
      </w:r>
      <w:r w:rsidR="00824815" w:rsidRPr="00863FAF">
        <w:rPr>
          <w:rFonts w:ascii="EC Square Sans Pro" w:hAnsi="EC Square Sans Pro" w:cstheme="minorHAnsi"/>
        </w:rPr>
        <w:t xml:space="preserve"> the processing of your data.</w:t>
      </w:r>
    </w:p>
    <w:bookmarkEnd w:id="10"/>
    <w:bookmarkEnd w:id="11"/>
    <w:p w14:paraId="7F9810D1" w14:textId="77777777" w:rsidR="00F6498D" w:rsidRPr="00863FAF" w:rsidRDefault="00F6498D" w:rsidP="00225945">
      <w:pPr>
        <w:spacing w:after="160" w:line="259" w:lineRule="auto"/>
        <w:rPr>
          <w:rFonts w:ascii="EC Square Sans Pro" w:eastAsia="Times New Roman" w:hAnsi="EC Square Sans Pro" w:cstheme="minorHAnsi"/>
          <w:b/>
          <w:bCs/>
          <w:sz w:val="28"/>
          <w:szCs w:val="28"/>
        </w:rPr>
      </w:pPr>
    </w:p>
    <w:sectPr w:rsidR="00F6498D" w:rsidRPr="00863FAF"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2B39" w14:textId="77777777" w:rsidR="00495A6E" w:rsidRDefault="00495A6E" w:rsidP="00B55593">
      <w:pPr>
        <w:spacing w:after="0" w:line="240" w:lineRule="auto"/>
      </w:pPr>
      <w:r>
        <w:separator/>
      </w:r>
    </w:p>
  </w:endnote>
  <w:endnote w:type="continuationSeparator" w:id="0">
    <w:p w14:paraId="1ED2A661" w14:textId="77777777" w:rsidR="00495A6E" w:rsidRDefault="00495A6E" w:rsidP="00B55593">
      <w:pPr>
        <w:spacing w:after="0" w:line="240" w:lineRule="auto"/>
      </w:pPr>
      <w:r>
        <w:continuationSeparator/>
      </w:r>
    </w:p>
  </w:endnote>
  <w:endnote w:type="continuationNotice" w:id="1">
    <w:p w14:paraId="12ECC8E0" w14:textId="77777777" w:rsidR="00495A6E" w:rsidRDefault="00495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altName w:val="Calibri"/>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0EEBA548" w:rsidR="003A4AFD" w:rsidRPr="00EF2801" w:rsidRDefault="003A4AFD" w:rsidP="00EF2801">
    <w:pPr>
      <w:spacing w:after="0" w:line="240" w:lineRule="auto"/>
      <w:jc w:val="center"/>
      <w:rPr>
        <w:rFonts w:ascii="Calibri" w:eastAsia="Times New Roman" w:hAnsi="Calibri" w:cs="Calibri"/>
        <w:i/>
        <w:color w:val="000000"/>
        <w:sz w:val="24"/>
        <w:szCs w:val="24"/>
        <w:lang w:val="en-IE" w:eastAsia="en-IE"/>
      </w:rPr>
    </w:pPr>
    <w:r w:rsidRPr="00DA5518">
      <w:rPr>
        <w:rFonts w:ascii="EC Square Sans Pro" w:hAnsi="EC Square Sans Pro"/>
      </w:rPr>
      <w:t xml:space="preserve">(Reference: Call for interest </w:t>
    </w:r>
    <w:r w:rsidR="00062F44">
      <w:rPr>
        <w:rFonts w:ascii="EC Square Sans Pro" w:hAnsi="EC Square Sans Pro"/>
      </w:rPr>
      <w:t>BUDG/</w:t>
    </w:r>
    <w:r w:rsidR="005E4934" w:rsidRPr="005E4934">
      <w:rPr>
        <w:rFonts w:ascii="Calibri" w:eastAsia="Times New Roman" w:hAnsi="Calibri" w:cs="Calibri"/>
        <w:i/>
        <w:iCs/>
        <w:color w:val="000000"/>
        <w:sz w:val="24"/>
        <w:szCs w:val="24"/>
        <w:lang w:val="en-IE" w:eastAsia="en-IE"/>
      </w:rPr>
      <w:t>441153</w:t>
    </w:r>
    <w:r w:rsidR="005E4934">
      <w:rPr>
        <w:rFonts w:ascii="Calibri" w:eastAsia="Times New Roman" w:hAnsi="Calibri" w:cs="Calibri"/>
        <w:i/>
        <w:iCs/>
        <w:color w:val="000000"/>
        <w:sz w:val="24"/>
        <w:szCs w:val="24"/>
        <w:lang w:val="en-IE" w:eastAsia="en-IE"/>
      </w:rPr>
      <w:t>/GFIV</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BD17" w14:textId="77777777" w:rsidR="00495A6E" w:rsidRDefault="00495A6E" w:rsidP="00B55593">
      <w:pPr>
        <w:spacing w:after="0" w:line="240" w:lineRule="auto"/>
      </w:pPr>
      <w:r>
        <w:separator/>
      </w:r>
    </w:p>
  </w:footnote>
  <w:footnote w:type="continuationSeparator" w:id="0">
    <w:p w14:paraId="709ABAAA" w14:textId="77777777" w:rsidR="00495A6E" w:rsidRDefault="00495A6E" w:rsidP="00B55593">
      <w:pPr>
        <w:spacing w:after="0" w:line="240" w:lineRule="auto"/>
      </w:pPr>
      <w:r>
        <w:continuationSeparator/>
      </w:r>
    </w:p>
  </w:footnote>
  <w:footnote w:type="continuationNotice" w:id="1">
    <w:p w14:paraId="172C627F" w14:textId="77777777" w:rsidR="00495A6E" w:rsidRDefault="00495A6E">
      <w:pPr>
        <w:spacing w:after="0" w:line="240" w:lineRule="auto"/>
      </w:pPr>
    </w:p>
  </w:footnote>
  <w:footnote w:id="2">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3">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4">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5">
    <w:p w14:paraId="360F8E71" w14:textId="77777777" w:rsidR="00C83A63" w:rsidRPr="00C83A63" w:rsidRDefault="00C83A63" w:rsidP="00C83A63">
      <w:pPr>
        <w:pStyle w:val="FootnoteText"/>
        <w:rPr>
          <w:lang w:val="en-IE"/>
        </w:rPr>
      </w:pPr>
      <w:r>
        <w:rPr>
          <w:rStyle w:val="FootnoteReference"/>
        </w:rPr>
        <w:footnoteRef/>
      </w:r>
      <w:r w:rsidR="7974C965">
        <w:t xml:space="preserve"> </w:t>
      </w:r>
      <w:r w:rsidR="7974C965" w:rsidRPr="7974C965">
        <w:rPr>
          <w:rFonts w:ascii="EC Square Sans Pro" w:hAnsi="EC Square Sans Pro" w:cstheme="minorBidi"/>
          <w:lang w:val="en-IE"/>
        </w:rPr>
        <w:t xml:space="preserve">Therefore, candidates who did not pass already a CAST on the level Function Group [IV], should register their profile at this </w:t>
      </w:r>
      <w:hyperlink r:id="rId1" w:history="1">
        <w:r w:rsidR="7974C965" w:rsidRPr="7974C965">
          <w:rPr>
            <w:rStyle w:val="Hyperlink"/>
            <w:rFonts w:ascii="EC Square Sans Pro" w:hAnsi="EC Square Sans Pro" w:cstheme="minorBidi"/>
            <w:lang w:val="en-IE"/>
          </w:rPr>
          <w:t>address</w:t>
        </w:r>
      </w:hyperlink>
      <w:r w:rsidR="7974C965" w:rsidRPr="7974C965">
        <w:rPr>
          <w:rFonts w:ascii="EC Square Sans Pro" w:hAnsi="EC Square Sans Pro" w:cstheme="minorBid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F92D41"/>
    <w:multiLevelType w:val="hybridMultilevel"/>
    <w:tmpl w:val="EA36D0BC"/>
    <w:lvl w:ilvl="0" w:tplc="3F3A1E5A">
      <w:numFmt w:val="bullet"/>
      <w:lvlText w:val="-"/>
      <w:lvlJc w:val="left"/>
      <w:pPr>
        <w:ind w:left="720" w:hanging="360"/>
      </w:pPr>
      <w:rPr>
        <w:rFonts w:ascii="EC Square Sans Pro" w:eastAsia="Times New Roman" w:hAnsi="EC Square Sans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90E0439"/>
    <w:multiLevelType w:val="multilevel"/>
    <w:tmpl w:val="36EC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A2188"/>
    <w:multiLevelType w:val="multilevel"/>
    <w:tmpl w:val="1F50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5"/>
  </w:num>
  <w:num w:numId="2" w16cid:durableId="588274128">
    <w:abstractNumId w:val="10"/>
  </w:num>
  <w:num w:numId="3" w16cid:durableId="1462186088">
    <w:abstractNumId w:val="3"/>
  </w:num>
  <w:num w:numId="4" w16cid:durableId="1152218759">
    <w:abstractNumId w:val="11"/>
  </w:num>
  <w:num w:numId="5" w16cid:durableId="1318463511">
    <w:abstractNumId w:val="7"/>
  </w:num>
  <w:num w:numId="6" w16cid:durableId="1247567953">
    <w:abstractNumId w:val="17"/>
  </w:num>
  <w:num w:numId="7" w16cid:durableId="355467659">
    <w:abstractNumId w:val="16"/>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8"/>
  </w:num>
  <w:num w:numId="14" w16cid:durableId="170688083">
    <w:abstractNumId w:val="2"/>
  </w:num>
  <w:num w:numId="15" w16cid:durableId="1186096894">
    <w:abstractNumId w:val="12"/>
  </w:num>
  <w:num w:numId="16" w16cid:durableId="1123842563">
    <w:abstractNumId w:val="4"/>
  </w:num>
  <w:num w:numId="17" w16cid:durableId="1512984228">
    <w:abstractNumId w:val="14"/>
  </w:num>
  <w:num w:numId="18" w16cid:durableId="1982688020">
    <w:abstractNumId w:val="5"/>
  </w:num>
  <w:num w:numId="19" w16cid:durableId="40044627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124"/>
    <w:rsid w:val="00023DF2"/>
    <w:rsid w:val="000249C2"/>
    <w:rsid w:val="00031CAB"/>
    <w:rsid w:val="00033D88"/>
    <w:rsid w:val="00041562"/>
    <w:rsid w:val="00047A91"/>
    <w:rsid w:val="00053705"/>
    <w:rsid w:val="00062F44"/>
    <w:rsid w:val="0007110C"/>
    <w:rsid w:val="00082F5D"/>
    <w:rsid w:val="00091F72"/>
    <w:rsid w:val="00092F40"/>
    <w:rsid w:val="0009523F"/>
    <w:rsid w:val="000978DD"/>
    <w:rsid w:val="000B0C48"/>
    <w:rsid w:val="000B0E03"/>
    <w:rsid w:val="000B3884"/>
    <w:rsid w:val="000B4746"/>
    <w:rsid w:val="000B6404"/>
    <w:rsid w:val="000B7651"/>
    <w:rsid w:val="000C071D"/>
    <w:rsid w:val="000D384C"/>
    <w:rsid w:val="000D55FD"/>
    <w:rsid w:val="000D75DB"/>
    <w:rsid w:val="000D7C2C"/>
    <w:rsid w:val="000E391D"/>
    <w:rsid w:val="000E5BB0"/>
    <w:rsid w:val="000E5BBD"/>
    <w:rsid w:val="000E7EA0"/>
    <w:rsid w:val="000F29E1"/>
    <w:rsid w:val="000F38F3"/>
    <w:rsid w:val="001009ED"/>
    <w:rsid w:val="001035E9"/>
    <w:rsid w:val="00104FF0"/>
    <w:rsid w:val="001103DC"/>
    <w:rsid w:val="001122DE"/>
    <w:rsid w:val="00113CEC"/>
    <w:rsid w:val="00121A22"/>
    <w:rsid w:val="001220CC"/>
    <w:rsid w:val="001241A7"/>
    <w:rsid w:val="00133043"/>
    <w:rsid w:val="00134939"/>
    <w:rsid w:val="00134D22"/>
    <w:rsid w:val="001357A7"/>
    <w:rsid w:val="001362BA"/>
    <w:rsid w:val="001437D7"/>
    <w:rsid w:val="00144EE0"/>
    <w:rsid w:val="00147330"/>
    <w:rsid w:val="00154D9A"/>
    <w:rsid w:val="00160E62"/>
    <w:rsid w:val="00164168"/>
    <w:rsid w:val="0016435E"/>
    <w:rsid w:val="0016441F"/>
    <w:rsid w:val="00164C1F"/>
    <w:rsid w:val="00166801"/>
    <w:rsid w:val="00175341"/>
    <w:rsid w:val="001759D5"/>
    <w:rsid w:val="00181B84"/>
    <w:rsid w:val="0018277B"/>
    <w:rsid w:val="00187397"/>
    <w:rsid w:val="001961DE"/>
    <w:rsid w:val="001A000C"/>
    <w:rsid w:val="001A15B9"/>
    <w:rsid w:val="001A183D"/>
    <w:rsid w:val="001A3452"/>
    <w:rsid w:val="001A4476"/>
    <w:rsid w:val="001A61AA"/>
    <w:rsid w:val="001B4229"/>
    <w:rsid w:val="001B567D"/>
    <w:rsid w:val="001B6F66"/>
    <w:rsid w:val="001C30BD"/>
    <w:rsid w:val="001D226D"/>
    <w:rsid w:val="001D2E47"/>
    <w:rsid w:val="001D4318"/>
    <w:rsid w:val="001D4C23"/>
    <w:rsid w:val="001D72C1"/>
    <w:rsid w:val="001D7905"/>
    <w:rsid w:val="001E211A"/>
    <w:rsid w:val="001E21B2"/>
    <w:rsid w:val="001E6576"/>
    <w:rsid w:val="001F09D3"/>
    <w:rsid w:val="001F3459"/>
    <w:rsid w:val="002009FD"/>
    <w:rsid w:val="00206B87"/>
    <w:rsid w:val="00211AFF"/>
    <w:rsid w:val="00215D2E"/>
    <w:rsid w:val="00217D15"/>
    <w:rsid w:val="00224927"/>
    <w:rsid w:val="00225945"/>
    <w:rsid w:val="00227A54"/>
    <w:rsid w:val="0023713E"/>
    <w:rsid w:val="00241D1B"/>
    <w:rsid w:val="00246F62"/>
    <w:rsid w:val="00253D4D"/>
    <w:rsid w:val="002619D1"/>
    <w:rsid w:val="00261E89"/>
    <w:rsid w:val="00262998"/>
    <w:rsid w:val="00265C65"/>
    <w:rsid w:val="0027406F"/>
    <w:rsid w:val="002803D2"/>
    <w:rsid w:val="00285B63"/>
    <w:rsid w:val="00293E51"/>
    <w:rsid w:val="002A157A"/>
    <w:rsid w:val="002A4247"/>
    <w:rsid w:val="002B4C49"/>
    <w:rsid w:val="002C1DA6"/>
    <w:rsid w:val="002D08E1"/>
    <w:rsid w:val="002D0B6A"/>
    <w:rsid w:val="002D6639"/>
    <w:rsid w:val="002D6757"/>
    <w:rsid w:val="002E31D0"/>
    <w:rsid w:val="002E3596"/>
    <w:rsid w:val="002E49DA"/>
    <w:rsid w:val="002F24B4"/>
    <w:rsid w:val="002F45C2"/>
    <w:rsid w:val="002F700A"/>
    <w:rsid w:val="002F7BC3"/>
    <w:rsid w:val="00302E5D"/>
    <w:rsid w:val="0030502C"/>
    <w:rsid w:val="00306F2B"/>
    <w:rsid w:val="003104CE"/>
    <w:rsid w:val="00321C87"/>
    <w:rsid w:val="0032282E"/>
    <w:rsid w:val="003244C3"/>
    <w:rsid w:val="00341CF0"/>
    <w:rsid w:val="0034222C"/>
    <w:rsid w:val="003425A4"/>
    <w:rsid w:val="0034423E"/>
    <w:rsid w:val="003478C1"/>
    <w:rsid w:val="003609BE"/>
    <w:rsid w:val="003635F8"/>
    <w:rsid w:val="0037322B"/>
    <w:rsid w:val="00382EF3"/>
    <w:rsid w:val="00392234"/>
    <w:rsid w:val="003959A2"/>
    <w:rsid w:val="003A0FA7"/>
    <w:rsid w:val="003A0FAE"/>
    <w:rsid w:val="003A4AFD"/>
    <w:rsid w:val="003B0BA8"/>
    <w:rsid w:val="003B1022"/>
    <w:rsid w:val="003B10AE"/>
    <w:rsid w:val="003B3BE0"/>
    <w:rsid w:val="003C422A"/>
    <w:rsid w:val="003C727E"/>
    <w:rsid w:val="003E5E1E"/>
    <w:rsid w:val="003F0E71"/>
    <w:rsid w:val="003F451B"/>
    <w:rsid w:val="004048EE"/>
    <w:rsid w:val="00405A63"/>
    <w:rsid w:val="0041104F"/>
    <w:rsid w:val="00413FA3"/>
    <w:rsid w:val="00423557"/>
    <w:rsid w:val="00425B4B"/>
    <w:rsid w:val="00433FF6"/>
    <w:rsid w:val="00441331"/>
    <w:rsid w:val="004436FC"/>
    <w:rsid w:val="00446CDC"/>
    <w:rsid w:val="004470BF"/>
    <w:rsid w:val="00450622"/>
    <w:rsid w:val="00450861"/>
    <w:rsid w:val="0045092D"/>
    <w:rsid w:val="00450C49"/>
    <w:rsid w:val="00461F15"/>
    <w:rsid w:val="00467112"/>
    <w:rsid w:val="00482C91"/>
    <w:rsid w:val="00482D11"/>
    <w:rsid w:val="00485920"/>
    <w:rsid w:val="0048679E"/>
    <w:rsid w:val="004912D3"/>
    <w:rsid w:val="00493A95"/>
    <w:rsid w:val="00495A6E"/>
    <w:rsid w:val="004A111F"/>
    <w:rsid w:val="004A73EF"/>
    <w:rsid w:val="004B70F7"/>
    <w:rsid w:val="004C430B"/>
    <w:rsid w:val="004C5DFC"/>
    <w:rsid w:val="004E31DA"/>
    <w:rsid w:val="004E4BDB"/>
    <w:rsid w:val="004E743E"/>
    <w:rsid w:val="004F1DBA"/>
    <w:rsid w:val="004F5444"/>
    <w:rsid w:val="004F6FFB"/>
    <w:rsid w:val="004F71C5"/>
    <w:rsid w:val="00502274"/>
    <w:rsid w:val="00502CFA"/>
    <w:rsid w:val="00506BF0"/>
    <w:rsid w:val="00514FCF"/>
    <w:rsid w:val="00517258"/>
    <w:rsid w:val="00520E87"/>
    <w:rsid w:val="00526B74"/>
    <w:rsid w:val="00533ADC"/>
    <w:rsid w:val="0053602C"/>
    <w:rsid w:val="00536830"/>
    <w:rsid w:val="00537601"/>
    <w:rsid w:val="00537BA7"/>
    <w:rsid w:val="00544FB5"/>
    <w:rsid w:val="00546208"/>
    <w:rsid w:val="005470CD"/>
    <w:rsid w:val="00550645"/>
    <w:rsid w:val="00555EB1"/>
    <w:rsid w:val="00560678"/>
    <w:rsid w:val="00561440"/>
    <w:rsid w:val="00561910"/>
    <w:rsid w:val="00563B94"/>
    <w:rsid w:val="00566C21"/>
    <w:rsid w:val="00571E30"/>
    <w:rsid w:val="00573C48"/>
    <w:rsid w:val="005851E1"/>
    <w:rsid w:val="00594DA2"/>
    <w:rsid w:val="00597BFE"/>
    <w:rsid w:val="005A4AFC"/>
    <w:rsid w:val="005B487F"/>
    <w:rsid w:val="005C12A8"/>
    <w:rsid w:val="005C19A5"/>
    <w:rsid w:val="005C4A4D"/>
    <w:rsid w:val="005C54EA"/>
    <w:rsid w:val="005C6338"/>
    <w:rsid w:val="005C6C94"/>
    <w:rsid w:val="005D29C5"/>
    <w:rsid w:val="005D42C8"/>
    <w:rsid w:val="005D5158"/>
    <w:rsid w:val="005E307A"/>
    <w:rsid w:val="005E3F1A"/>
    <w:rsid w:val="005E484B"/>
    <w:rsid w:val="005E4874"/>
    <w:rsid w:val="005E4934"/>
    <w:rsid w:val="005F283A"/>
    <w:rsid w:val="005F2E28"/>
    <w:rsid w:val="005F510F"/>
    <w:rsid w:val="006063EC"/>
    <w:rsid w:val="00611B27"/>
    <w:rsid w:val="00613BCF"/>
    <w:rsid w:val="006145E9"/>
    <w:rsid w:val="00615FC1"/>
    <w:rsid w:val="00631B68"/>
    <w:rsid w:val="00634A30"/>
    <w:rsid w:val="00636CCE"/>
    <w:rsid w:val="0064163D"/>
    <w:rsid w:val="00647D5E"/>
    <w:rsid w:val="00650248"/>
    <w:rsid w:val="006616B8"/>
    <w:rsid w:val="00666E44"/>
    <w:rsid w:val="00667627"/>
    <w:rsid w:val="00667672"/>
    <w:rsid w:val="00672B59"/>
    <w:rsid w:val="006762D9"/>
    <w:rsid w:val="006804A9"/>
    <w:rsid w:val="006838F2"/>
    <w:rsid w:val="00686694"/>
    <w:rsid w:val="006A1E63"/>
    <w:rsid w:val="006A4270"/>
    <w:rsid w:val="006A4478"/>
    <w:rsid w:val="006A7CA1"/>
    <w:rsid w:val="006B60CF"/>
    <w:rsid w:val="006C55A7"/>
    <w:rsid w:val="006D0E88"/>
    <w:rsid w:val="006E5514"/>
    <w:rsid w:val="006F09A2"/>
    <w:rsid w:val="006F1EEC"/>
    <w:rsid w:val="006F3DE4"/>
    <w:rsid w:val="006F42DE"/>
    <w:rsid w:val="007029BE"/>
    <w:rsid w:val="00710ED5"/>
    <w:rsid w:val="00720C49"/>
    <w:rsid w:val="00723096"/>
    <w:rsid w:val="00724718"/>
    <w:rsid w:val="0072790C"/>
    <w:rsid w:val="0072799C"/>
    <w:rsid w:val="00727D99"/>
    <w:rsid w:val="00736A8F"/>
    <w:rsid w:val="007407E6"/>
    <w:rsid w:val="00757CC0"/>
    <w:rsid w:val="00771614"/>
    <w:rsid w:val="00775139"/>
    <w:rsid w:val="00777340"/>
    <w:rsid w:val="00777689"/>
    <w:rsid w:val="0078029F"/>
    <w:rsid w:val="00784DE0"/>
    <w:rsid w:val="00786216"/>
    <w:rsid w:val="007874C9"/>
    <w:rsid w:val="007938EA"/>
    <w:rsid w:val="007B1BFC"/>
    <w:rsid w:val="007B4874"/>
    <w:rsid w:val="007B7601"/>
    <w:rsid w:val="007C1778"/>
    <w:rsid w:val="007C7D7B"/>
    <w:rsid w:val="007D02C3"/>
    <w:rsid w:val="007D17C1"/>
    <w:rsid w:val="007E6104"/>
    <w:rsid w:val="007F5F29"/>
    <w:rsid w:val="007F6F26"/>
    <w:rsid w:val="00802B41"/>
    <w:rsid w:val="00804A48"/>
    <w:rsid w:val="00812E9D"/>
    <w:rsid w:val="008154D8"/>
    <w:rsid w:val="008154E0"/>
    <w:rsid w:val="008237F1"/>
    <w:rsid w:val="00824815"/>
    <w:rsid w:val="00832ED0"/>
    <w:rsid w:val="00842B67"/>
    <w:rsid w:val="00844C9E"/>
    <w:rsid w:val="00846EB5"/>
    <w:rsid w:val="00853DD1"/>
    <w:rsid w:val="00860219"/>
    <w:rsid w:val="008607A0"/>
    <w:rsid w:val="00863FAF"/>
    <w:rsid w:val="008644F0"/>
    <w:rsid w:val="00866B8D"/>
    <w:rsid w:val="00871DCF"/>
    <w:rsid w:val="008720B4"/>
    <w:rsid w:val="0087401B"/>
    <w:rsid w:val="00890E61"/>
    <w:rsid w:val="008948D1"/>
    <w:rsid w:val="00895EAE"/>
    <w:rsid w:val="00896593"/>
    <w:rsid w:val="00896FAC"/>
    <w:rsid w:val="008A27AE"/>
    <w:rsid w:val="008A5564"/>
    <w:rsid w:val="008B1150"/>
    <w:rsid w:val="008B41D0"/>
    <w:rsid w:val="008B7C6C"/>
    <w:rsid w:val="008C4B77"/>
    <w:rsid w:val="008C6416"/>
    <w:rsid w:val="008C7A46"/>
    <w:rsid w:val="008D1ACB"/>
    <w:rsid w:val="008D3680"/>
    <w:rsid w:val="008D3A2C"/>
    <w:rsid w:val="008D7063"/>
    <w:rsid w:val="008D75C7"/>
    <w:rsid w:val="008E1739"/>
    <w:rsid w:val="008E37AB"/>
    <w:rsid w:val="008E389B"/>
    <w:rsid w:val="008F345C"/>
    <w:rsid w:val="008F36CA"/>
    <w:rsid w:val="008F6C44"/>
    <w:rsid w:val="0090049A"/>
    <w:rsid w:val="00903E86"/>
    <w:rsid w:val="0091139D"/>
    <w:rsid w:val="009129D8"/>
    <w:rsid w:val="00912E90"/>
    <w:rsid w:val="00912F1B"/>
    <w:rsid w:val="009135F5"/>
    <w:rsid w:val="00914C19"/>
    <w:rsid w:val="00916016"/>
    <w:rsid w:val="009161B3"/>
    <w:rsid w:val="009307F7"/>
    <w:rsid w:val="0093494B"/>
    <w:rsid w:val="00934DE9"/>
    <w:rsid w:val="009356B8"/>
    <w:rsid w:val="00937CEE"/>
    <w:rsid w:val="009403A1"/>
    <w:rsid w:val="0094208E"/>
    <w:rsid w:val="0094485F"/>
    <w:rsid w:val="00945DA6"/>
    <w:rsid w:val="009461EB"/>
    <w:rsid w:val="00947563"/>
    <w:rsid w:val="00951979"/>
    <w:rsid w:val="0095557E"/>
    <w:rsid w:val="00960A16"/>
    <w:rsid w:val="00961DFD"/>
    <w:rsid w:val="00962B80"/>
    <w:rsid w:val="00964D67"/>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7111"/>
    <w:rsid w:val="009F762E"/>
    <w:rsid w:val="00A02065"/>
    <w:rsid w:val="00A06A18"/>
    <w:rsid w:val="00A06C1E"/>
    <w:rsid w:val="00A07764"/>
    <w:rsid w:val="00A23E73"/>
    <w:rsid w:val="00A23EF9"/>
    <w:rsid w:val="00A30B06"/>
    <w:rsid w:val="00A3320F"/>
    <w:rsid w:val="00A3730F"/>
    <w:rsid w:val="00A402D3"/>
    <w:rsid w:val="00A47BB9"/>
    <w:rsid w:val="00A50510"/>
    <w:rsid w:val="00A62332"/>
    <w:rsid w:val="00A65996"/>
    <w:rsid w:val="00A66FF7"/>
    <w:rsid w:val="00A67802"/>
    <w:rsid w:val="00A728F5"/>
    <w:rsid w:val="00A73F38"/>
    <w:rsid w:val="00A749B5"/>
    <w:rsid w:val="00A77178"/>
    <w:rsid w:val="00A77B7B"/>
    <w:rsid w:val="00A80401"/>
    <w:rsid w:val="00A91693"/>
    <w:rsid w:val="00A93D3E"/>
    <w:rsid w:val="00A956C5"/>
    <w:rsid w:val="00AA457C"/>
    <w:rsid w:val="00AA51BE"/>
    <w:rsid w:val="00AB5C96"/>
    <w:rsid w:val="00AB750E"/>
    <w:rsid w:val="00AC07B6"/>
    <w:rsid w:val="00AC4E75"/>
    <w:rsid w:val="00AC4EB3"/>
    <w:rsid w:val="00AC76C5"/>
    <w:rsid w:val="00AD37C8"/>
    <w:rsid w:val="00AD6DE8"/>
    <w:rsid w:val="00AE3006"/>
    <w:rsid w:val="00AE4801"/>
    <w:rsid w:val="00AE58FD"/>
    <w:rsid w:val="00AE67B7"/>
    <w:rsid w:val="00AE7C69"/>
    <w:rsid w:val="00B21C9A"/>
    <w:rsid w:val="00B229D2"/>
    <w:rsid w:val="00B24FAA"/>
    <w:rsid w:val="00B267BF"/>
    <w:rsid w:val="00B30D71"/>
    <w:rsid w:val="00B329B5"/>
    <w:rsid w:val="00B40D12"/>
    <w:rsid w:val="00B424EB"/>
    <w:rsid w:val="00B43CF2"/>
    <w:rsid w:val="00B47EBC"/>
    <w:rsid w:val="00B519B4"/>
    <w:rsid w:val="00B530E8"/>
    <w:rsid w:val="00B55593"/>
    <w:rsid w:val="00B5592A"/>
    <w:rsid w:val="00B618B1"/>
    <w:rsid w:val="00B664D2"/>
    <w:rsid w:val="00B67D4E"/>
    <w:rsid w:val="00B73999"/>
    <w:rsid w:val="00BA3BBE"/>
    <w:rsid w:val="00BA78CD"/>
    <w:rsid w:val="00BA7B9F"/>
    <w:rsid w:val="00BB205C"/>
    <w:rsid w:val="00BB47F6"/>
    <w:rsid w:val="00BB5A48"/>
    <w:rsid w:val="00BB736B"/>
    <w:rsid w:val="00BC44E8"/>
    <w:rsid w:val="00BD05C8"/>
    <w:rsid w:val="00BD64EF"/>
    <w:rsid w:val="00BF2817"/>
    <w:rsid w:val="00C03DFD"/>
    <w:rsid w:val="00C06C36"/>
    <w:rsid w:val="00C06EAC"/>
    <w:rsid w:val="00C07D33"/>
    <w:rsid w:val="00C11AF1"/>
    <w:rsid w:val="00C12522"/>
    <w:rsid w:val="00C22FE8"/>
    <w:rsid w:val="00C24DB1"/>
    <w:rsid w:val="00C32D9C"/>
    <w:rsid w:val="00C331B7"/>
    <w:rsid w:val="00C35A5C"/>
    <w:rsid w:val="00C471C2"/>
    <w:rsid w:val="00C52A52"/>
    <w:rsid w:val="00C54804"/>
    <w:rsid w:val="00C631F2"/>
    <w:rsid w:val="00C64313"/>
    <w:rsid w:val="00C70B91"/>
    <w:rsid w:val="00C735DF"/>
    <w:rsid w:val="00C77AA4"/>
    <w:rsid w:val="00C83A63"/>
    <w:rsid w:val="00C93611"/>
    <w:rsid w:val="00CA20A2"/>
    <w:rsid w:val="00CB76EF"/>
    <w:rsid w:val="00CB7EAF"/>
    <w:rsid w:val="00CC0583"/>
    <w:rsid w:val="00CD13FC"/>
    <w:rsid w:val="00CE0606"/>
    <w:rsid w:val="00CF0DF4"/>
    <w:rsid w:val="00CF2BF1"/>
    <w:rsid w:val="00D060DD"/>
    <w:rsid w:val="00D154EB"/>
    <w:rsid w:val="00D23CA4"/>
    <w:rsid w:val="00D271F8"/>
    <w:rsid w:val="00D37644"/>
    <w:rsid w:val="00D52920"/>
    <w:rsid w:val="00D5567C"/>
    <w:rsid w:val="00D5620C"/>
    <w:rsid w:val="00D64090"/>
    <w:rsid w:val="00D6538D"/>
    <w:rsid w:val="00D755F4"/>
    <w:rsid w:val="00D76D01"/>
    <w:rsid w:val="00D84E80"/>
    <w:rsid w:val="00D903BA"/>
    <w:rsid w:val="00D93055"/>
    <w:rsid w:val="00D94449"/>
    <w:rsid w:val="00DA1EBD"/>
    <w:rsid w:val="00DA49A7"/>
    <w:rsid w:val="00DA5518"/>
    <w:rsid w:val="00DA6168"/>
    <w:rsid w:val="00DD35FA"/>
    <w:rsid w:val="00DD46FE"/>
    <w:rsid w:val="00DE3049"/>
    <w:rsid w:val="00DE3C43"/>
    <w:rsid w:val="00DE48C8"/>
    <w:rsid w:val="00DF0C20"/>
    <w:rsid w:val="00E068A1"/>
    <w:rsid w:val="00E13830"/>
    <w:rsid w:val="00E158BD"/>
    <w:rsid w:val="00E15A76"/>
    <w:rsid w:val="00E21B67"/>
    <w:rsid w:val="00E24E94"/>
    <w:rsid w:val="00E24ECD"/>
    <w:rsid w:val="00E27E03"/>
    <w:rsid w:val="00E27F9D"/>
    <w:rsid w:val="00E45488"/>
    <w:rsid w:val="00E46166"/>
    <w:rsid w:val="00E4754E"/>
    <w:rsid w:val="00E47A5E"/>
    <w:rsid w:val="00E501F9"/>
    <w:rsid w:val="00E533DF"/>
    <w:rsid w:val="00E56200"/>
    <w:rsid w:val="00E56F73"/>
    <w:rsid w:val="00E63C5D"/>
    <w:rsid w:val="00E63CE7"/>
    <w:rsid w:val="00E64193"/>
    <w:rsid w:val="00E84D05"/>
    <w:rsid w:val="00E93D93"/>
    <w:rsid w:val="00EA0901"/>
    <w:rsid w:val="00EA1C6B"/>
    <w:rsid w:val="00EC1E58"/>
    <w:rsid w:val="00EC7A74"/>
    <w:rsid w:val="00EE1ECE"/>
    <w:rsid w:val="00EE64C2"/>
    <w:rsid w:val="00EF2801"/>
    <w:rsid w:val="00EF4A1B"/>
    <w:rsid w:val="00EF53EF"/>
    <w:rsid w:val="00F04A98"/>
    <w:rsid w:val="00F061B1"/>
    <w:rsid w:val="00F067EB"/>
    <w:rsid w:val="00F14CC7"/>
    <w:rsid w:val="00F157BD"/>
    <w:rsid w:val="00F218A0"/>
    <w:rsid w:val="00F5365A"/>
    <w:rsid w:val="00F60338"/>
    <w:rsid w:val="00F6197D"/>
    <w:rsid w:val="00F62E24"/>
    <w:rsid w:val="00F6498D"/>
    <w:rsid w:val="00F66527"/>
    <w:rsid w:val="00F80B6D"/>
    <w:rsid w:val="00F81E1D"/>
    <w:rsid w:val="00F93FE5"/>
    <w:rsid w:val="00F94A91"/>
    <w:rsid w:val="00F96663"/>
    <w:rsid w:val="00FA3F07"/>
    <w:rsid w:val="00FA414A"/>
    <w:rsid w:val="00FA50F8"/>
    <w:rsid w:val="00FA7B5E"/>
    <w:rsid w:val="00FB0309"/>
    <w:rsid w:val="00FB0DF1"/>
    <w:rsid w:val="00FB5198"/>
    <w:rsid w:val="00FC6870"/>
    <w:rsid w:val="00FD0558"/>
    <w:rsid w:val="00FD462E"/>
    <w:rsid w:val="00FD61CB"/>
    <w:rsid w:val="00FE09D3"/>
    <w:rsid w:val="00FE2797"/>
    <w:rsid w:val="00FF2D73"/>
    <w:rsid w:val="1D45AA28"/>
    <w:rsid w:val="255B33ED"/>
    <w:rsid w:val="40C70787"/>
    <w:rsid w:val="56A6EA2E"/>
    <w:rsid w:val="5AAE5636"/>
    <w:rsid w:val="6C6A41C5"/>
    <w:rsid w:val="6EB2B6F1"/>
    <w:rsid w:val="7974C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ACFDC1CA-A09E-45A1-88F5-4FC2A632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5021">
      <w:bodyDiv w:val="1"/>
      <w:marLeft w:val="0"/>
      <w:marRight w:val="0"/>
      <w:marTop w:val="0"/>
      <w:marBottom w:val="0"/>
      <w:divBdr>
        <w:top w:val="none" w:sz="0" w:space="0" w:color="auto"/>
        <w:left w:val="none" w:sz="0" w:space="0" w:color="auto"/>
        <w:bottom w:val="none" w:sz="0" w:space="0" w:color="auto"/>
        <w:right w:val="none" w:sz="0" w:space="0" w:color="auto"/>
      </w:divBdr>
    </w:div>
    <w:div w:id="169613093">
      <w:bodyDiv w:val="1"/>
      <w:marLeft w:val="0"/>
      <w:marRight w:val="0"/>
      <w:marTop w:val="0"/>
      <w:marBottom w:val="0"/>
      <w:divBdr>
        <w:top w:val="none" w:sz="0" w:space="0" w:color="auto"/>
        <w:left w:val="none" w:sz="0" w:space="0" w:color="auto"/>
        <w:bottom w:val="none" w:sz="0" w:space="0" w:color="auto"/>
        <w:right w:val="none" w:sz="0" w:space="0" w:color="auto"/>
      </w:divBdr>
    </w:div>
    <w:div w:id="325132134">
      <w:bodyDiv w:val="1"/>
      <w:marLeft w:val="0"/>
      <w:marRight w:val="0"/>
      <w:marTop w:val="0"/>
      <w:marBottom w:val="0"/>
      <w:divBdr>
        <w:top w:val="none" w:sz="0" w:space="0" w:color="auto"/>
        <w:left w:val="none" w:sz="0" w:space="0" w:color="auto"/>
        <w:bottom w:val="none" w:sz="0" w:space="0" w:color="auto"/>
        <w:right w:val="none" w:sz="0" w:space="0" w:color="auto"/>
      </w:divBdr>
    </w:div>
    <w:div w:id="450589959">
      <w:bodyDiv w:val="1"/>
      <w:marLeft w:val="0"/>
      <w:marRight w:val="0"/>
      <w:marTop w:val="0"/>
      <w:marBottom w:val="0"/>
      <w:divBdr>
        <w:top w:val="none" w:sz="0" w:space="0" w:color="auto"/>
        <w:left w:val="none" w:sz="0" w:space="0" w:color="auto"/>
        <w:bottom w:val="none" w:sz="0" w:space="0" w:color="auto"/>
        <w:right w:val="none" w:sz="0" w:space="0" w:color="auto"/>
      </w:divBdr>
    </w:div>
    <w:div w:id="454107233">
      <w:bodyDiv w:val="1"/>
      <w:marLeft w:val="0"/>
      <w:marRight w:val="0"/>
      <w:marTop w:val="0"/>
      <w:marBottom w:val="0"/>
      <w:divBdr>
        <w:top w:val="none" w:sz="0" w:space="0" w:color="auto"/>
        <w:left w:val="none" w:sz="0" w:space="0" w:color="auto"/>
        <w:bottom w:val="none" w:sz="0" w:space="0" w:color="auto"/>
        <w:right w:val="none" w:sz="0" w:space="0" w:color="auto"/>
      </w:divBdr>
      <w:divsChild>
        <w:div w:id="1067537178">
          <w:marLeft w:val="0"/>
          <w:marRight w:val="0"/>
          <w:marTop w:val="0"/>
          <w:marBottom w:val="0"/>
          <w:divBdr>
            <w:top w:val="none" w:sz="0" w:space="0" w:color="auto"/>
            <w:left w:val="none" w:sz="0" w:space="0" w:color="auto"/>
            <w:bottom w:val="none" w:sz="0" w:space="0" w:color="auto"/>
            <w:right w:val="none" w:sz="0" w:space="0" w:color="auto"/>
          </w:divBdr>
        </w:div>
      </w:divsChild>
    </w:div>
    <w:div w:id="493767563">
      <w:bodyDiv w:val="1"/>
      <w:marLeft w:val="0"/>
      <w:marRight w:val="0"/>
      <w:marTop w:val="0"/>
      <w:marBottom w:val="0"/>
      <w:divBdr>
        <w:top w:val="none" w:sz="0" w:space="0" w:color="auto"/>
        <w:left w:val="none" w:sz="0" w:space="0" w:color="auto"/>
        <w:bottom w:val="none" w:sz="0" w:space="0" w:color="auto"/>
        <w:right w:val="none" w:sz="0" w:space="0" w:color="auto"/>
      </w:divBdr>
    </w:div>
    <w:div w:id="509367776">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02770953">
      <w:bodyDiv w:val="1"/>
      <w:marLeft w:val="0"/>
      <w:marRight w:val="0"/>
      <w:marTop w:val="0"/>
      <w:marBottom w:val="0"/>
      <w:divBdr>
        <w:top w:val="none" w:sz="0" w:space="0" w:color="auto"/>
        <w:left w:val="none" w:sz="0" w:space="0" w:color="auto"/>
        <w:bottom w:val="none" w:sz="0" w:space="0" w:color="auto"/>
        <w:right w:val="none" w:sz="0" w:space="0" w:color="auto"/>
      </w:divBdr>
    </w:div>
    <w:div w:id="819544818">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905914665">
      <w:bodyDiv w:val="1"/>
      <w:marLeft w:val="0"/>
      <w:marRight w:val="0"/>
      <w:marTop w:val="0"/>
      <w:marBottom w:val="0"/>
      <w:divBdr>
        <w:top w:val="none" w:sz="0" w:space="0" w:color="auto"/>
        <w:left w:val="none" w:sz="0" w:space="0" w:color="auto"/>
        <w:bottom w:val="none" w:sz="0" w:space="0" w:color="auto"/>
        <w:right w:val="none" w:sz="0" w:space="0" w:color="auto"/>
      </w:divBdr>
    </w:div>
    <w:div w:id="1086196604">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189560573">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269894738">
      <w:bodyDiv w:val="1"/>
      <w:marLeft w:val="0"/>
      <w:marRight w:val="0"/>
      <w:marTop w:val="0"/>
      <w:marBottom w:val="0"/>
      <w:divBdr>
        <w:top w:val="none" w:sz="0" w:space="0" w:color="auto"/>
        <w:left w:val="none" w:sz="0" w:space="0" w:color="auto"/>
        <w:bottom w:val="none" w:sz="0" w:space="0" w:color="auto"/>
        <w:right w:val="none" w:sz="0" w:space="0" w:color="auto"/>
      </w:divBdr>
    </w:div>
    <w:div w:id="1324509054">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649942204">
      <w:bodyDiv w:val="1"/>
      <w:marLeft w:val="0"/>
      <w:marRight w:val="0"/>
      <w:marTop w:val="0"/>
      <w:marBottom w:val="0"/>
      <w:divBdr>
        <w:top w:val="none" w:sz="0" w:space="0" w:color="auto"/>
        <w:left w:val="none" w:sz="0" w:space="0" w:color="auto"/>
        <w:bottom w:val="none" w:sz="0" w:space="0" w:color="auto"/>
        <w:right w:val="none" w:sz="0" w:space="0" w:color="auto"/>
      </w:divBdr>
    </w:div>
    <w:div w:id="1747679232">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87470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job-opportunities/open-for-application"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BUDG-MAILBOX-D02@ec.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job-opportunities/open-for-application"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15" ma:contentTypeDescription="Create a new document." ma:contentTypeScope="" ma:versionID="9230c8b1d9b8d556b5b74b0f4bc51304">
  <xsd:schema xmlns:xsd="http://www.w3.org/2001/XMLSchema" xmlns:xs="http://www.w3.org/2001/XMLSchema" xmlns:p="http://schemas.microsoft.com/office/2006/metadata/properties" xmlns:ns2="613c7c6a-e5ce-43ef-bce5-8eb9621afe63" targetNamespace="http://schemas.microsoft.com/office/2006/metadata/properties" ma:root="true" ma:fieldsID="a3e5528496a63a9a6ae85204197500e1" ns2:_="">
    <xsd:import namespace="613c7c6a-e5ce-43ef-bce5-8eb9621afe63"/>
    <xsd:element name="properties">
      <xsd:complexType>
        <xsd:sequence>
          <xsd:element name="documentManagement">
            <xsd:complexType>
              <xsd:all>
                <xsd:element ref="ns2:moreinfo" minOccurs="0"/>
                <xsd:element ref="ns2:MediaServiceMetadata" minOccurs="0"/>
                <xsd:element ref="ns2:MediaServiceFastMetadata" minOccurs="0"/>
                <xsd:element ref="ns2:MediaServiceSearchProperties" minOccurs="0"/>
                <xsd:element ref="ns2:Year" minOccurs="0"/>
                <xsd:element ref="ns2:TA_x002f_CA" minOccurs="0"/>
                <xsd:element ref="ns2:Location" minOccurs="0"/>
                <xsd:element ref="ns2:CountryOrRegion45707727-ebfa-4a77-aeda-d9c57f41e8f8" minOccurs="0"/>
                <xsd:element ref="ns2:State45707727-ebfa-4a77-aeda-d9c57f41e8f8" minOccurs="0"/>
                <xsd:element ref="ns2:City45707727-ebfa-4a77-aeda-d9c57f41e8f8" minOccurs="0"/>
                <xsd:element ref="ns2:PostalCode45707727-ebfa-4a77-aeda-d9c57f41e8f8" minOccurs="0"/>
                <xsd:element ref="ns2:Street45707727-ebfa-4a77-aeda-d9c57f41e8f8" minOccurs="0"/>
                <xsd:element ref="ns2:GeoLoc45707727-ebfa-4a77-aeda-d9c57f41e8f8" minOccurs="0"/>
                <xsd:element ref="ns2:DispName45707727-ebfa-4a77-aeda-d9c57f41e8f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7c6a-e5ce-43ef-bce5-8eb9621afe63" elementFormDefault="qualified">
    <xsd:import namespace="http://schemas.microsoft.com/office/2006/documentManagement/types"/>
    <xsd:import namespace="http://schemas.microsoft.com/office/infopath/2007/PartnerControls"/>
    <xsd:element name="moreinfo" ma:index="2" nillable="true" ma:displayName="more info" ma:format="Dropdown" ma:internalName="mor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Year" ma:index="11" nillable="true" ma:displayName="Year" ma:format="Dropdown" ma:hidden="true" ma:internalName="Year" ma:readOnly="false">
      <xsd:simpleType>
        <xsd:restriction base="dms:Text">
          <xsd:maxLength value="255"/>
        </xsd:restriction>
      </xsd:simpleType>
    </xsd:element>
    <xsd:element name="TA_x002f_CA" ma:index="12" nillable="true" ma:displayName="TA/CA" ma:format="Dropdown" ma:hidden="true" ma:internalName="TA_x002f_CA" ma:readOnly="false">
      <xsd:simpleType>
        <xsd:restriction base="dms:Text">
          <xsd:maxLength value="255"/>
        </xsd:restriction>
      </xsd:simpleType>
    </xsd:element>
    <xsd:element name="Location" ma:index="13" nillable="true" ma:displayName="Location" ma:format="Dropdown" ma:hidden="true" ma:internalName="Location" ma:readOnly="false">
      <xsd:simpleType>
        <xsd:restriction base="dms:Unknown"/>
      </xsd:simpleType>
    </xsd:element>
    <xsd:element name="CountryOrRegion45707727-ebfa-4a77-aeda-d9c57f41e8f8" ma:index="14" nillable="true" ma:displayName="Location: Country/Region" ma:hidden="true" ma:internalName="CountryOrRegion" ma:readOnly="true">
      <xsd:simpleType>
        <xsd:restriction base="dms:Text"/>
      </xsd:simpleType>
    </xsd:element>
    <xsd:element name="State45707727-ebfa-4a77-aeda-d9c57f41e8f8" ma:index="15" nillable="true" ma:displayName="Location: State" ma:hidden="true" ma:internalName="State" ma:readOnly="true">
      <xsd:simpleType>
        <xsd:restriction base="dms:Text"/>
      </xsd:simpleType>
    </xsd:element>
    <xsd:element name="City45707727-ebfa-4a77-aeda-d9c57f41e8f8" ma:index="16" nillable="true" ma:displayName="Location: City" ma:hidden="true" ma:internalName="City" ma:readOnly="true">
      <xsd:simpleType>
        <xsd:restriction base="dms:Text"/>
      </xsd:simpleType>
    </xsd:element>
    <xsd:element name="PostalCode45707727-ebfa-4a77-aeda-d9c57f41e8f8" ma:index="17" nillable="true" ma:displayName="Location: Postal Code" ma:hidden="true" ma:internalName="PostalCode" ma:readOnly="true">
      <xsd:simpleType>
        <xsd:restriction base="dms:Text"/>
      </xsd:simpleType>
    </xsd:element>
    <xsd:element name="Street45707727-ebfa-4a77-aeda-d9c57f41e8f8" ma:index="18" nillable="true" ma:displayName="Location: Street" ma:hidden="true" ma:internalName="Street" ma:readOnly="true">
      <xsd:simpleType>
        <xsd:restriction base="dms:Text"/>
      </xsd:simpleType>
    </xsd:element>
    <xsd:element name="GeoLoc45707727-ebfa-4a77-aeda-d9c57f41e8f8" ma:index="19" nillable="true" ma:displayName="Location: Coordinates" ma:hidden="true" ma:internalName="GeoLoc" ma:readOnly="true">
      <xsd:simpleType>
        <xsd:restriction base="dms:Unknown"/>
      </xsd:simpleType>
    </xsd:element>
    <xsd:element name="DispName45707727-ebfa-4a77-aeda-d9c57f41e8f8" ma:index="20" nillable="true" ma:displayName="Location: Name" ma:hidden="tru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613c7c6a-e5ce-43ef-bce5-8eb9621afe63" xsi:nil="true"/>
    <TA_x002f_CA xmlns="613c7c6a-e5ce-43ef-bce5-8eb9621afe63" xsi:nil="true"/>
    <Location xmlns="613c7c6a-e5ce-43ef-bce5-8eb9621afe63" xsi:nil="true"/>
    <moreinfo xmlns="613c7c6a-e5ce-43ef-bce5-8eb9621afe63" xsi:nil="true"/>
  </documentManagement>
</p:properties>
</file>

<file path=customXml/itemProps1.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552A8E9B-6CEE-42B3-B789-CCA8CA257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c7c6a-e5ce-43ef-bce5-8eb9621a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613c7c6a-e5ce-43ef-bce5-8eb9621afe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2384</Words>
  <Characters>13595</Characters>
  <Application>Microsoft Office Word</Application>
  <DocSecurity>4</DocSecurity>
  <Lines>113</Lines>
  <Paragraphs>31</Paragraphs>
  <ScaleCrop>false</ScaleCrop>
  <Company>European Commission</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PERSA Oana (BUDG)</cp:lastModifiedBy>
  <cp:revision>60</cp:revision>
  <cp:lastPrinted>2023-10-06T08:14:00Z</cp:lastPrinted>
  <dcterms:created xsi:type="dcterms:W3CDTF">2025-11-20T08:05:00Z</dcterms:created>
  <dcterms:modified xsi:type="dcterms:W3CDTF">2025-11-21T11:30:00Z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