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41A42511" w:rsidR="009E18FA" w:rsidRPr="00417CF8" w:rsidRDefault="00DE6207" w:rsidP="00B519B4">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t>Legal Officer</w:t>
      </w:r>
      <w:r w:rsidR="00BC3009">
        <w:rPr>
          <w:rFonts w:ascii="EC Square Sans Pro" w:hAnsi="EC Square Sans Pro"/>
          <w:b/>
          <w:bCs/>
          <w:color w:val="002060"/>
          <w:sz w:val="48"/>
          <w:szCs w:val="48"/>
          <w:lang w:val="en-IE"/>
        </w:rPr>
        <w:t xml:space="preserve"> </w:t>
      </w:r>
      <w:r w:rsidR="001759D5" w:rsidRPr="00417CF8">
        <w:rPr>
          <w:rFonts w:ascii="EC Square Sans Pro" w:hAnsi="EC Square Sans Pro"/>
          <w:b/>
          <w:bCs/>
          <w:color w:val="002060"/>
          <w:sz w:val="48"/>
          <w:szCs w:val="48"/>
          <w:lang w:val="en-IE"/>
        </w:rPr>
        <w:t xml:space="preserve"> </w:t>
      </w:r>
      <w:r w:rsidR="00A50510" w:rsidRPr="00417CF8">
        <w:rPr>
          <w:rFonts w:ascii="EC Square Sans Pro" w:hAnsi="EC Square Sans Pro"/>
          <w:b/>
          <w:bCs/>
          <w:color w:val="002060"/>
          <w:sz w:val="48"/>
          <w:szCs w:val="48"/>
          <w:lang w:val="en-IE"/>
        </w:rPr>
        <w:t xml:space="preserve"> </w:t>
      </w:r>
    </w:p>
    <w:p w14:paraId="636FBF98" w14:textId="77777777" w:rsidR="00417CF8" w:rsidRPr="002C7006" w:rsidRDefault="00417CF8" w:rsidP="00417CF8">
      <w:pPr>
        <w:spacing w:after="0"/>
        <w:jc w:val="center"/>
        <w:rPr>
          <w:rFonts w:ascii="EC Square Sans Pro" w:hAnsi="EC Square Sans Pro"/>
          <w:color w:val="002060"/>
          <w:sz w:val="32"/>
          <w:szCs w:val="32"/>
          <w:lang w:val="en-IE"/>
        </w:rPr>
      </w:pPr>
      <w:r w:rsidRPr="002C7006">
        <w:rPr>
          <w:rFonts w:ascii="EC Square Sans Pro" w:hAnsi="EC Square Sans Pro"/>
          <w:b/>
          <w:bCs/>
          <w:color w:val="002060"/>
          <w:sz w:val="32"/>
          <w:szCs w:val="32"/>
          <w:lang w:val="en-IE"/>
        </w:rPr>
        <w:t>Directorate-General Defence Industry and Space (DG DEFIS)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719A0269"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BC3009">
        <w:rPr>
          <w:rFonts w:ascii="EC Square Sans Pro" w:hAnsi="EC Square Sans Pro" w:cstheme="minorHAnsi"/>
          <w:b/>
          <w:sz w:val="20"/>
          <w:szCs w:val="20"/>
          <w:lang w:val="en-IE"/>
        </w:rPr>
        <w:t xml:space="preserve">Legal Officer </w:t>
      </w:r>
      <w:r w:rsidR="00417CF8">
        <w:rPr>
          <w:rFonts w:ascii="EC Square Sans Pro" w:hAnsi="EC Square Sans Pro" w:cstheme="minorHAnsi"/>
          <w:b/>
          <w:sz w:val="20"/>
          <w:szCs w:val="20"/>
          <w:lang w:val="en-IE"/>
        </w:rPr>
        <w:t xml:space="preserve">– Defence </w:t>
      </w:r>
      <w:r w:rsidR="00BC3009">
        <w:rPr>
          <w:rFonts w:ascii="EC Square Sans Pro" w:hAnsi="EC Square Sans Pro" w:cstheme="minorHAnsi"/>
          <w:b/>
          <w:sz w:val="20"/>
          <w:szCs w:val="20"/>
          <w:lang w:val="en-IE"/>
        </w:rPr>
        <w:t>Technologies</w:t>
      </w:r>
    </w:p>
    <w:p w14:paraId="49B6E3CC" w14:textId="18F67EF3"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417CF8" w:rsidRPr="002C7006">
        <w:rPr>
          <w:rFonts w:ascii="EC Square Sans Pro" w:hAnsi="EC Square Sans Pro" w:cstheme="minorHAnsi"/>
          <w:b/>
          <w:sz w:val="20"/>
          <w:szCs w:val="20"/>
          <w:lang w:val="en-IE"/>
        </w:rPr>
        <w:t>Defence Industry</w:t>
      </w:r>
    </w:p>
    <w:p w14:paraId="084DD6AA" w14:textId="07DEE75F" w:rsidR="001E6576" w:rsidRPr="00417CF8" w:rsidRDefault="001E6576" w:rsidP="6EB2B6F1">
      <w:pPr>
        <w:tabs>
          <w:tab w:val="left" w:pos="2580"/>
        </w:tabs>
        <w:spacing w:after="0"/>
        <w:jc w:val="both"/>
        <w:rPr>
          <w:rFonts w:ascii="EC Square Sans Pro" w:hAnsi="EC Square Sans Pro"/>
          <w:sz w:val="20"/>
          <w:szCs w:val="20"/>
        </w:rPr>
      </w:pPr>
      <w:r w:rsidRPr="00417CF8">
        <w:rPr>
          <w:rFonts w:ascii="EC Square Sans Pro" w:hAnsi="EC Square Sans Pro"/>
          <w:b/>
          <w:bCs/>
          <w:sz w:val="20"/>
          <w:szCs w:val="20"/>
        </w:rPr>
        <w:t>Where</w:t>
      </w:r>
      <w:r w:rsidRPr="00417CF8">
        <w:rPr>
          <w:rFonts w:ascii="EC Square Sans Pro" w:hAnsi="EC Square Sans Pro"/>
          <w:sz w:val="20"/>
          <w:szCs w:val="20"/>
        </w:rPr>
        <w:t xml:space="preserve">: </w:t>
      </w:r>
      <w:r w:rsidR="00417CF8" w:rsidRPr="00417CF8">
        <w:rPr>
          <w:rFonts w:ascii="EC Square Sans Pro" w:hAnsi="EC Square Sans Pro"/>
          <w:sz w:val="20"/>
          <w:szCs w:val="20"/>
        </w:rPr>
        <w:t>Unit DEFIS.B.</w:t>
      </w:r>
      <w:r w:rsidR="00BC3009">
        <w:rPr>
          <w:rFonts w:ascii="EC Square Sans Pro" w:hAnsi="EC Square Sans Pro"/>
          <w:sz w:val="20"/>
          <w:szCs w:val="20"/>
        </w:rPr>
        <w:t>2</w:t>
      </w:r>
      <w:r w:rsidR="00417CF8" w:rsidRPr="00417CF8">
        <w:rPr>
          <w:rFonts w:ascii="EC Square Sans Pro" w:hAnsi="EC Square Sans Pro"/>
          <w:sz w:val="20"/>
          <w:szCs w:val="20"/>
        </w:rPr>
        <w:t xml:space="preserve"> – Defence </w:t>
      </w:r>
      <w:r w:rsidR="00BC3009">
        <w:rPr>
          <w:rFonts w:ascii="EC Square Sans Pro" w:hAnsi="EC Square Sans Pro"/>
          <w:sz w:val="20"/>
          <w:szCs w:val="20"/>
        </w:rPr>
        <w:t>Technologies</w:t>
      </w:r>
      <w:r w:rsidR="00417CF8" w:rsidRPr="00417CF8">
        <w:rPr>
          <w:rFonts w:ascii="EC Square Sans Pro" w:hAnsi="EC Square Sans Pro"/>
          <w:sz w:val="20"/>
          <w:szCs w:val="20"/>
        </w:rPr>
        <w:t>, Brussels</w:t>
      </w:r>
    </w:p>
    <w:p w14:paraId="2D30EB29" w14:textId="77777777" w:rsidR="009C5204" w:rsidRPr="00417CF8" w:rsidRDefault="002E3596" w:rsidP="00433FF6">
      <w:pPr>
        <w:tabs>
          <w:tab w:val="left" w:pos="2580"/>
        </w:tabs>
        <w:spacing w:after="0"/>
        <w:jc w:val="both"/>
        <w:rPr>
          <w:rFonts w:ascii="EC Square Sans Pro" w:hAnsi="EC Square Sans Pro" w:cstheme="minorHAnsi"/>
          <w:sz w:val="20"/>
          <w:szCs w:val="20"/>
          <w:lang w:val="en-IE"/>
        </w:rPr>
      </w:pPr>
      <w:r w:rsidRPr="00417CF8">
        <w:rPr>
          <w:rFonts w:ascii="EC Square Sans Pro" w:hAnsi="EC Square Sans Pro" w:cstheme="minorHAnsi"/>
          <w:b/>
          <w:bCs/>
          <w:sz w:val="20"/>
          <w:szCs w:val="20"/>
          <w:lang w:val="en-IE"/>
        </w:rPr>
        <w:t xml:space="preserve">Function </w:t>
      </w:r>
      <w:r w:rsidR="009C3025" w:rsidRPr="00417CF8">
        <w:rPr>
          <w:rFonts w:ascii="EC Square Sans Pro" w:hAnsi="EC Square Sans Pro" w:cstheme="minorHAnsi"/>
          <w:b/>
          <w:bCs/>
          <w:sz w:val="20"/>
          <w:szCs w:val="20"/>
          <w:lang w:val="en-IE"/>
        </w:rPr>
        <w:t>Gr</w:t>
      </w:r>
      <w:r w:rsidRPr="00417CF8">
        <w:rPr>
          <w:rFonts w:ascii="EC Square Sans Pro" w:hAnsi="EC Square Sans Pro" w:cstheme="minorHAnsi"/>
          <w:b/>
          <w:bCs/>
          <w:sz w:val="20"/>
          <w:szCs w:val="20"/>
          <w:lang w:val="en-IE"/>
        </w:rPr>
        <w:t>oup</w:t>
      </w:r>
      <w:r w:rsidR="009C3025" w:rsidRPr="00417CF8">
        <w:rPr>
          <w:rFonts w:ascii="EC Square Sans Pro" w:hAnsi="EC Square Sans Pro" w:cstheme="minorHAnsi"/>
          <w:sz w:val="20"/>
          <w:szCs w:val="20"/>
          <w:lang w:val="en-IE"/>
        </w:rPr>
        <w:t xml:space="preserve">: </w:t>
      </w:r>
      <w:r w:rsidR="00B519B4" w:rsidRPr="00417CF8">
        <w:rPr>
          <w:rFonts w:ascii="EC Square Sans Pro" w:hAnsi="EC Square Sans Pro" w:cstheme="minorHAnsi"/>
          <w:sz w:val="20"/>
          <w:szCs w:val="20"/>
          <w:lang w:val="en-IE"/>
        </w:rPr>
        <w:t>FG IV</w:t>
      </w:r>
    </w:p>
    <w:p w14:paraId="48BA4E99" w14:textId="27517691" w:rsidR="00BD64EF" w:rsidRPr="00417CF8" w:rsidRDefault="00BD64EF" w:rsidP="00433FF6">
      <w:pPr>
        <w:tabs>
          <w:tab w:val="left" w:pos="2580"/>
        </w:tabs>
        <w:spacing w:after="0"/>
        <w:jc w:val="both"/>
        <w:rPr>
          <w:rFonts w:ascii="EC Square Sans Pro" w:hAnsi="EC Square Sans Pro" w:cstheme="minorHAnsi"/>
          <w:sz w:val="20"/>
          <w:szCs w:val="20"/>
          <w:lang w:val="en-IE"/>
        </w:rPr>
      </w:pPr>
      <w:r w:rsidRPr="00417CF8">
        <w:rPr>
          <w:rFonts w:ascii="EC Square Sans Pro" w:hAnsi="EC Square Sans Pro" w:cstheme="minorHAnsi"/>
          <w:b/>
          <w:bCs/>
          <w:sz w:val="20"/>
          <w:szCs w:val="20"/>
          <w:lang w:val="en-IE"/>
        </w:rPr>
        <w:t>Contract Type</w:t>
      </w:r>
      <w:r w:rsidRPr="00417CF8">
        <w:rPr>
          <w:rFonts w:ascii="EC Square Sans Pro" w:hAnsi="EC Square Sans Pro" w:cstheme="minorHAnsi"/>
          <w:sz w:val="20"/>
          <w:szCs w:val="20"/>
          <w:lang w:val="en-IE"/>
        </w:rPr>
        <w:t>: 3b</w:t>
      </w:r>
    </w:p>
    <w:p w14:paraId="2E662118" w14:textId="495C6AE3" w:rsidR="009C3025" w:rsidRPr="00FB0309" w:rsidRDefault="00E27E03" w:rsidP="5AAE5636">
      <w:pPr>
        <w:spacing w:after="0"/>
        <w:rPr>
          <w:rFonts w:ascii="EC Square Sans Pro" w:hAnsi="EC Square Sans Pro"/>
          <w:sz w:val="20"/>
          <w:szCs w:val="20"/>
          <w:lang w:val="en-IE"/>
        </w:rPr>
      </w:pPr>
      <w:r w:rsidRPr="001D6537">
        <w:rPr>
          <w:rFonts w:ascii="EC Square Sans Pro" w:hAnsi="EC Square Sans Pro"/>
          <w:b/>
          <w:bCs/>
          <w:sz w:val="20"/>
          <w:szCs w:val="20"/>
          <w:lang w:val="en-IE"/>
        </w:rPr>
        <w:t>Express your interest until</w:t>
      </w:r>
      <w:r w:rsidR="009C3025" w:rsidRPr="001D6537">
        <w:rPr>
          <w:rFonts w:ascii="EC Square Sans Pro" w:hAnsi="EC Square Sans Pro"/>
          <w:sz w:val="20"/>
          <w:szCs w:val="20"/>
          <w:lang w:val="en-IE"/>
        </w:rPr>
        <w:t xml:space="preserve">: </w:t>
      </w:r>
      <w:bookmarkStart w:id="4" w:name="_Hlk93054270"/>
      <w:r w:rsidR="0046071E">
        <w:rPr>
          <w:rFonts w:ascii="EC Square Sans Pro" w:hAnsi="EC Square Sans Pro"/>
          <w:sz w:val="20"/>
          <w:szCs w:val="20"/>
          <w:lang w:val="en-IE"/>
        </w:rPr>
        <w:t>22</w:t>
      </w:r>
      <w:r w:rsidR="00BC3009" w:rsidRPr="001D6537">
        <w:rPr>
          <w:rFonts w:ascii="EC Square Sans Pro" w:hAnsi="EC Square Sans Pro"/>
          <w:sz w:val="20"/>
          <w:szCs w:val="20"/>
          <w:lang w:val="en-IE"/>
        </w:rPr>
        <w:t>/10/2025</w:t>
      </w:r>
      <w:r w:rsidR="00DE3C43" w:rsidRPr="001D6537">
        <w:rPr>
          <w:rFonts w:ascii="EC Square Sans Pro" w:hAnsi="EC Square Sans Pro"/>
          <w:sz w:val="20"/>
          <w:szCs w:val="20"/>
          <w:lang w:val="en-IE"/>
        </w:rPr>
        <w:t xml:space="preserve"> -</w:t>
      </w:r>
      <w:r w:rsidR="009C3025" w:rsidRPr="001D6537">
        <w:rPr>
          <w:rFonts w:ascii="EC Square Sans Pro" w:hAnsi="EC Square Sans Pro"/>
          <w:sz w:val="20"/>
          <w:szCs w:val="20"/>
          <w:lang w:val="en-IE"/>
        </w:rPr>
        <w:t xml:space="preserve"> 12.00 </w:t>
      </w:r>
      <w:r w:rsidR="00DE3C43" w:rsidRPr="001D6537">
        <w:rPr>
          <w:rFonts w:ascii="EC Square Sans Pro" w:hAnsi="EC Square Sans Pro"/>
          <w:sz w:val="20"/>
          <w:szCs w:val="20"/>
          <w:lang w:val="en-IE"/>
        </w:rPr>
        <w:t>(</w:t>
      </w:r>
      <w:r w:rsidR="001C30BD" w:rsidRPr="001D6537">
        <w:rPr>
          <w:rFonts w:ascii="EC Square Sans Pro" w:hAnsi="EC Square Sans Pro"/>
          <w:sz w:val="20"/>
          <w:szCs w:val="20"/>
          <w:lang w:val="en-IE"/>
        </w:rPr>
        <w:t xml:space="preserve">noon, </w:t>
      </w:r>
      <w:r w:rsidR="009C3025" w:rsidRPr="001D6537">
        <w:rPr>
          <w:rFonts w:ascii="EC Square Sans Pro" w:hAnsi="EC Square Sans Pro"/>
          <w:sz w:val="20"/>
          <w:szCs w:val="20"/>
          <w:lang w:val="en-IE"/>
        </w:rPr>
        <w:t>Brussels time</w:t>
      </w:r>
      <w:r w:rsidR="00DE3C43" w:rsidRPr="001D6537">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3DCDDD54" w14:textId="680C74F9" w:rsidR="001D6537" w:rsidRPr="001D6537" w:rsidRDefault="00417CF8" w:rsidP="001D6537">
      <w:pPr>
        <w:jc w:val="both"/>
        <w:rPr>
          <w:rFonts w:ascii="EC Square Sans Pro" w:eastAsia="Times New Roman" w:hAnsi="EC Square Sans Pro"/>
          <w:color w:val="000000"/>
          <w:shd w:val="clear" w:color="auto" w:fill="FAFCFF"/>
        </w:rPr>
      </w:pPr>
      <w:r w:rsidRPr="002C7006">
        <w:rPr>
          <w:rFonts w:ascii="EC Square Sans Pro" w:hAnsi="EC Square Sans Pro"/>
          <w:color w:val="000000"/>
          <w:shd w:val="clear" w:color="auto" w:fill="FAFCFF"/>
        </w:rPr>
        <w:t xml:space="preserve">The mission of DG DEFIS Directorate B - Defence Industrial Programmes - is to transform policy into action and deliver the EU's defence industrial policy agenda through fit-for-purpose programme design and negotiation, and effective implementation of existing programmes through smart programming and rigorous projects monitoring. The directorate manages existing industrial programmes, e.g. the European Defence Fund (EDF) and its precursor programmes, the Act in Support of Ammunition Production, the European Defence Industry Reinforcement through common Procurement Act, the European Defence Industry Programme, and provide technical expertise for future program design under the MFF 2028-2034. </w:t>
      </w:r>
      <w:r w:rsidR="001D6537" w:rsidRPr="002C7006">
        <w:rPr>
          <w:rFonts w:ascii="EC Square Sans Pro" w:hAnsi="EC Square Sans Pro"/>
          <w:color w:val="000000"/>
          <w:shd w:val="clear" w:color="auto" w:fill="FAFCFF"/>
        </w:rPr>
        <w:t xml:space="preserve">The directorate </w:t>
      </w:r>
      <w:r w:rsidR="001D6537">
        <w:rPr>
          <w:rFonts w:ascii="EC Square Sans Pro" w:hAnsi="EC Square Sans Pro"/>
          <w:color w:val="000000"/>
          <w:shd w:val="clear" w:color="auto" w:fill="FAFCFF"/>
        </w:rPr>
        <w:t>handles</w:t>
      </w:r>
      <w:r w:rsidR="001D6537" w:rsidRPr="001D6537">
        <w:rPr>
          <w:rFonts w:ascii="EC Square Sans Pro" w:eastAsia="Times New Roman" w:hAnsi="EC Square Sans Pro"/>
          <w:color w:val="000000"/>
          <w:shd w:val="clear" w:color="auto" w:fill="FAFCFF"/>
        </w:rPr>
        <w:t xml:space="preserve"> relationship with programme implementation partners such as the European Defence Agency and OCCAR.</w:t>
      </w:r>
    </w:p>
    <w:p w14:paraId="293A0EEB" w14:textId="3E602E02" w:rsidR="00417CF8" w:rsidRDefault="00417CF8" w:rsidP="00417CF8">
      <w:pPr>
        <w:pStyle w:val="Heading1"/>
        <w:ind w:left="0"/>
        <w:jc w:val="both"/>
        <w:rPr>
          <w:rFonts w:ascii="EC Square Sans Pro" w:hAnsi="EC Square Sans Pro" w:cstheme="minorBidi"/>
          <w:b w:val="0"/>
          <w:bCs w:val="0"/>
          <w:color w:val="000000"/>
          <w:sz w:val="22"/>
          <w:szCs w:val="22"/>
          <w:shd w:val="clear" w:color="auto" w:fill="FAFCFF"/>
          <w:lang w:val="en-GB"/>
        </w:rPr>
      </w:pPr>
      <w:r w:rsidRPr="002C7006">
        <w:rPr>
          <w:rFonts w:ascii="EC Square Sans Pro" w:hAnsi="EC Square Sans Pro" w:cstheme="minorBidi"/>
          <w:b w:val="0"/>
          <w:bCs w:val="0"/>
          <w:color w:val="000000"/>
          <w:sz w:val="22"/>
          <w:szCs w:val="22"/>
          <w:shd w:val="clear" w:color="auto" w:fill="FAFCFF"/>
          <w:lang w:val="en-GB"/>
        </w:rPr>
        <w:t>In this context, in close collaboration and in a flexible set-up with the other units of Directorate B, unit DEFIS.B.</w:t>
      </w:r>
      <w:r w:rsidR="00BC3009">
        <w:rPr>
          <w:rFonts w:ascii="EC Square Sans Pro" w:hAnsi="EC Square Sans Pro" w:cstheme="minorBidi"/>
          <w:b w:val="0"/>
          <w:bCs w:val="0"/>
          <w:color w:val="000000"/>
          <w:sz w:val="22"/>
          <w:szCs w:val="22"/>
          <w:shd w:val="clear" w:color="auto" w:fill="FAFCFF"/>
          <w:lang w:val="en-GB"/>
        </w:rPr>
        <w:t>2</w:t>
      </w:r>
      <w:r w:rsidRPr="002C7006">
        <w:rPr>
          <w:rFonts w:ascii="EC Square Sans Pro" w:hAnsi="EC Square Sans Pro" w:cstheme="minorBidi"/>
          <w:b w:val="0"/>
          <w:bCs w:val="0"/>
          <w:color w:val="000000"/>
          <w:sz w:val="22"/>
          <w:szCs w:val="22"/>
          <w:shd w:val="clear" w:color="auto" w:fill="FAFCFF"/>
          <w:lang w:val="en-GB"/>
        </w:rPr>
        <w:t xml:space="preserve"> manages the implementation of the defence industrial programmes, with a focus on </w:t>
      </w:r>
      <w:r w:rsidR="00BC3009">
        <w:rPr>
          <w:rFonts w:ascii="EC Square Sans Pro" w:hAnsi="EC Square Sans Pro" w:cstheme="minorBidi"/>
          <w:b w:val="0"/>
          <w:bCs w:val="0"/>
          <w:color w:val="000000"/>
          <w:sz w:val="22"/>
          <w:szCs w:val="22"/>
          <w:shd w:val="clear" w:color="auto" w:fill="FAFCFF"/>
          <w:lang w:val="en-GB"/>
        </w:rPr>
        <w:t xml:space="preserve">technological innovation, defence technology development and disruptive technologies. </w:t>
      </w:r>
      <w:r w:rsidRPr="002C7006">
        <w:rPr>
          <w:rFonts w:ascii="EC Square Sans Pro" w:hAnsi="EC Square Sans Pro" w:cstheme="minorBidi"/>
          <w:b w:val="0"/>
          <w:bCs w:val="0"/>
          <w:color w:val="000000"/>
          <w:sz w:val="22"/>
          <w:szCs w:val="22"/>
          <w:shd w:val="clear" w:color="auto" w:fill="FAFCFF"/>
          <w:lang w:val="en-GB"/>
        </w:rPr>
        <w:t xml:space="preserve">The unit is also responsible for the Contribution Agreements concluded between the European Commission and the </w:t>
      </w:r>
      <w:r w:rsidR="00BC3009">
        <w:rPr>
          <w:rFonts w:ascii="EC Square Sans Pro" w:hAnsi="EC Square Sans Pro" w:cstheme="minorBidi"/>
          <w:b w:val="0"/>
          <w:bCs w:val="0"/>
          <w:color w:val="000000"/>
          <w:sz w:val="22"/>
          <w:szCs w:val="22"/>
          <w:shd w:val="clear" w:color="auto" w:fill="FAFCFF"/>
          <w:lang w:val="en-GB"/>
        </w:rPr>
        <w:t xml:space="preserve">European Defence Agency </w:t>
      </w:r>
      <w:r w:rsidRPr="002C7006">
        <w:rPr>
          <w:rFonts w:ascii="EC Square Sans Pro" w:hAnsi="EC Square Sans Pro" w:cstheme="minorBidi"/>
          <w:b w:val="0"/>
          <w:bCs w:val="0"/>
          <w:color w:val="000000"/>
          <w:sz w:val="22"/>
          <w:szCs w:val="22"/>
          <w:shd w:val="clear" w:color="auto" w:fill="FAFCFF"/>
          <w:lang w:val="en-GB"/>
        </w:rPr>
        <w:t>for the implementation of projects</w:t>
      </w:r>
      <w:r w:rsidR="00BC3009">
        <w:rPr>
          <w:rFonts w:ascii="EC Square Sans Pro" w:hAnsi="EC Square Sans Pro" w:cstheme="minorBidi"/>
          <w:b w:val="0"/>
          <w:bCs w:val="0"/>
          <w:color w:val="000000"/>
          <w:sz w:val="22"/>
          <w:szCs w:val="22"/>
          <w:shd w:val="clear" w:color="auto" w:fill="FAFCFF"/>
          <w:lang w:val="en-GB"/>
        </w:rPr>
        <w:t xml:space="preserve"> in the field of defence innovation</w:t>
      </w:r>
      <w:r w:rsidRPr="002C7006">
        <w:rPr>
          <w:rFonts w:ascii="EC Square Sans Pro" w:hAnsi="EC Square Sans Pro" w:cstheme="minorBidi"/>
          <w:b w:val="0"/>
          <w:bCs w:val="0"/>
          <w:color w:val="000000"/>
          <w:sz w:val="22"/>
          <w:szCs w:val="22"/>
          <w:shd w:val="clear" w:color="auto" w:fill="FAFCFF"/>
          <w:lang w:val="en-GB"/>
        </w:rPr>
        <w:t xml:space="preserve">. </w:t>
      </w:r>
    </w:p>
    <w:p w14:paraId="04BC7BE7" w14:textId="77777777" w:rsidR="00F60879" w:rsidRPr="002C7006" w:rsidRDefault="00F60879" w:rsidP="00417CF8">
      <w:pPr>
        <w:pStyle w:val="Heading1"/>
        <w:ind w:left="0"/>
        <w:jc w:val="both"/>
        <w:rPr>
          <w:rFonts w:ascii="EC Square Sans Pro" w:hAnsi="EC Square Sans Pro" w:cstheme="minorBidi"/>
          <w:b w:val="0"/>
          <w:bCs w:val="0"/>
          <w:color w:val="000000"/>
          <w:sz w:val="22"/>
          <w:szCs w:val="22"/>
          <w:shd w:val="clear" w:color="auto" w:fill="FAFCFF"/>
          <w:lang w:val="en-GB"/>
        </w:rPr>
      </w:pPr>
    </w:p>
    <w:p w14:paraId="335B165A" w14:textId="77777777" w:rsidR="00417CF8" w:rsidRPr="002C7006" w:rsidRDefault="00417CF8" w:rsidP="00417CF8">
      <w:pPr>
        <w:pStyle w:val="Heading1"/>
        <w:ind w:left="0"/>
        <w:jc w:val="both"/>
        <w:rPr>
          <w:rFonts w:ascii="EC Square Sans Pro" w:hAnsi="EC Square Sans Pro" w:cstheme="minorBidi"/>
          <w:b w:val="0"/>
          <w:bCs w:val="0"/>
          <w:color w:val="000000"/>
          <w:sz w:val="22"/>
          <w:szCs w:val="22"/>
          <w:shd w:val="clear" w:color="auto" w:fill="FAFCFF"/>
          <w:lang w:val="en-IE"/>
        </w:rPr>
      </w:pPr>
      <w:r w:rsidRPr="002C7006">
        <w:rPr>
          <w:rFonts w:ascii="EC Square Sans Pro" w:hAnsi="EC Square Sans Pro" w:cstheme="minorBidi"/>
          <w:b w:val="0"/>
          <w:bCs w:val="0"/>
          <w:color w:val="000000"/>
          <w:sz w:val="22"/>
          <w:szCs w:val="22"/>
          <w:shd w:val="clear" w:color="auto" w:fill="FAFCFF"/>
          <w:lang w:val="en-GB"/>
        </w:rPr>
        <w:t>The unit has approximately 30 staff members, composed of a mix of programme managers, project officers, lawyers and defence R&amp;D experts.</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3F7B0089" w14:textId="668782DB" w:rsidR="00F02CD8" w:rsidRDefault="00417CF8"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2C7006">
        <w:rPr>
          <w:rFonts w:ascii="EC Square Sans Pro" w:hAnsi="EC Square Sans Pro" w:cstheme="minorHAnsi"/>
          <w:b w:val="0"/>
          <w:bCs w:val="0"/>
          <w:color w:val="000000"/>
          <w:sz w:val="22"/>
          <w:szCs w:val="22"/>
          <w:shd w:val="clear" w:color="auto" w:fill="FAFCFF"/>
          <w:lang w:val="en-IE"/>
        </w:rPr>
        <w:t>DEFIS.B.</w:t>
      </w:r>
      <w:r w:rsidR="00BC3009">
        <w:rPr>
          <w:rFonts w:ascii="EC Square Sans Pro" w:hAnsi="EC Square Sans Pro" w:cstheme="minorHAnsi"/>
          <w:b w:val="0"/>
          <w:bCs w:val="0"/>
          <w:color w:val="000000"/>
          <w:sz w:val="22"/>
          <w:szCs w:val="22"/>
          <w:shd w:val="clear" w:color="auto" w:fill="FAFCFF"/>
          <w:lang w:val="en-IE"/>
        </w:rPr>
        <w:t>2</w:t>
      </w:r>
      <w:r w:rsidRPr="002C7006">
        <w:rPr>
          <w:rFonts w:ascii="EC Square Sans Pro" w:hAnsi="EC Square Sans Pro" w:cstheme="minorHAnsi"/>
          <w:b w:val="0"/>
          <w:bCs w:val="0"/>
          <w:color w:val="000000"/>
          <w:sz w:val="22"/>
          <w:szCs w:val="22"/>
          <w:shd w:val="clear" w:color="auto" w:fill="FAFCFF"/>
          <w:lang w:val="en-IE"/>
        </w:rPr>
        <w:t xml:space="preserve"> is seeking to hire a </w:t>
      </w:r>
      <w:r w:rsidR="00BC3009">
        <w:rPr>
          <w:rFonts w:ascii="EC Square Sans Pro" w:hAnsi="EC Square Sans Pro" w:cstheme="minorHAnsi"/>
          <w:b w:val="0"/>
          <w:bCs w:val="0"/>
          <w:color w:val="000000"/>
          <w:sz w:val="22"/>
          <w:szCs w:val="22"/>
          <w:shd w:val="clear" w:color="auto" w:fill="FAFCFF"/>
          <w:lang w:val="en-IE"/>
        </w:rPr>
        <w:t>Legal Officer</w:t>
      </w:r>
      <w:r w:rsidRPr="002C7006">
        <w:rPr>
          <w:rFonts w:ascii="EC Square Sans Pro" w:hAnsi="EC Square Sans Pro" w:cstheme="minorHAnsi"/>
          <w:b w:val="0"/>
          <w:bCs w:val="0"/>
          <w:color w:val="000000"/>
          <w:sz w:val="22"/>
          <w:szCs w:val="22"/>
          <w:shd w:val="clear" w:color="auto" w:fill="FAFCFF"/>
          <w:lang w:val="en-IE"/>
        </w:rPr>
        <w:t>.</w:t>
      </w:r>
    </w:p>
    <w:p w14:paraId="2371A7A3" w14:textId="77777777" w:rsidR="00F60879" w:rsidRDefault="00F60879"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122924BE" w14:textId="14CC2984" w:rsidR="00F02CD8" w:rsidRDefault="00CD7088"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CD7088">
        <w:rPr>
          <w:rFonts w:ascii="EC Square Sans Pro" w:hAnsi="EC Square Sans Pro" w:cstheme="minorHAnsi"/>
          <w:b w:val="0"/>
          <w:bCs w:val="0"/>
          <w:color w:val="000000"/>
          <w:sz w:val="22"/>
          <w:szCs w:val="22"/>
          <w:shd w:val="clear" w:color="auto" w:fill="FAFCFF"/>
          <w:lang w:val="en-GB"/>
        </w:rPr>
        <w:t xml:space="preserve">Her/his task will be to contribute to the </w:t>
      </w:r>
      <w:r w:rsidR="00BC3009">
        <w:rPr>
          <w:rFonts w:ascii="EC Square Sans Pro" w:hAnsi="EC Square Sans Pro" w:cstheme="minorHAnsi"/>
          <w:b w:val="0"/>
          <w:bCs w:val="0"/>
          <w:color w:val="000000"/>
          <w:sz w:val="22"/>
          <w:szCs w:val="22"/>
          <w:shd w:val="clear" w:color="auto" w:fill="FAFCFF"/>
          <w:lang w:val="en-GB"/>
        </w:rPr>
        <w:t xml:space="preserve">legal aspects of </w:t>
      </w:r>
      <w:r w:rsidRPr="00CD7088">
        <w:rPr>
          <w:rFonts w:ascii="EC Square Sans Pro" w:hAnsi="EC Square Sans Pro" w:cstheme="minorHAnsi"/>
          <w:b w:val="0"/>
          <w:bCs w:val="0"/>
          <w:color w:val="000000"/>
          <w:sz w:val="22"/>
          <w:szCs w:val="22"/>
          <w:shd w:val="clear" w:color="auto" w:fill="FAFCFF"/>
          <w:lang w:val="en-GB"/>
        </w:rPr>
        <w:t xml:space="preserve">implementation of the EU defence industrial programmes, including the European Defence Fund (EDF). She/he will participate in </w:t>
      </w:r>
      <w:r w:rsidR="00BC3009">
        <w:rPr>
          <w:rFonts w:ascii="EC Square Sans Pro" w:hAnsi="EC Square Sans Pro" w:cstheme="minorHAnsi"/>
          <w:b w:val="0"/>
          <w:bCs w:val="0"/>
          <w:color w:val="000000"/>
          <w:sz w:val="22"/>
          <w:szCs w:val="22"/>
          <w:shd w:val="clear" w:color="auto" w:fill="FAFCFF"/>
          <w:lang w:val="en-GB"/>
        </w:rPr>
        <w:t>all steps of implementation, including e</w:t>
      </w:r>
      <w:r w:rsidRPr="00CD7088">
        <w:rPr>
          <w:rFonts w:ascii="EC Square Sans Pro" w:hAnsi="EC Square Sans Pro" w:cstheme="minorHAnsi"/>
          <w:b w:val="0"/>
          <w:bCs w:val="0"/>
          <w:color w:val="000000"/>
          <w:sz w:val="22"/>
          <w:szCs w:val="22"/>
          <w:shd w:val="clear" w:color="auto" w:fill="FAFCFF"/>
          <w:lang w:val="en-GB"/>
        </w:rPr>
        <w:t xml:space="preserve">valuation of proposals, grant agreement preparation and </w:t>
      </w:r>
      <w:r w:rsidR="00BC3009">
        <w:rPr>
          <w:rFonts w:ascii="EC Square Sans Pro" w:hAnsi="EC Square Sans Pro" w:cstheme="minorHAnsi"/>
          <w:b w:val="0"/>
          <w:bCs w:val="0"/>
          <w:color w:val="000000"/>
          <w:sz w:val="22"/>
          <w:szCs w:val="22"/>
          <w:shd w:val="clear" w:color="auto" w:fill="FAFCFF"/>
          <w:lang w:val="en-GB"/>
        </w:rPr>
        <w:lastRenderedPageBreak/>
        <w:t xml:space="preserve">implementation of </w:t>
      </w:r>
      <w:r w:rsidRPr="00CD7088">
        <w:rPr>
          <w:rFonts w:ascii="EC Square Sans Pro" w:hAnsi="EC Square Sans Pro" w:cstheme="minorHAnsi"/>
          <w:b w:val="0"/>
          <w:bCs w:val="0"/>
          <w:color w:val="000000"/>
          <w:sz w:val="22"/>
          <w:szCs w:val="22"/>
          <w:shd w:val="clear" w:color="auto" w:fill="FAFCFF"/>
          <w:lang w:val="en-GB"/>
        </w:rPr>
        <w:t>projects supported by the defence programmes</w:t>
      </w:r>
      <w:r w:rsidR="00BC3009">
        <w:rPr>
          <w:rFonts w:ascii="EC Square Sans Pro" w:hAnsi="EC Square Sans Pro" w:cstheme="minorHAnsi"/>
          <w:b w:val="0"/>
          <w:bCs w:val="0"/>
          <w:color w:val="000000"/>
          <w:sz w:val="22"/>
          <w:szCs w:val="22"/>
          <w:shd w:val="clear" w:color="auto" w:fill="FAFCFF"/>
          <w:lang w:val="en-GB"/>
        </w:rPr>
        <w:t xml:space="preserve">. She/he will ensure consistency with relevant legislation and advise on conformity of procedures with rules. </w:t>
      </w:r>
      <w:r w:rsidRPr="00CD7088">
        <w:rPr>
          <w:rFonts w:ascii="EC Square Sans Pro" w:hAnsi="EC Square Sans Pro" w:cstheme="minorHAnsi"/>
          <w:b w:val="0"/>
          <w:bCs w:val="0"/>
          <w:color w:val="000000"/>
          <w:sz w:val="22"/>
          <w:szCs w:val="22"/>
          <w:shd w:val="clear" w:color="auto" w:fill="FAFCFF"/>
          <w:lang w:val="en-GB"/>
        </w:rPr>
        <w:t>She/he</w:t>
      </w:r>
      <w:r w:rsidR="00BC3009">
        <w:rPr>
          <w:rFonts w:ascii="EC Square Sans Pro" w:hAnsi="EC Square Sans Pro" w:cstheme="minorHAnsi"/>
          <w:b w:val="0"/>
          <w:bCs w:val="0"/>
          <w:color w:val="000000"/>
          <w:sz w:val="22"/>
          <w:szCs w:val="22"/>
          <w:shd w:val="clear" w:color="auto" w:fill="FAFCFF"/>
          <w:lang w:val="en-GB"/>
        </w:rPr>
        <w:t xml:space="preserve"> will draft replies, analyses and other documents li</w:t>
      </w:r>
      <w:r w:rsidR="006550A7">
        <w:rPr>
          <w:rFonts w:ascii="EC Square Sans Pro" w:hAnsi="EC Square Sans Pro" w:cstheme="minorHAnsi"/>
          <w:b w:val="0"/>
          <w:bCs w:val="0"/>
          <w:color w:val="000000"/>
          <w:sz w:val="22"/>
          <w:szCs w:val="22"/>
          <w:shd w:val="clear" w:color="auto" w:fill="FAFCFF"/>
          <w:lang w:val="en-GB"/>
        </w:rPr>
        <w:t>n</w:t>
      </w:r>
      <w:r w:rsidR="00BC3009">
        <w:rPr>
          <w:rFonts w:ascii="EC Square Sans Pro" w:hAnsi="EC Square Sans Pro" w:cstheme="minorHAnsi"/>
          <w:b w:val="0"/>
          <w:bCs w:val="0"/>
          <w:color w:val="000000"/>
          <w:sz w:val="22"/>
          <w:szCs w:val="22"/>
          <w:shd w:val="clear" w:color="auto" w:fill="FAFCFF"/>
          <w:lang w:val="en-GB"/>
        </w:rPr>
        <w:t>ked to the set up and implementation of EU defence industrial programmes</w:t>
      </w:r>
      <w:r w:rsidR="006550A7">
        <w:rPr>
          <w:rFonts w:ascii="EC Square Sans Pro" w:hAnsi="EC Square Sans Pro" w:cstheme="minorHAnsi"/>
          <w:b w:val="0"/>
          <w:bCs w:val="0"/>
          <w:color w:val="000000"/>
          <w:sz w:val="22"/>
          <w:szCs w:val="22"/>
          <w:shd w:val="clear" w:color="auto" w:fill="FAFCFF"/>
          <w:lang w:val="en-GB"/>
        </w:rPr>
        <w:t xml:space="preserve">. He/she will </w:t>
      </w:r>
      <w:r w:rsidR="00BC3009">
        <w:rPr>
          <w:rFonts w:ascii="EC Square Sans Pro" w:hAnsi="EC Square Sans Pro" w:cstheme="minorHAnsi"/>
          <w:b w:val="0"/>
          <w:bCs w:val="0"/>
          <w:color w:val="000000"/>
          <w:sz w:val="22"/>
          <w:szCs w:val="22"/>
          <w:shd w:val="clear" w:color="auto" w:fill="FAFCFF"/>
          <w:lang w:val="en-GB"/>
        </w:rPr>
        <w:t>analyse and follow up on jurisprudence of the EU Court of Justic</w:t>
      </w:r>
      <w:r w:rsidR="006550A7">
        <w:rPr>
          <w:rFonts w:ascii="EC Square Sans Pro" w:hAnsi="EC Square Sans Pro" w:cstheme="minorHAnsi"/>
          <w:b w:val="0"/>
          <w:bCs w:val="0"/>
          <w:color w:val="000000"/>
          <w:sz w:val="22"/>
          <w:szCs w:val="22"/>
          <w:shd w:val="clear" w:color="auto" w:fill="FAFCFF"/>
          <w:lang w:val="en-GB"/>
        </w:rPr>
        <w:t>e</w:t>
      </w:r>
      <w:r w:rsidR="00BC3009">
        <w:rPr>
          <w:rFonts w:ascii="EC Square Sans Pro" w:hAnsi="EC Square Sans Pro" w:cstheme="minorHAnsi"/>
          <w:b w:val="0"/>
          <w:bCs w:val="0"/>
          <w:color w:val="000000"/>
          <w:sz w:val="22"/>
          <w:szCs w:val="22"/>
          <w:shd w:val="clear" w:color="auto" w:fill="FAFCFF"/>
          <w:lang w:val="en-GB"/>
        </w:rPr>
        <w:t xml:space="preserve"> and ensure contact with other services, such as the Commis</w:t>
      </w:r>
      <w:r w:rsidR="006550A7">
        <w:rPr>
          <w:rFonts w:ascii="EC Square Sans Pro" w:hAnsi="EC Square Sans Pro" w:cstheme="minorHAnsi"/>
          <w:b w:val="0"/>
          <w:bCs w:val="0"/>
          <w:color w:val="000000"/>
          <w:sz w:val="22"/>
          <w:szCs w:val="22"/>
          <w:shd w:val="clear" w:color="auto" w:fill="FAFCFF"/>
          <w:lang w:val="en-GB"/>
        </w:rPr>
        <w:t xml:space="preserve">sion’s </w:t>
      </w:r>
      <w:r w:rsidR="00BC3009">
        <w:rPr>
          <w:rFonts w:ascii="EC Square Sans Pro" w:hAnsi="EC Square Sans Pro" w:cstheme="minorHAnsi"/>
          <w:b w:val="0"/>
          <w:bCs w:val="0"/>
          <w:color w:val="000000"/>
          <w:sz w:val="22"/>
          <w:szCs w:val="22"/>
          <w:shd w:val="clear" w:color="auto" w:fill="FAFCFF"/>
          <w:lang w:val="en-GB"/>
        </w:rPr>
        <w:t>Legal Service</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CD7088" w:rsidRPr="00CD7088" w14:paraId="35021E2E" w14:textId="77777777" w:rsidTr="00CD7088">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D7088" w:rsidRPr="00CD7088" w14:paraId="6094F02D" w14:textId="77777777">
              <w:trPr>
                <w:tblCellSpacing w:w="0" w:type="dxa"/>
              </w:trPr>
              <w:tc>
                <w:tcPr>
                  <w:tcW w:w="0" w:type="auto"/>
                  <w:tcBorders>
                    <w:top w:val="nil"/>
                    <w:left w:val="nil"/>
                    <w:bottom w:val="nil"/>
                    <w:right w:val="nil"/>
                  </w:tcBorders>
                  <w:shd w:val="clear" w:color="auto" w:fill="auto"/>
                  <w:vAlign w:val="bottom"/>
                  <w:hideMark/>
                </w:tcPr>
                <w:p w14:paraId="7A8C1E27" w14:textId="23145EC3" w:rsidR="00EE40F7" w:rsidRDefault="00CD708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CD7088">
                    <w:rPr>
                      <w:rFonts w:ascii="EC Square Sans Pro" w:hAnsi="EC Square Sans Pro" w:cstheme="minorBidi"/>
                      <w:b w:val="0"/>
                      <w:bCs w:val="0"/>
                      <w:color w:val="000000"/>
                      <w:sz w:val="22"/>
                      <w:szCs w:val="22"/>
                      <w:shd w:val="clear" w:color="auto" w:fill="FAFCFF"/>
                      <w:lang w:val="en-GB"/>
                    </w:rPr>
                    <w:t xml:space="preserve">We look for a candidate with solid </w:t>
                  </w:r>
                  <w:r w:rsidR="006550A7">
                    <w:rPr>
                      <w:rFonts w:ascii="EC Square Sans Pro" w:hAnsi="EC Square Sans Pro" w:cstheme="minorBidi"/>
                      <w:b w:val="0"/>
                      <w:bCs w:val="0"/>
                      <w:color w:val="000000"/>
                      <w:sz w:val="22"/>
                      <w:szCs w:val="22"/>
                      <w:shd w:val="clear" w:color="auto" w:fill="FAFCFF"/>
                      <w:lang w:val="en-GB"/>
                    </w:rPr>
                    <w:t xml:space="preserve">legal </w:t>
                  </w:r>
                  <w:r w:rsidRPr="00CD7088">
                    <w:rPr>
                      <w:rFonts w:ascii="EC Square Sans Pro" w:hAnsi="EC Square Sans Pro" w:cstheme="minorBidi"/>
                      <w:b w:val="0"/>
                      <w:bCs w:val="0"/>
                      <w:color w:val="000000"/>
                      <w:sz w:val="22"/>
                      <w:szCs w:val="22"/>
                      <w:shd w:val="clear" w:color="auto" w:fill="FAFCFF"/>
                      <w:lang w:val="en-GB"/>
                    </w:rPr>
                    <w:t xml:space="preserve">experience </w:t>
                  </w:r>
                  <w:r w:rsidR="008641B0">
                    <w:rPr>
                      <w:rFonts w:ascii="EC Square Sans Pro" w:hAnsi="EC Square Sans Pro" w:cstheme="minorBidi"/>
                      <w:b w:val="0"/>
                      <w:bCs w:val="0"/>
                      <w:color w:val="000000"/>
                      <w:sz w:val="22"/>
                      <w:szCs w:val="22"/>
                      <w:shd w:val="clear" w:color="auto" w:fill="FAFCFF"/>
                      <w:lang w:val="en-GB"/>
                    </w:rPr>
                    <w:t xml:space="preserve">relevant to the </w:t>
                  </w:r>
                  <w:r w:rsidR="006550A7">
                    <w:rPr>
                      <w:rFonts w:ascii="EC Square Sans Pro" w:hAnsi="EC Square Sans Pro" w:cstheme="minorBidi"/>
                      <w:b w:val="0"/>
                      <w:bCs w:val="0"/>
                      <w:color w:val="000000"/>
                      <w:sz w:val="22"/>
                      <w:szCs w:val="22"/>
                      <w:shd w:val="clear" w:color="auto" w:fill="FAFCFF"/>
                      <w:lang w:val="en-GB"/>
                    </w:rPr>
                    <w:t xml:space="preserve">area of activities of the Unit. </w:t>
                  </w:r>
                  <w:r w:rsidRPr="00CD7088">
                    <w:rPr>
                      <w:rFonts w:ascii="EC Square Sans Pro" w:hAnsi="EC Square Sans Pro" w:cstheme="minorBidi"/>
                      <w:b w:val="0"/>
                      <w:bCs w:val="0"/>
                      <w:color w:val="000000"/>
                      <w:sz w:val="22"/>
                      <w:szCs w:val="22"/>
                      <w:shd w:val="clear" w:color="auto" w:fill="FAFCFF"/>
                      <w:lang w:val="en-GB"/>
                    </w:rPr>
                    <w:t xml:space="preserve">Experience </w:t>
                  </w:r>
                  <w:r w:rsidR="00EE40F7">
                    <w:rPr>
                      <w:rFonts w:ascii="EC Square Sans Pro" w:hAnsi="EC Square Sans Pro" w:cstheme="minorBidi"/>
                      <w:b w:val="0"/>
                      <w:bCs w:val="0"/>
                      <w:color w:val="000000"/>
                      <w:sz w:val="22"/>
                      <w:szCs w:val="22"/>
                      <w:shd w:val="clear" w:color="auto" w:fill="FAFCFF"/>
                      <w:lang w:val="en-GB"/>
                    </w:rPr>
                    <w:t xml:space="preserve">with </w:t>
                  </w:r>
                  <w:r w:rsidR="006550A7">
                    <w:rPr>
                      <w:rFonts w:ascii="EC Square Sans Pro" w:hAnsi="EC Square Sans Pro" w:cstheme="minorBidi"/>
                      <w:b w:val="0"/>
                      <w:bCs w:val="0"/>
                      <w:color w:val="000000"/>
                      <w:sz w:val="22"/>
                      <w:szCs w:val="22"/>
                      <w:shd w:val="clear" w:color="auto" w:fill="FAFCFF"/>
                      <w:lang w:val="en-GB"/>
                    </w:rPr>
                    <w:t xml:space="preserve">legal </w:t>
                  </w:r>
                  <w:r w:rsidR="008641B0">
                    <w:rPr>
                      <w:rFonts w:ascii="EC Square Sans Pro" w:hAnsi="EC Square Sans Pro" w:cstheme="minorBidi"/>
                      <w:b w:val="0"/>
                      <w:bCs w:val="0"/>
                      <w:color w:val="000000"/>
                      <w:sz w:val="22"/>
                      <w:szCs w:val="22"/>
                      <w:shd w:val="clear" w:color="auto" w:fill="FAFCFF"/>
                      <w:lang w:val="en-GB"/>
                    </w:rPr>
                    <w:t xml:space="preserve">and ethical </w:t>
                  </w:r>
                  <w:r w:rsidR="006550A7">
                    <w:rPr>
                      <w:rFonts w:ascii="EC Square Sans Pro" w:hAnsi="EC Square Sans Pro" w:cstheme="minorBidi"/>
                      <w:b w:val="0"/>
                      <w:bCs w:val="0"/>
                      <w:color w:val="000000"/>
                      <w:sz w:val="22"/>
                      <w:szCs w:val="22"/>
                      <w:shd w:val="clear" w:color="auto" w:fill="FAFCFF"/>
                      <w:lang w:val="en-GB"/>
                    </w:rPr>
                    <w:t xml:space="preserve">aspects of </w:t>
                  </w:r>
                  <w:r w:rsidR="008641B0">
                    <w:rPr>
                      <w:rFonts w:ascii="EC Square Sans Pro" w:hAnsi="EC Square Sans Pro" w:cstheme="minorBidi"/>
                      <w:b w:val="0"/>
                      <w:bCs w:val="0"/>
                      <w:color w:val="000000"/>
                      <w:sz w:val="22"/>
                      <w:szCs w:val="22"/>
                      <w:shd w:val="clear" w:color="auto" w:fill="FAFCFF"/>
                      <w:lang w:val="en-GB"/>
                    </w:rPr>
                    <w:t xml:space="preserve">defence technologies, defence industrial cooperation, and legal aspects of EU grants or defence procurement </w:t>
                  </w:r>
                  <w:r w:rsidRPr="00CD7088">
                    <w:rPr>
                      <w:rFonts w:ascii="EC Square Sans Pro" w:hAnsi="EC Square Sans Pro" w:cstheme="minorBidi"/>
                      <w:b w:val="0"/>
                      <w:bCs w:val="0"/>
                      <w:color w:val="000000"/>
                      <w:sz w:val="22"/>
                      <w:szCs w:val="22"/>
                      <w:shd w:val="clear" w:color="auto" w:fill="FAFCFF"/>
                      <w:lang w:val="en-GB"/>
                    </w:rPr>
                    <w:t>would be an important asset.</w:t>
                  </w:r>
                  <w:r w:rsidRPr="00CD7088">
                    <w:rPr>
                      <w:rFonts w:ascii="EC Square Sans Pro" w:hAnsi="EC Square Sans Pro" w:cstheme="minorBidi"/>
                      <w:b w:val="0"/>
                      <w:bCs w:val="0"/>
                      <w:color w:val="000000"/>
                      <w:sz w:val="22"/>
                      <w:szCs w:val="22"/>
                      <w:shd w:val="clear" w:color="auto" w:fill="FAFCFF"/>
                      <w:lang w:val="en-GB"/>
                    </w:rPr>
                    <w:br/>
                    <w:t>Good knowledge of, and experience in working with sensitive and classified information would be highly desired.</w:t>
                  </w:r>
                  <w:r w:rsidR="00EE40F7">
                    <w:rPr>
                      <w:rFonts w:ascii="EC Square Sans Pro" w:hAnsi="EC Square Sans Pro" w:cstheme="minorBidi"/>
                      <w:b w:val="0"/>
                      <w:bCs w:val="0"/>
                      <w:color w:val="000000"/>
                      <w:sz w:val="22"/>
                      <w:szCs w:val="22"/>
                      <w:shd w:val="clear" w:color="auto" w:fill="FAFCFF"/>
                      <w:lang w:val="en-GB"/>
                    </w:rPr>
                    <w:t xml:space="preserve"> </w:t>
                  </w:r>
                </w:p>
                <w:p w14:paraId="34BA6C5E" w14:textId="77777777" w:rsidR="001F684F" w:rsidRDefault="00CD708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CD7088">
                    <w:rPr>
                      <w:rFonts w:ascii="EC Square Sans Pro" w:hAnsi="EC Square Sans Pro" w:cstheme="minorBidi"/>
                      <w:b w:val="0"/>
                      <w:bCs w:val="0"/>
                      <w:color w:val="000000"/>
                      <w:sz w:val="22"/>
                      <w:szCs w:val="22"/>
                      <w:shd w:val="clear" w:color="auto" w:fill="FAFCFF"/>
                      <w:lang w:val="en-GB"/>
                    </w:rPr>
                    <w:t>Excellent command of English is required.</w:t>
                  </w:r>
                </w:p>
                <w:p w14:paraId="2A439548" w14:textId="0C320162" w:rsidR="00F02CD8" w:rsidRPr="00EE40F7" w:rsidRDefault="00F02CD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2C7006">
                    <w:rPr>
                      <w:rFonts w:ascii="EC Square Sans Pro" w:hAnsi="EC Square Sans Pro" w:cstheme="minorBidi"/>
                      <w:color w:val="000000"/>
                      <w:sz w:val="22"/>
                      <w:szCs w:val="22"/>
                      <w:shd w:val="clear" w:color="auto" w:fill="FAFCFF"/>
                      <w:lang w:val="en-GB"/>
                    </w:rPr>
                    <w:t>The successful candidate will be required to undergo security vetting if she or he does not already hold security clearance at an appropriate level (EU secret), in accordance with the relevant security provisions.</w:t>
                  </w:r>
                </w:p>
                <w:p w14:paraId="3F595169" w14:textId="7DC2AA51" w:rsidR="00CD7088" w:rsidRPr="00CD7088" w:rsidRDefault="00CD7088" w:rsidP="00CD7088">
                  <w:pPr>
                    <w:pStyle w:val="Heading1"/>
                    <w:ind w:left="0"/>
                    <w:jc w:val="both"/>
                    <w:rPr>
                      <w:rFonts w:ascii="EC Square Sans Pro" w:hAnsi="EC Square Sans Pro" w:cstheme="minorBidi"/>
                      <w:b w:val="0"/>
                      <w:bCs w:val="0"/>
                      <w:color w:val="000000"/>
                      <w:sz w:val="22"/>
                      <w:szCs w:val="22"/>
                      <w:shd w:val="clear" w:color="auto" w:fill="FAFCFF"/>
                      <w:lang w:val="en-IE"/>
                    </w:rPr>
                  </w:pPr>
                </w:p>
              </w:tc>
            </w:tr>
          </w:tbl>
          <w:p w14:paraId="4CCECFAE" w14:textId="77777777" w:rsidR="00CD7088" w:rsidRPr="00CD7088" w:rsidRDefault="00CD7088" w:rsidP="00CD7088">
            <w:pPr>
              <w:pStyle w:val="Heading1"/>
              <w:ind w:left="0"/>
              <w:jc w:val="both"/>
              <w:rPr>
                <w:rFonts w:ascii="EC Square Sans Pro" w:hAnsi="EC Square Sans Pro" w:cstheme="minorBidi"/>
                <w:b w:val="0"/>
                <w:bCs w:val="0"/>
                <w:color w:val="000000"/>
                <w:sz w:val="22"/>
                <w:szCs w:val="22"/>
                <w:shd w:val="clear" w:color="auto" w:fill="FAFCFF"/>
                <w:lang w:val="en-GB"/>
              </w:rPr>
            </w:pPr>
          </w:p>
        </w:tc>
      </w:tr>
    </w:tbl>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7EEAD29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1F684F">
        <w:rPr>
          <w:rFonts w:ascii="EC Square Sans Pro" w:hAnsi="EC Square Sans Pro" w:cstheme="minorHAnsi"/>
          <w:lang w:val="en-IE"/>
        </w:rPr>
        <w:t xml:space="preserve"> </w:t>
      </w:r>
      <w:r w:rsidR="001F684F" w:rsidRPr="001F684F">
        <w:rPr>
          <w:rFonts w:ascii="EC Square Sans Pro" w:hAnsi="EC Square Sans Pro" w:cstheme="minorHAnsi"/>
          <w:lang w:val="en-IE"/>
        </w:rPr>
        <w:t>DEFIS-B</w:t>
      </w:r>
      <w:r w:rsidR="006550A7">
        <w:rPr>
          <w:rFonts w:ascii="EC Square Sans Pro" w:hAnsi="EC Square Sans Pro" w:cstheme="minorHAnsi"/>
          <w:lang w:val="en-IE"/>
        </w:rPr>
        <w:t>2</w:t>
      </w:r>
      <w:r w:rsidR="001F684F" w:rsidRPr="001F684F">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F60879" w:rsidRPr="00F60879">
        <w:rPr>
          <w:rFonts w:ascii="EC Square Sans Pro" w:hAnsi="EC Square Sans Pro"/>
        </w:rPr>
        <w:t>EC-2025-DEFIS- 447317</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E901AE">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E901AE">
        <w:rPr>
          <w:rFonts w:ascii="EC Square Sans Pro" w:hAnsi="EC Square Sans Pro" w:cstheme="minorHAnsi"/>
          <w:lang w:val="en-IE"/>
        </w:rPr>
        <w:t>and</w:t>
      </w:r>
      <w:r w:rsidRPr="00E901AE">
        <w:rPr>
          <w:rFonts w:ascii="EC Square Sans Pro" w:hAnsi="EC Square Sans Pro" w:cstheme="minorHAnsi"/>
          <w:lang w:val="en-IE"/>
        </w:rPr>
        <w:t xml:space="preserve"> of the institution, the selection procedure will be carried out in English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3C55F12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 xml:space="preserve">The successful candidate will be required to undergo a mandatory pre-recruitment medical check-up </w:t>
      </w:r>
      <w:r w:rsidRPr="00E901AE">
        <w:rPr>
          <w:rFonts w:ascii="EC Square Sans Pro" w:hAnsi="EC Square Sans Pro" w:cstheme="minorHAnsi"/>
          <w:lang w:val="en-IE"/>
        </w:rPr>
        <w:t>carried out by the Commission</w:t>
      </w:r>
      <w:r w:rsidR="00E901AE" w:rsidRPr="00E901AE">
        <w:rPr>
          <w:rFonts w:ascii="EC Square Sans Pro" w:hAnsi="EC Square Sans Pro" w:cstheme="minorHAnsi"/>
          <w:lang w:val="en-IE"/>
        </w:rPr>
        <w:t xml:space="preserve">. </w:t>
      </w:r>
      <w:r w:rsidR="001E211A" w:rsidRPr="00E901AE">
        <w:rPr>
          <w:rFonts w:ascii="EC Square Sans Pro" w:hAnsi="EC Square Sans Pro" w:cstheme="minorHAnsi"/>
          <w:lang w:val="en-IE"/>
        </w:rPr>
        <w:t xml:space="preserve">Candidates </w:t>
      </w:r>
      <w:r w:rsidR="00502CFA" w:rsidRPr="00E901AE">
        <w:rPr>
          <w:rFonts w:ascii="EC Square Sans Pro" w:hAnsi="EC Square Sans Pro" w:cstheme="minorHAnsi"/>
          <w:lang w:val="en-IE"/>
        </w:rPr>
        <w:t>will</w:t>
      </w:r>
      <w:r w:rsidR="00F62E24" w:rsidRPr="00E901AE">
        <w:rPr>
          <w:rFonts w:ascii="EC Square Sans Pro" w:hAnsi="EC Square Sans Pro" w:cstheme="minorHAnsi"/>
          <w:lang w:val="en-IE"/>
        </w:rPr>
        <w:t xml:space="preserve"> be</w:t>
      </w:r>
      <w:r w:rsidR="001E211A" w:rsidRPr="00E901AE">
        <w:rPr>
          <w:rFonts w:ascii="EC Square Sans Pro" w:hAnsi="EC Square Sans Pro" w:cstheme="minorHAnsi"/>
          <w:lang w:val="en-IE"/>
        </w:rPr>
        <w:t xml:space="preserve"> required</w:t>
      </w:r>
      <w:r w:rsidR="00C83A63" w:rsidRPr="00E901AE">
        <w:rPr>
          <w:rFonts w:ascii="EC Square Sans Pro" w:hAnsi="EC Square Sans Pro" w:cstheme="minorHAnsi"/>
          <w:lang w:val="en-IE"/>
        </w:rPr>
        <w:t xml:space="preserve"> to undergo a security vetting that is conducted with the national administration of the Member State</w:t>
      </w:r>
      <w:r w:rsidR="001E211A" w:rsidRPr="00E901AE">
        <w:rPr>
          <w:rFonts w:ascii="EC Square Sans Pro" w:hAnsi="EC Square Sans Pro" w:cstheme="minorHAnsi"/>
          <w:lang w:val="en-IE"/>
        </w:rPr>
        <w:t>.</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06137669" w:rsidR="003959A2" w:rsidRPr="00E901AE"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t>
      </w:r>
      <w:r w:rsidRPr="00E901AE">
        <w:rPr>
          <w:rFonts w:ascii="EC Square Sans Pro" w:eastAsiaTheme="minorHAnsi" w:hAnsi="EC Square Sans Pro" w:cstheme="minorHAnsi"/>
          <w:b w:val="0"/>
          <w:bCs w:val="0"/>
          <w:sz w:val="22"/>
          <w:szCs w:val="22"/>
          <w:lang w:val="en-IE"/>
        </w:rPr>
        <w:t xml:space="preserve">will be in </w:t>
      </w:r>
      <w:r w:rsidRPr="00E901AE">
        <w:rPr>
          <w:rFonts w:ascii="EC Square Sans Pro" w:eastAsiaTheme="minorHAnsi" w:hAnsi="EC Square Sans Pro" w:cstheme="minorHAnsi"/>
          <w:bCs w:val="0"/>
          <w:sz w:val="22"/>
          <w:szCs w:val="22"/>
          <w:lang w:val="en-IE"/>
        </w:rPr>
        <w:t>Brussels</w:t>
      </w:r>
      <w:r w:rsidR="00E901AE" w:rsidRPr="00E901AE">
        <w:rPr>
          <w:rFonts w:ascii="EC Square Sans Pro" w:eastAsiaTheme="minorHAnsi" w:hAnsi="EC Square Sans Pro" w:cstheme="minorHAnsi"/>
          <w:bCs w:val="0"/>
          <w:sz w:val="22"/>
          <w:szCs w:val="22"/>
          <w:lang w:val="en-IE"/>
        </w:rPr>
        <w:t>.</w:t>
      </w:r>
    </w:p>
    <w:p w14:paraId="4D466801" w14:textId="77777777" w:rsidR="003959A2" w:rsidRPr="00E901AE" w:rsidRDefault="003959A2" w:rsidP="00962B80">
      <w:pPr>
        <w:spacing w:after="0"/>
        <w:jc w:val="both"/>
        <w:rPr>
          <w:rFonts w:ascii="EC Square Sans Pro" w:hAnsi="EC Square Sans Pro" w:cstheme="minorHAnsi"/>
          <w:lang w:val="en-IE"/>
        </w:rPr>
      </w:pPr>
    </w:p>
    <w:p w14:paraId="2110CD4D" w14:textId="33B23D49" w:rsidR="00962B80" w:rsidRPr="00FB0309" w:rsidRDefault="008D1ACB" w:rsidP="00962B80">
      <w:pPr>
        <w:spacing w:after="0"/>
        <w:jc w:val="both"/>
        <w:rPr>
          <w:rFonts w:ascii="EC Square Sans Pro" w:hAnsi="EC Square Sans Pro" w:cstheme="minorHAnsi"/>
          <w:b/>
          <w:lang w:val="en-IE"/>
        </w:rPr>
      </w:pPr>
      <w:r w:rsidRPr="00E901AE">
        <w:rPr>
          <w:rFonts w:ascii="EC Square Sans Pro" w:hAnsi="EC Square Sans Pro" w:cstheme="minorHAnsi"/>
          <w:lang w:val="en-IE"/>
        </w:rPr>
        <w:t>The</w:t>
      </w:r>
      <w:r w:rsidR="008D75C7" w:rsidRPr="00E901AE">
        <w:rPr>
          <w:rFonts w:ascii="EC Square Sans Pro" w:hAnsi="EC Square Sans Pro" w:cstheme="minorHAnsi"/>
          <w:lang w:val="en-IE"/>
        </w:rPr>
        <w:t xml:space="preserve"> </w:t>
      </w:r>
      <w:r w:rsidR="00962B80" w:rsidRPr="00E901AE">
        <w:rPr>
          <w:rFonts w:ascii="EC Square Sans Pro" w:hAnsi="EC Square Sans Pro" w:cstheme="minorHAnsi"/>
          <w:lang w:val="en-IE"/>
        </w:rPr>
        <w:t>successful candidate</w:t>
      </w:r>
      <w:r w:rsidR="009D71D0" w:rsidRPr="00E901AE">
        <w:rPr>
          <w:rFonts w:ascii="EC Square Sans Pro" w:hAnsi="EC Square Sans Pro" w:cstheme="minorHAnsi"/>
          <w:lang w:val="en-IE"/>
        </w:rPr>
        <w:t xml:space="preserve"> will</w:t>
      </w:r>
      <w:r w:rsidR="00962B80" w:rsidRPr="00E901AE">
        <w:rPr>
          <w:rFonts w:ascii="EC Square Sans Pro" w:hAnsi="EC Square Sans Pro" w:cstheme="minorHAnsi"/>
          <w:lang w:val="en-IE"/>
        </w:rPr>
        <w:t xml:space="preserve"> be engaged as a </w:t>
      </w:r>
      <w:r w:rsidR="000030E0" w:rsidRPr="00E901AE">
        <w:rPr>
          <w:rFonts w:ascii="EC Square Sans Pro" w:hAnsi="EC Square Sans Pro" w:cstheme="minorHAnsi"/>
          <w:b/>
          <w:lang w:val="en-IE"/>
        </w:rPr>
        <w:t>contract</w:t>
      </w:r>
      <w:r w:rsidR="002A4247" w:rsidRPr="00E901AE">
        <w:rPr>
          <w:rFonts w:ascii="EC Square Sans Pro" w:hAnsi="EC Square Sans Pro" w:cstheme="minorHAnsi"/>
          <w:b/>
          <w:lang w:val="en-IE"/>
        </w:rPr>
        <w:t xml:space="preserve"> a</w:t>
      </w:r>
      <w:r w:rsidR="00962B80" w:rsidRPr="00E901AE">
        <w:rPr>
          <w:rFonts w:ascii="EC Square Sans Pro" w:hAnsi="EC Square Sans Pro" w:cstheme="minorHAnsi"/>
          <w:b/>
          <w:lang w:val="en-IE"/>
        </w:rPr>
        <w:t xml:space="preserve">gent under Article </w:t>
      </w:r>
      <w:r w:rsidR="000030E0" w:rsidRPr="00E901AE">
        <w:rPr>
          <w:rFonts w:ascii="EC Square Sans Pro" w:hAnsi="EC Square Sans Pro" w:cstheme="minorHAnsi"/>
          <w:b/>
          <w:lang w:val="en-IE"/>
        </w:rPr>
        <w:t>3</w:t>
      </w:r>
      <w:r w:rsidR="00962B80" w:rsidRPr="00E901AE">
        <w:rPr>
          <w:rFonts w:ascii="EC Square Sans Pro" w:hAnsi="EC Square Sans Pro" w:cstheme="minorHAnsi"/>
          <w:b/>
          <w:lang w:val="en-IE"/>
        </w:rPr>
        <w:t>(</w:t>
      </w:r>
      <w:r w:rsidR="000030E0" w:rsidRPr="00E901AE">
        <w:rPr>
          <w:rFonts w:ascii="EC Square Sans Pro" w:hAnsi="EC Square Sans Pro" w:cstheme="minorHAnsi"/>
          <w:b/>
          <w:lang w:val="en-IE"/>
        </w:rPr>
        <w:t>b</w:t>
      </w:r>
      <w:r w:rsidR="00962B80" w:rsidRPr="00E901AE">
        <w:rPr>
          <w:rFonts w:ascii="EC Square Sans Pro" w:hAnsi="EC Square Sans Pro" w:cstheme="minorHAnsi"/>
          <w:b/>
          <w:lang w:val="en-IE"/>
        </w:rPr>
        <w:t xml:space="preserve">) of the </w:t>
      </w:r>
      <w:hyperlink r:id="rId16" w:history="1">
        <w:r w:rsidR="00563B94" w:rsidRPr="00E901AE">
          <w:rPr>
            <w:rStyle w:val="Hyperlink"/>
            <w:rFonts w:ascii="EC Square Sans Pro" w:hAnsi="EC Square Sans Pro" w:cstheme="minorHAnsi"/>
            <w:lang w:val="en-IE"/>
          </w:rPr>
          <w:t>Conditions of Employment of Other Servants</w:t>
        </w:r>
      </w:hyperlink>
      <w:r w:rsidR="00962B80" w:rsidRPr="00E901AE">
        <w:rPr>
          <w:rFonts w:ascii="EC Square Sans Pro" w:hAnsi="EC Square Sans Pro" w:cstheme="minorHAnsi"/>
          <w:b/>
          <w:lang w:val="en-IE"/>
        </w:rPr>
        <w:t>,</w:t>
      </w:r>
      <w:r w:rsidR="00965A17" w:rsidRPr="00E901AE">
        <w:rPr>
          <w:rFonts w:ascii="EC Square Sans Pro" w:hAnsi="EC Square Sans Pro" w:cstheme="minorHAnsi"/>
          <w:b/>
          <w:lang w:val="en-IE"/>
        </w:rPr>
        <w:t xml:space="preserve"> </w:t>
      </w:r>
      <w:r w:rsidR="00962B80" w:rsidRPr="00E901AE">
        <w:rPr>
          <w:rFonts w:ascii="EC Square Sans Pro" w:hAnsi="EC Square Sans Pro" w:cstheme="minorHAnsi"/>
          <w:b/>
          <w:lang w:val="en-IE"/>
        </w:rPr>
        <w:t xml:space="preserve">in function group </w:t>
      </w:r>
      <w:r w:rsidR="000030E0" w:rsidRPr="00E901AE">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445DAB81"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E901AE">
        <w:rPr>
          <w:rFonts w:ascii="EC Square Sans Pro" w:hAnsi="EC Square Sans Pro" w:cstheme="minorHAnsi"/>
          <w:b/>
          <w:lang w:val="en-IE"/>
        </w:rPr>
        <w:t>3</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19"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AE50" w14:textId="77777777" w:rsidR="00594DA2" w:rsidRDefault="00594DA2" w:rsidP="00B55593">
      <w:pPr>
        <w:spacing w:after="0" w:line="240" w:lineRule="auto"/>
      </w:pPr>
      <w:r>
        <w:separator/>
      </w:r>
    </w:p>
  </w:endnote>
  <w:endnote w:type="continuationSeparator" w:id="0">
    <w:p w14:paraId="14401E88" w14:textId="77777777" w:rsidR="00594DA2" w:rsidRDefault="00594DA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B24E" w14:textId="77777777" w:rsidR="001F684F" w:rsidRDefault="001F6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1529DA4D"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F60879">
      <w:rPr>
        <w:rFonts w:ascii="EC Square Sans Pro" w:hAnsi="EC Square Sans Pro"/>
      </w:rPr>
      <w:t>EC-2025-DEFIS-</w:t>
    </w:r>
    <w:r w:rsidR="00F60879" w:rsidRPr="00F60879">
      <w:t xml:space="preserve"> </w:t>
    </w:r>
    <w:r w:rsidR="00F60879" w:rsidRPr="00F60879">
      <w:rPr>
        <w:rFonts w:ascii="EC Square Sans Pro" w:hAnsi="EC Square Sans Pro"/>
      </w:rPr>
      <w:t>447317</w:t>
    </w:r>
    <w:r w:rsidRPr="00F60879">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ECB" w14:textId="77777777" w:rsidR="001F684F" w:rsidRDefault="001F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F288" w14:textId="77777777" w:rsidR="00594DA2" w:rsidRDefault="00594DA2" w:rsidP="00B55593">
      <w:pPr>
        <w:spacing w:after="0" w:line="240" w:lineRule="auto"/>
      </w:pPr>
      <w:r>
        <w:separator/>
      </w:r>
    </w:p>
  </w:footnote>
  <w:footnote w:type="continuationSeparator" w:id="0">
    <w:p w14:paraId="10E2842D" w14:textId="77777777" w:rsidR="00594DA2" w:rsidRDefault="00594DA2"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06F5F498" w:rsidR="00C83A63" w:rsidRPr="00C83A63" w:rsidRDefault="00C83A63" w:rsidP="00C83A63">
      <w:pPr>
        <w:pStyle w:val="FootnoteText"/>
        <w:rPr>
          <w:lang w:val="en-IE"/>
        </w:rPr>
      </w:pPr>
      <w:r w:rsidRPr="00E901AE">
        <w:rPr>
          <w:rStyle w:val="FootnoteReference"/>
        </w:rPr>
        <w:footnoteRef/>
      </w:r>
      <w:r w:rsidRPr="00E901AE">
        <w:t xml:space="preserve"> </w:t>
      </w:r>
      <w:r w:rsidRPr="00E901AE">
        <w:rPr>
          <w:rFonts w:ascii="EC Square Sans Pro" w:hAnsi="EC Square Sans Pro" w:cstheme="minorHAnsi"/>
          <w:lang w:val="en-IE"/>
        </w:rPr>
        <w:t xml:space="preserve">Therefore, candidates who did not pass already a CAST on the level Function Group IV, should register their profile at this </w:t>
      </w:r>
      <w:hyperlink r:id="rId1" w:history="1">
        <w:r w:rsidRPr="00E901AE">
          <w:rPr>
            <w:rStyle w:val="Hyperlink"/>
            <w:rFonts w:ascii="EC Square Sans Pro" w:hAnsi="EC Square Sans Pro" w:cstheme="minorHAnsi"/>
            <w:lang w:val="en-IE"/>
          </w:rPr>
          <w:t>address</w:t>
        </w:r>
      </w:hyperlink>
      <w:r w:rsidRPr="00E901A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C0A" w14:textId="77777777" w:rsidR="001F684F" w:rsidRDefault="001F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3705"/>
    <w:rsid w:val="0007110C"/>
    <w:rsid w:val="00082F5D"/>
    <w:rsid w:val="000905E1"/>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4229"/>
    <w:rsid w:val="001B567D"/>
    <w:rsid w:val="001B6F66"/>
    <w:rsid w:val="001C30BD"/>
    <w:rsid w:val="001D226D"/>
    <w:rsid w:val="001D2E47"/>
    <w:rsid w:val="001D4C23"/>
    <w:rsid w:val="001D6537"/>
    <w:rsid w:val="001D72C1"/>
    <w:rsid w:val="001D7905"/>
    <w:rsid w:val="001E211A"/>
    <w:rsid w:val="001E21B2"/>
    <w:rsid w:val="001E6576"/>
    <w:rsid w:val="001F09D3"/>
    <w:rsid w:val="001F684F"/>
    <w:rsid w:val="002009FD"/>
    <w:rsid w:val="00215D2E"/>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1FB5"/>
    <w:rsid w:val="003A4AFD"/>
    <w:rsid w:val="003B1022"/>
    <w:rsid w:val="003B10AE"/>
    <w:rsid w:val="003B3BE0"/>
    <w:rsid w:val="003C727E"/>
    <w:rsid w:val="003F33C5"/>
    <w:rsid w:val="003F451B"/>
    <w:rsid w:val="003F58AC"/>
    <w:rsid w:val="004048EE"/>
    <w:rsid w:val="00405A63"/>
    <w:rsid w:val="00413FA3"/>
    <w:rsid w:val="00417CF8"/>
    <w:rsid w:val="00423557"/>
    <w:rsid w:val="00425B4B"/>
    <w:rsid w:val="00433FF6"/>
    <w:rsid w:val="00441331"/>
    <w:rsid w:val="004436FC"/>
    <w:rsid w:val="00446CDC"/>
    <w:rsid w:val="00450622"/>
    <w:rsid w:val="00450861"/>
    <w:rsid w:val="0045092D"/>
    <w:rsid w:val="0046071E"/>
    <w:rsid w:val="00461F15"/>
    <w:rsid w:val="00467112"/>
    <w:rsid w:val="00482C91"/>
    <w:rsid w:val="00482D11"/>
    <w:rsid w:val="004912D3"/>
    <w:rsid w:val="004A111F"/>
    <w:rsid w:val="004A73EF"/>
    <w:rsid w:val="004C430B"/>
    <w:rsid w:val="004E1EE8"/>
    <w:rsid w:val="004E31DA"/>
    <w:rsid w:val="004E4BDB"/>
    <w:rsid w:val="004F1DBA"/>
    <w:rsid w:val="004F5444"/>
    <w:rsid w:val="004F6FFB"/>
    <w:rsid w:val="004F71C5"/>
    <w:rsid w:val="00502274"/>
    <w:rsid w:val="00502CFA"/>
    <w:rsid w:val="00520E87"/>
    <w:rsid w:val="0053602C"/>
    <w:rsid w:val="00536830"/>
    <w:rsid w:val="00537601"/>
    <w:rsid w:val="00537BA7"/>
    <w:rsid w:val="005445AD"/>
    <w:rsid w:val="00544FB5"/>
    <w:rsid w:val="00545E69"/>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B48DE"/>
    <w:rsid w:val="005C12A8"/>
    <w:rsid w:val="005C4A4D"/>
    <w:rsid w:val="005C6338"/>
    <w:rsid w:val="005C6C94"/>
    <w:rsid w:val="005C77B3"/>
    <w:rsid w:val="005D42C8"/>
    <w:rsid w:val="005D5158"/>
    <w:rsid w:val="005E307A"/>
    <w:rsid w:val="005E3F1A"/>
    <w:rsid w:val="005E484B"/>
    <w:rsid w:val="005E4874"/>
    <w:rsid w:val="005F510F"/>
    <w:rsid w:val="00611B27"/>
    <w:rsid w:val="00613BCF"/>
    <w:rsid w:val="006145E9"/>
    <w:rsid w:val="00631B68"/>
    <w:rsid w:val="00634A30"/>
    <w:rsid w:val="00636CCE"/>
    <w:rsid w:val="00642543"/>
    <w:rsid w:val="00647D5E"/>
    <w:rsid w:val="00650248"/>
    <w:rsid w:val="006550A7"/>
    <w:rsid w:val="00660782"/>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40746"/>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1B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DFD"/>
    <w:rsid w:val="00962B80"/>
    <w:rsid w:val="00965A17"/>
    <w:rsid w:val="0097010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3C5A"/>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23271"/>
    <w:rsid w:val="00B30D71"/>
    <w:rsid w:val="00B329B5"/>
    <w:rsid w:val="00B40D12"/>
    <w:rsid w:val="00B424EB"/>
    <w:rsid w:val="00B519B4"/>
    <w:rsid w:val="00B530E8"/>
    <w:rsid w:val="00B55593"/>
    <w:rsid w:val="00B5592A"/>
    <w:rsid w:val="00B618B1"/>
    <w:rsid w:val="00B664D2"/>
    <w:rsid w:val="00B73999"/>
    <w:rsid w:val="00B75A27"/>
    <w:rsid w:val="00BA3BBE"/>
    <w:rsid w:val="00BA78CD"/>
    <w:rsid w:val="00BA7B9F"/>
    <w:rsid w:val="00BB205C"/>
    <w:rsid w:val="00BB47F6"/>
    <w:rsid w:val="00BB736B"/>
    <w:rsid w:val="00BC3009"/>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55BA"/>
    <w:rsid w:val="00CB76EF"/>
    <w:rsid w:val="00CC0583"/>
    <w:rsid w:val="00CD7088"/>
    <w:rsid w:val="00CE0606"/>
    <w:rsid w:val="00CF0DF4"/>
    <w:rsid w:val="00CF2BF1"/>
    <w:rsid w:val="00D23CA4"/>
    <w:rsid w:val="00D271F8"/>
    <w:rsid w:val="00D37644"/>
    <w:rsid w:val="00D5567C"/>
    <w:rsid w:val="00D5620C"/>
    <w:rsid w:val="00D62268"/>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E6207"/>
    <w:rsid w:val="00DF0C20"/>
    <w:rsid w:val="00E04A4C"/>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901AE"/>
    <w:rsid w:val="00EA0901"/>
    <w:rsid w:val="00EA1C6B"/>
    <w:rsid w:val="00EC1E58"/>
    <w:rsid w:val="00EE1ECE"/>
    <w:rsid w:val="00EE40F7"/>
    <w:rsid w:val="00EE64C2"/>
    <w:rsid w:val="00EF53EF"/>
    <w:rsid w:val="00F02CD8"/>
    <w:rsid w:val="00F04A98"/>
    <w:rsid w:val="00F061B1"/>
    <w:rsid w:val="00F067EB"/>
    <w:rsid w:val="00F218A0"/>
    <w:rsid w:val="00F60338"/>
    <w:rsid w:val="00F60879"/>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41">
      <w:bodyDiv w:val="1"/>
      <w:marLeft w:val="0"/>
      <w:marRight w:val="0"/>
      <w:marTop w:val="0"/>
      <w:marBottom w:val="0"/>
      <w:divBdr>
        <w:top w:val="none" w:sz="0" w:space="0" w:color="auto"/>
        <w:left w:val="none" w:sz="0" w:space="0" w:color="auto"/>
        <w:bottom w:val="none" w:sz="0" w:space="0" w:color="auto"/>
        <w:right w:val="none" w:sz="0" w:space="0" w:color="auto"/>
      </w:divBdr>
      <w:divsChild>
        <w:div w:id="650183599">
          <w:marLeft w:val="0"/>
          <w:marRight w:val="0"/>
          <w:marTop w:val="0"/>
          <w:marBottom w:val="0"/>
          <w:divBdr>
            <w:top w:val="none" w:sz="0" w:space="0" w:color="auto"/>
            <w:left w:val="none" w:sz="0" w:space="0" w:color="auto"/>
            <w:bottom w:val="none" w:sz="0" w:space="0" w:color="auto"/>
            <w:right w:val="none" w:sz="0" w:space="0" w:color="auto"/>
          </w:divBdr>
          <w:divsChild>
            <w:div w:id="1267083374">
              <w:marLeft w:val="0"/>
              <w:marRight w:val="0"/>
              <w:marTop w:val="360"/>
              <w:marBottom w:val="360"/>
              <w:divBdr>
                <w:top w:val="none" w:sz="0" w:space="0" w:color="auto"/>
                <w:left w:val="none" w:sz="0" w:space="0" w:color="auto"/>
                <w:bottom w:val="none" w:sz="0" w:space="0" w:color="auto"/>
                <w:right w:val="none" w:sz="0" w:space="0" w:color="auto"/>
              </w:divBdr>
              <w:divsChild>
                <w:div w:id="1255286872">
                  <w:marLeft w:val="0"/>
                  <w:marRight w:val="0"/>
                  <w:marTop w:val="0"/>
                  <w:marBottom w:val="0"/>
                  <w:divBdr>
                    <w:top w:val="none" w:sz="0" w:space="0" w:color="auto"/>
                    <w:left w:val="none" w:sz="0" w:space="0" w:color="auto"/>
                    <w:bottom w:val="none" w:sz="0" w:space="0" w:color="auto"/>
                    <w:right w:val="none" w:sz="0" w:space="0" w:color="auto"/>
                  </w:divBdr>
                  <w:divsChild>
                    <w:div w:id="2095005529">
                      <w:marLeft w:val="0"/>
                      <w:marRight w:val="0"/>
                      <w:marTop w:val="0"/>
                      <w:marBottom w:val="0"/>
                      <w:divBdr>
                        <w:top w:val="none" w:sz="0" w:space="0" w:color="auto"/>
                        <w:left w:val="none" w:sz="0" w:space="0" w:color="auto"/>
                        <w:bottom w:val="none" w:sz="0" w:space="0" w:color="auto"/>
                        <w:right w:val="none" w:sz="0" w:space="0" w:color="auto"/>
                      </w:divBdr>
                      <w:divsChild>
                        <w:div w:id="3653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35108">
      <w:bodyDiv w:val="1"/>
      <w:marLeft w:val="0"/>
      <w:marRight w:val="0"/>
      <w:marTop w:val="0"/>
      <w:marBottom w:val="0"/>
      <w:divBdr>
        <w:top w:val="none" w:sz="0" w:space="0" w:color="auto"/>
        <w:left w:val="none" w:sz="0" w:space="0" w:color="auto"/>
        <w:bottom w:val="none" w:sz="0" w:space="0" w:color="auto"/>
        <w:right w:val="none" w:sz="0" w:space="0" w:color="auto"/>
      </w:divBdr>
    </w:div>
    <w:div w:id="24912081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86657009">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90597092">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29807269">
      <w:bodyDiv w:val="1"/>
      <w:marLeft w:val="0"/>
      <w:marRight w:val="0"/>
      <w:marTop w:val="0"/>
      <w:marBottom w:val="0"/>
      <w:divBdr>
        <w:top w:val="none" w:sz="0" w:space="0" w:color="auto"/>
        <w:left w:val="none" w:sz="0" w:space="0" w:color="auto"/>
        <w:bottom w:val="none" w:sz="0" w:space="0" w:color="auto"/>
        <w:right w:val="none" w:sz="0" w:space="0" w:color="auto"/>
      </w:divBdr>
      <w:divsChild>
        <w:div w:id="1538929907">
          <w:marLeft w:val="0"/>
          <w:marRight w:val="0"/>
          <w:marTop w:val="0"/>
          <w:marBottom w:val="0"/>
          <w:divBdr>
            <w:top w:val="none" w:sz="0" w:space="0" w:color="auto"/>
            <w:left w:val="none" w:sz="0" w:space="0" w:color="auto"/>
            <w:bottom w:val="none" w:sz="0" w:space="0" w:color="auto"/>
            <w:right w:val="none" w:sz="0" w:space="0" w:color="auto"/>
          </w:divBdr>
          <w:divsChild>
            <w:div w:id="247272442">
              <w:marLeft w:val="0"/>
              <w:marRight w:val="0"/>
              <w:marTop w:val="360"/>
              <w:marBottom w:val="360"/>
              <w:divBdr>
                <w:top w:val="none" w:sz="0" w:space="0" w:color="auto"/>
                <w:left w:val="none" w:sz="0" w:space="0" w:color="auto"/>
                <w:bottom w:val="none" w:sz="0" w:space="0" w:color="auto"/>
                <w:right w:val="none" w:sz="0" w:space="0" w:color="auto"/>
              </w:divBdr>
              <w:divsChild>
                <w:div w:id="1277635557">
                  <w:marLeft w:val="0"/>
                  <w:marRight w:val="0"/>
                  <w:marTop w:val="0"/>
                  <w:marBottom w:val="0"/>
                  <w:divBdr>
                    <w:top w:val="none" w:sz="0" w:space="0" w:color="auto"/>
                    <w:left w:val="none" w:sz="0" w:space="0" w:color="auto"/>
                    <w:bottom w:val="none" w:sz="0" w:space="0" w:color="auto"/>
                    <w:right w:val="none" w:sz="0" w:space="0" w:color="auto"/>
                  </w:divBdr>
                  <w:divsChild>
                    <w:div w:id="560290300">
                      <w:marLeft w:val="0"/>
                      <w:marRight w:val="0"/>
                      <w:marTop w:val="0"/>
                      <w:marBottom w:val="0"/>
                      <w:divBdr>
                        <w:top w:val="none" w:sz="0" w:space="0" w:color="auto"/>
                        <w:left w:val="none" w:sz="0" w:space="0" w:color="auto"/>
                        <w:bottom w:val="none" w:sz="0" w:space="0" w:color="auto"/>
                        <w:right w:val="none" w:sz="0" w:space="0" w:color="auto"/>
                      </w:divBdr>
                      <w:divsChild>
                        <w:div w:id="16440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96208806">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6729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94A16-9065-4C59-8108-6829FA43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1ad6ed66-0b91-41a1-b681-a3e714ac7111"/>
    <ds:schemaRef ds:uri="f5bb309f-f7c4-4e3e-8b03-43014cad50ef"/>
    <ds:schemaRef ds:uri="7047e6fd-eb60-464f-bd6f-0c258c874752"/>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2171</Words>
  <Characters>10662</Characters>
  <Application>Microsoft Office Word</Application>
  <DocSecurity>0</DocSecurity>
  <Lines>592</Lines>
  <Paragraphs>427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MINOUX Anne-Lyse (HR)</cp:lastModifiedBy>
  <cp:revision>3</cp:revision>
  <cp:lastPrinted>2023-10-05T14:14:00Z</cp:lastPrinted>
  <dcterms:created xsi:type="dcterms:W3CDTF">2025-10-07T08:41:00Z</dcterms:created>
  <dcterms:modified xsi:type="dcterms:W3CDTF">2025-10-07T09:08:00Z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