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1E5186">
      <w:pPr>
        <w:spacing w:before="100" w:beforeAutospacing="1" w:after="100" w:afterAutospacing="1" w:line="240" w:lineRule="auto"/>
        <w:jc w:val="both"/>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1E5186">
      <w:pPr>
        <w:spacing w:before="100" w:beforeAutospacing="1" w:after="100" w:afterAutospacing="1" w:line="240" w:lineRule="auto"/>
        <w:jc w:val="both"/>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798D844B" w14:textId="77777777" w:rsidR="00A50510" w:rsidRPr="00FB0309" w:rsidRDefault="00A50510" w:rsidP="001E5186">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E5186">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1E5186">
      <w:pPr>
        <w:pStyle w:val="NormalWeb"/>
        <w:jc w:val="both"/>
        <w:rPr>
          <w:rFonts w:ascii="Garamond" w:hAnsi="Garamond"/>
          <w:b/>
          <w:bCs/>
        </w:rPr>
      </w:pPr>
    </w:p>
    <w:p w14:paraId="719069D3" w14:textId="77777777" w:rsidR="00FB0DF1" w:rsidRPr="00FB0DF1" w:rsidRDefault="00FB0DF1" w:rsidP="001E5186">
      <w:pPr>
        <w:pStyle w:val="NormalWeb"/>
        <w:jc w:val="both"/>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001E5186">
      <w:pPr>
        <w:pStyle w:val="NormalWeb"/>
        <w:jc w:val="both"/>
        <w:rPr>
          <w:rFonts w:ascii="Garamond" w:hAnsi="Garamond"/>
          <w:b/>
          <w:bCs/>
        </w:rPr>
      </w:pPr>
    </w:p>
    <w:p w14:paraId="2817B6EB" w14:textId="77777777" w:rsidR="007C7D7B" w:rsidRDefault="007C7D7B" w:rsidP="001E5186">
      <w:pPr>
        <w:pStyle w:val="NormalWeb"/>
        <w:numPr>
          <w:ilvl w:val="0"/>
          <w:numId w:val="15"/>
        </w:numPr>
        <w:jc w:val="both"/>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1E5186">
      <w:pPr>
        <w:pStyle w:val="NormalWeb"/>
        <w:numPr>
          <w:ilvl w:val="0"/>
          <w:numId w:val="15"/>
        </w:numPr>
        <w:jc w:val="both"/>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1E5186">
      <w:pPr>
        <w:pStyle w:val="NormalWeb"/>
        <w:numPr>
          <w:ilvl w:val="0"/>
          <w:numId w:val="15"/>
        </w:numPr>
        <w:jc w:val="both"/>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1E5186">
      <w:pPr>
        <w:pStyle w:val="NormalWeb"/>
        <w:numPr>
          <w:ilvl w:val="0"/>
          <w:numId w:val="15"/>
        </w:numPr>
        <w:jc w:val="both"/>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1E5186">
      <w:pPr>
        <w:pStyle w:val="NormalWeb"/>
        <w:numPr>
          <w:ilvl w:val="0"/>
          <w:numId w:val="15"/>
        </w:numPr>
        <w:jc w:val="both"/>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1E5186">
      <w:pPr>
        <w:pStyle w:val="NormalWeb"/>
        <w:numPr>
          <w:ilvl w:val="0"/>
          <w:numId w:val="15"/>
        </w:numPr>
        <w:jc w:val="both"/>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001E5186">
      <w:pPr>
        <w:pStyle w:val="NormalWeb"/>
        <w:ind w:left="783"/>
        <w:jc w:val="both"/>
        <w:rPr>
          <w:rFonts w:ascii="Garamond" w:hAnsi="Garamond"/>
        </w:rPr>
      </w:pPr>
    </w:p>
    <w:p w14:paraId="1ACD5AC7" w14:textId="77777777" w:rsidR="007C7D7B" w:rsidRPr="00E24ECD" w:rsidRDefault="007C7D7B" w:rsidP="001E5186">
      <w:pPr>
        <w:pStyle w:val="NormalWeb"/>
        <w:jc w:val="both"/>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001E5186">
      <w:pPr>
        <w:pStyle w:val="NormalWeb"/>
        <w:jc w:val="both"/>
        <w:rPr>
          <w:rFonts w:ascii="Garamond" w:hAnsi="Garamond"/>
          <w:b/>
          <w:bCs/>
        </w:rPr>
      </w:pPr>
    </w:p>
    <w:p w14:paraId="29D0119D" w14:textId="77777777" w:rsidR="007C7D7B" w:rsidRDefault="007C7D7B" w:rsidP="001E5186">
      <w:pPr>
        <w:pStyle w:val="NormalWeb"/>
        <w:jc w:val="both"/>
        <w:rPr>
          <w:rFonts w:ascii="Garamond" w:hAnsi="Garamond"/>
        </w:rPr>
      </w:pPr>
      <w:bookmarkStart w:id="2" w:name="_Hlk147420367"/>
      <w:r w:rsidRPr="6EB2B6F1">
        <w:rPr>
          <w:rFonts w:ascii="Garamond" w:hAnsi="Garamond"/>
        </w:rPr>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001E5186">
      <w:pPr>
        <w:pStyle w:val="NormalWeb"/>
        <w:jc w:val="both"/>
        <w:rPr>
          <w:rFonts w:ascii="Garamond" w:hAnsi="Garamond"/>
        </w:rPr>
      </w:pPr>
    </w:p>
    <w:p w14:paraId="2E406CC2" w14:textId="77777777" w:rsidR="007C7D7B" w:rsidRPr="00DE4A4D" w:rsidRDefault="007C7D7B" w:rsidP="001E5186">
      <w:pPr>
        <w:pStyle w:val="NormalWeb"/>
        <w:jc w:val="both"/>
        <w:rPr>
          <w:rFonts w:ascii="Garamond" w:hAnsi="Garamond"/>
        </w:rPr>
      </w:pPr>
      <w:r w:rsidRPr="6EB2B6F1">
        <w:rPr>
          <w:rFonts w:ascii="Garamond" w:hAnsi="Garamond"/>
        </w:rPr>
        <w:lastRenderedPageBreak/>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001E5186">
      <w:pPr>
        <w:pStyle w:val="NormalWeb"/>
        <w:jc w:val="both"/>
        <w:rPr>
          <w:rFonts w:ascii="Garamond" w:hAnsi="Garamond"/>
        </w:rPr>
      </w:pPr>
    </w:p>
    <w:p w14:paraId="78991535" w14:textId="498A0698" w:rsidR="007C7D7B" w:rsidRDefault="007C7D7B" w:rsidP="001E5186">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001E5186">
      <w:pPr>
        <w:pStyle w:val="NormalWeb"/>
        <w:jc w:val="both"/>
        <w:rPr>
          <w:rFonts w:ascii="Garamond" w:hAnsi="Garamond"/>
        </w:rPr>
      </w:pPr>
    </w:p>
    <w:p w14:paraId="628BB121" w14:textId="77777777" w:rsidR="00C06EAC" w:rsidRDefault="00FB0DF1" w:rsidP="001E5186">
      <w:pPr>
        <w:pStyle w:val="NormalWeb"/>
        <w:jc w:val="both"/>
        <w:rPr>
          <w:rFonts w:ascii="Garamond" w:hAnsi="Garamond"/>
          <w:b/>
          <w:bCs/>
        </w:rPr>
      </w:pPr>
      <w:r w:rsidRPr="6EB2B6F1">
        <w:rPr>
          <w:rFonts w:ascii="Garamond" w:hAnsi="Garamond"/>
          <w:b/>
          <w:bCs/>
        </w:rPr>
        <w:t>STAFF RECRUITED ON CONTRACTS</w:t>
      </w:r>
    </w:p>
    <w:p w14:paraId="130C5A4F" w14:textId="44535AA2" w:rsidR="6EB2B6F1" w:rsidRDefault="6EB2B6F1" w:rsidP="001E5186">
      <w:pPr>
        <w:pStyle w:val="NormalWeb"/>
        <w:jc w:val="both"/>
        <w:rPr>
          <w:rFonts w:ascii="Garamond" w:hAnsi="Garamond"/>
          <w:b/>
          <w:bCs/>
        </w:rPr>
      </w:pPr>
    </w:p>
    <w:p w14:paraId="27B29113" w14:textId="084D65BF" w:rsidR="00C06EAC" w:rsidRPr="00FB0309" w:rsidRDefault="00E56F73" w:rsidP="001E5186">
      <w:pPr>
        <w:spacing w:before="100" w:beforeAutospacing="1" w:after="100" w:afterAutospacing="1" w:line="240" w:lineRule="auto"/>
        <w:jc w:val="both"/>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001E5186">
      <w:pPr>
        <w:spacing w:beforeAutospacing="1" w:afterAutospacing="1" w:line="240" w:lineRule="auto"/>
        <w:jc w:val="both"/>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B40C01" w:rsidP="001E5186">
      <w:pPr>
        <w:numPr>
          <w:ilvl w:val="0"/>
          <w:numId w:val="12"/>
        </w:numPr>
        <w:spacing w:after="100" w:afterAutospacing="1" w:line="240" w:lineRule="auto"/>
        <w:jc w:val="both"/>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B40C01" w:rsidP="001E5186">
      <w:pPr>
        <w:numPr>
          <w:ilvl w:val="0"/>
          <w:numId w:val="12"/>
        </w:numPr>
        <w:spacing w:before="100" w:beforeAutospacing="1" w:after="100" w:afterAutospacing="1" w:line="240" w:lineRule="auto"/>
        <w:jc w:val="both"/>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AAE5636">
        <w:rPr>
          <w:rFonts w:ascii="Garamond" w:eastAsia="Times New Roman" w:hAnsi="Garamond" w:cs="Times New Roman"/>
          <w:color w:val="404040" w:themeColor="text1" w:themeTint="BF"/>
          <w:sz w:val="24"/>
          <w:szCs w:val="24"/>
          <w:lang w:val="en-IE" w:eastAsia="en-IE"/>
        </w:rPr>
        <w:t>a number of</w:t>
      </w:r>
      <w:proofErr w:type="gramEnd"/>
      <w:r w:rsidR="00C24DB1" w:rsidRPr="5AAE5636">
        <w:rPr>
          <w:rFonts w:ascii="Garamond" w:eastAsia="Times New Roman" w:hAnsi="Garamond" w:cs="Times New Roman"/>
          <w:color w:val="404040" w:themeColor="text1" w:themeTint="BF"/>
          <w:sz w:val="24"/>
          <w:szCs w:val="24"/>
          <w:lang w:val="en-IE" w:eastAsia="en-IE"/>
        </w:rPr>
        <w:t xml:space="preserve">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001E5186">
      <w:pPr>
        <w:spacing w:beforeAutospacing="1" w:afterAutospacing="1" w:line="240" w:lineRule="auto"/>
        <w:jc w:val="both"/>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001E5186">
      <w:pPr>
        <w:spacing w:before="100" w:beforeAutospacing="1" w:after="100" w:afterAutospacing="1" w:line="240" w:lineRule="auto"/>
        <w:jc w:val="both"/>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rsidP="001E5186">
      <w:pPr>
        <w:spacing w:after="160" w:line="259" w:lineRule="auto"/>
        <w:jc w:val="both"/>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1E5186">
      <w:pPr>
        <w:spacing w:after="0"/>
        <w:jc w:val="both"/>
        <w:rPr>
          <w:rFonts w:cstheme="minorHAnsi"/>
          <w:b/>
          <w:lang w:val="en-IE"/>
        </w:rPr>
      </w:pPr>
    </w:p>
    <w:p w14:paraId="7384522F" w14:textId="617BB57E" w:rsidR="009E18FA" w:rsidRPr="00FB0309" w:rsidRDefault="00B778B3" w:rsidP="00847CF1">
      <w:pPr>
        <w:jc w:val="center"/>
        <w:rPr>
          <w:rFonts w:ascii="EC Square Sans Pro" w:hAnsi="EC Square Sans Pro"/>
          <w:b/>
          <w:bCs/>
          <w:color w:val="FFFFFF" w:themeColor="background1"/>
          <w:sz w:val="48"/>
          <w:szCs w:val="48"/>
          <w:highlight w:val="darkBlue"/>
          <w:lang w:val="en-IE"/>
        </w:rPr>
      </w:pPr>
      <w:r>
        <w:rPr>
          <w:rFonts w:ascii="EC Square Sans Pro" w:hAnsi="EC Square Sans Pro"/>
          <w:b/>
          <w:bCs/>
          <w:color w:val="FF0000"/>
          <w:sz w:val="48"/>
          <w:szCs w:val="48"/>
          <w:highlight w:val="darkBlue"/>
          <w:lang w:val="en-IE"/>
        </w:rPr>
        <w:t>IT Portfolio Officer</w:t>
      </w:r>
    </w:p>
    <w:p w14:paraId="3651D175" w14:textId="29D6FAA7" w:rsidR="00A50510" w:rsidRPr="00FB0309" w:rsidRDefault="001E6576" w:rsidP="00847CF1">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D</w:t>
      </w:r>
      <w:r w:rsidR="00B778B3">
        <w:rPr>
          <w:rFonts w:ascii="EC Square Sans Pro" w:hAnsi="EC Square Sans Pro"/>
          <w:b/>
          <w:bCs/>
          <w:color w:val="FFFFFF" w:themeColor="background1"/>
          <w:sz w:val="32"/>
          <w:szCs w:val="32"/>
          <w:highlight w:val="darkBlue"/>
          <w:lang w:val="en-IE"/>
        </w:rPr>
        <w:t>I</w:t>
      </w:r>
      <w:r w:rsidR="00A50510" w:rsidRPr="00FB0309">
        <w:rPr>
          <w:rFonts w:ascii="EC Square Sans Pro" w:hAnsi="EC Square Sans Pro"/>
          <w:b/>
          <w:bCs/>
          <w:color w:val="FFFFFF" w:themeColor="background1"/>
          <w:sz w:val="32"/>
          <w:szCs w:val="32"/>
          <w:highlight w:val="darkBlue"/>
          <w:lang w:val="en-IE"/>
        </w:rPr>
        <w:t>G</w:t>
      </w:r>
      <w:r w:rsidR="00B778B3">
        <w:rPr>
          <w:rFonts w:ascii="EC Square Sans Pro" w:hAnsi="EC Square Sans Pro"/>
          <w:b/>
          <w:bCs/>
          <w:color w:val="FFFFFF" w:themeColor="background1"/>
          <w:sz w:val="32"/>
          <w:szCs w:val="32"/>
          <w:highlight w:val="darkBlue"/>
          <w:lang w:val="en-IE"/>
        </w:rPr>
        <w:t>IT</w:t>
      </w:r>
      <w:r w:rsidR="00A50510" w:rsidRPr="00FB0309">
        <w:rPr>
          <w:rFonts w:ascii="EC Square Sans Pro" w:hAnsi="EC Square Sans Pro"/>
          <w:b/>
          <w:bCs/>
          <w:color w:val="FFFFFF" w:themeColor="background1"/>
          <w:sz w:val="32"/>
          <w:szCs w:val="32"/>
          <w:highlight w:val="darkBlue"/>
          <w:lang w:val="en-IE"/>
        </w:rPr>
        <w:t xml:space="preserve"> of the European Commission</w:t>
      </w:r>
    </w:p>
    <w:p w14:paraId="7BDD3D0F" w14:textId="77777777" w:rsidR="00634A30" w:rsidRPr="00FB0309" w:rsidRDefault="00634A30" w:rsidP="001E5186">
      <w:pPr>
        <w:spacing w:after="0"/>
        <w:jc w:val="both"/>
        <w:rPr>
          <w:rFonts w:ascii="EC Square Sans Pro" w:hAnsi="EC Square Sans Pro" w:cstheme="minorHAnsi"/>
          <w:b/>
          <w:sz w:val="24"/>
          <w:szCs w:val="24"/>
          <w:lang w:val="en-IE"/>
        </w:rPr>
      </w:pPr>
    </w:p>
    <w:p w14:paraId="717C5432" w14:textId="1D3D1C29" w:rsidR="009823C1" w:rsidRPr="00FB0309" w:rsidRDefault="001E6576" w:rsidP="001E5186">
      <w:pPr>
        <w:spacing w:after="0"/>
        <w:jc w:val="both"/>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0436D7" w:rsidRPr="00165C47">
        <w:rPr>
          <w:rFonts w:ascii="EC Square Sans Pro" w:hAnsi="EC Square Sans Pro" w:cstheme="minorHAnsi"/>
          <w:b/>
          <w:sz w:val="20"/>
          <w:szCs w:val="20"/>
          <w:lang w:val="en-IE"/>
        </w:rPr>
        <w:t xml:space="preserve">IT </w:t>
      </w:r>
      <w:r w:rsidR="00BB5643">
        <w:rPr>
          <w:rFonts w:ascii="EC Square Sans Pro" w:hAnsi="EC Square Sans Pro" w:cstheme="minorHAnsi"/>
          <w:b/>
          <w:sz w:val="20"/>
          <w:szCs w:val="20"/>
          <w:lang w:val="en-IE"/>
        </w:rPr>
        <w:t xml:space="preserve">Portfolio </w:t>
      </w:r>
      <w:r w:rsidR="000436D7">
        <w:rPr>
          <w:rFonts w:ascii="EC Square Sans Pro" w:hAnsi="EC Square Sans Pro" w:cstheme="minorHAnsi"/>
          <w:b/>
          <w:sz w:val="20"/>
          <w:szCs w:val="20"/>
          <w:lang w:val="en-IE"/>
        </w:rPr>
        <w:t>Officer</w:t>
      </w:r>
      <w:r w:rsidR="000436D7" w:rsidRPr="00FB0309">
        <w:rPr>
          <w:rFonts w:ascii="EC Square Sans Pro" w:hAnsi="EC Square Sans Pro"/>
          <w:sz w:val="18"/>
          <w:szCs w:val="18"/>
          <w:highlight w:val="yellow"/>
          <w:lang w:val="en-IE"/>
        </w:rPr>
        <w:t xml:space="preserve"> </w:t>
      </w:r>
    </w:p>
    <w:p w14:paraId="49B6E3CC" w14:textId="0A0322ED" w:rsidR="009823C1" w:rsidRDefault="009823C1" w:rsidP="001E5186">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 xml:space="preserve">Domain: </w:t>
      </w:r>
      <w:r w:rsidR="000436D7" w:rsidRPr="00BB28EA">
        <w:rPr>
          <w:rFonts w:ascii="EC Square Sans Pro" w:hAnsi="EC Square Sans Pro" w:cstheme="minorHAnsi"/>
          <w:bCs/>
          <w:sz w:val="20"/>
          <w:szCs w:val="20"/>
          <w:lang w:val="en-IE"/>
        </w:rPr>
        <w:t>Information Technology</w:t>
      </w:r>
      <w:r w:rsidR="000436D7" w:rsidRPr="009823C1">
        <w:rPr>
          <w:rFonts w:ascii="EC Square Sans Pro" w:hAnsi="EC Square Sans Pro" w:cstheme="minorHAnsi"/>
          <w:bCs/>
          <w:sz w:val="20"/>
          <w:szCs w:val="20"/>
          <w:highlight w:val="yellow"/>
          <w:lang w:val="en-IE"/>
        </w:rPr>
        <w:t xml:space="preserve"> </w:t>
      </w:r>
    </w:p>
    <w:p w14:paraId="084DD6AA" w14:textId="6AE38092" w:rsidR="001E6576" w:rsidRPr="00FB0309" w:rsidRDefault="001E6576" w:rsidP="001E5186">
      <w:pPr>
        <w:tabs>
          <w:tab w:val="left" w:pos="2580"/>
        </w:tabs>
        <w:spacing w:after="0"/>
        <w:jc w:val="both"/>
        <w:rPr>
          <w:rFonts w:ascii="EC Square Sans Pro" w:hAnsi="EC Square Sans Pro"/>
          <w:sz w:val="20"/>
          <w:szCs w:val="20"/>
        </w:rPr>
      </w:pPr>
      <w:r w:rsidRPr="6EB2B6F1">
        <w:rPr>
          <w:rFonts w:ascii="EC Square Sans Pro" w:hAnsi="EC Square Sans Pro"/>
          <w:b/>
          <w:bCs/>
          <w:sz w:val="20"/>
          <w:szCs w:val="20"/>
        </w:rPr>
        <w:t>Where</w:t>
      </w:r>
      <w:r w:rsidRPr="6EB2B6F1">
        <w:rPr>
          <w:rFonts w:ascii="EC Square Sans Pro" w:hAnsi="EC Square Sans Pro"/>
          <w:sz w:val="20"/>
          <w:szCs w:val="20"/>
        </w:rPr>
        <w:t xml:space="preserve">: </w:t>
      </w:r>
      <w:r w:rsidR="000436D7" w:rsidRPr="384667BB">
        <w:rPr>
          <w:rFonts w:ascii="EC Square Sans Pro" w:hAnsi="EC Square Sans Pro"/>
          <w:sz w:val="20"/>
          <w:szCs w:val="20"/>
          <w:lang w:val="en-IE"/>
        </w:rPr>
        <w:t>Unit DIGIT.B.1 - „</w:t>
      </w:r>
      <w:r w:rsidR="000436D7">
        <w:t xml:space="preserve"> </w:t>
      </w:r>
      <w:r w:rsidR="000436D7" w:rsidRPr="384667BB">
        <w:rPr>
          <w:rFonts w:ascii="EC Square Sans Pro" w:hAnsi="EC Square Sans Pro"/>
          <w:sz w:val="20"/>
          <w:szCs w:val="20"/>
          <w:lang w:val="en-IE"/>
        </w:rPr>
        <w:t>Data, Artificial Intelligence &amp; Web “, Brussels</w:t>
      </w:r>
    </w:p>
    <w:p w14:paraId="2D30EB29" w14:textId="33998BBE" w:rsidR="009C5204" w:rsidRDefault="002E3596" w:rsidP="001E518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0436D7" w:rsidRPr="00165C47">
        <w:rPr>
          <w:rFonts w:ascii="EC Square Sans Pro" w:hAnsi="EC Square Sans Pro" w:cstheme="minorHAnsi"/>
          <w:sz w:val="20"/>
          <w:szCs w:val="20"/>
          <w:lang w:val="en-IE"/>
        </w:rPr>
        <w:t>FG IV</w:t>
      </w:r>
    </w:p>
    <w:p w14:paraId="48BA4E99" w14:textId="11A84C26" w:rsidR="00BD64EF" w:rsidRPr="00FB0309" w:rsidRDefault="00BD64EF" w:rsidP="001E518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000436D7" w:rsidRPr="00165C47">
        <w:rPr>
          <w:rFonts w:ascii="EC Square Sans Pro" w:hAnsi="EC Square Sans Pro" w:cstheme="minorHAnsi"/>
          <w:sz w:val="20"/>
          <w:szCs w:val="20"/>
          <w:lang w:val="en-IE"/>
        </w:rPr>
        <w:t>3b</w:t>
      </w:r>
    </w:p>
    <w:p w14:paraId="2E662118" w14:textId="05482C58" w:rsidR="009C3025" w:rsidRPr="000436D7" w:rsidRDefault="00E27E03" w:rsidP="001E5186">
      <w:pPr>
        <w:spacing w:after="0"/>
        <w:jc w:val="both"/>
        <w:rPr>
          <w:rFonts w:ascii="EC Square Sans Pro" w:hAnsi="EC Square Sans Pro" w:cstheme="minorHAnsi"/>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4" w:name="_Hlk93054270"/>
      <w:r w:rsidR="00B40C01">
        <w:rPr>
          <w:rFonts w:ascii="EC Square Sans Pro" w:hAnsi="EC Square Sans Pro" w:cstheme="minorHAnsi"/>
          <w:sz w:val="20"/>
          <w:szCs w:val="20"/>
          <w:lang w:val="en-IE"/>
        </w:rPr>
        <w:t>14/07/2025</w:t>
      </w:r>
      <w:r w:rsidR="000436D7" w:rsidRPr="000436D7">
        <w:rPr>
          <w:rFonts w:ascii="EC Square Sans Pro" w:hAnsi="EC Square Sans Pro" w:cstheme="minorHAnsi"/>
          <w:sz w:val="20"/>
          <w:szCs w:val="20"/>
          <w:lang w:val="en-IE"/>
        </w:rPr>
        <w:t xml:space="preserve"> - 12</w:t>
      </w:r>
      <w:r w:rsidR="000436D7" w:rsidRPr="00FB0309">
        <w:rPr>
          <w:rFonts w:ascii="EC Square Sans Pro" w:hAnsi="EC Square Sans Pro" w:cstheme="minorHAnsi"/>
          <w:sz w:val="20"/>
          <w:szCs w:val="20"/>
          <w:lang w:val="en-IE"/>
        </w:rPr>
        <w:t>.00 (Brussels time)</w:t>
      </w:r>
    </w:p>
    <w:p w14:paraId="13C86F5D" w14:textId="77777777" w:rsidR="005470CD" w:rsidRPr="005470CD" w:rsidRDefault="005470CD" w:rsidP="001E5186">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4"/>
      <w:r w:rsidRPr="005470CD">
        <w:rPr>
          <w:rFonts w:ascii="EC Square Sans Pro" w:hAnsi="EC Square Sans Pro" w:cs="Arial"/>
          <w:b/>
        </w:rPr>
        <w:t>WE ARE</w:t>
      </w:r>
    </w:p>
    <w:bookmarkEnd w:id="5"/>
    <w:p w14:paraId="6F7564BD" w14:textId="05452BD2" w:rsidR="00B17107" w:rsidRPr="00B17107" w:rsidRDefault="00B17107" w:rsidP="001E5186">
      <w:pPr>
        <w:pStyle w:val="Heading1"/>
        <w:ind w:left="0"/>
        <w:jc w:val="both"/>
        <w:rPr>
          <w:rFonts w:ascii="EC Square Sans Pro" w:eastAsia="EC Square Sans Pro" w:hAnsi="EC Square Sans Pro" w:cs="EC Square Sans Pro"/>
          <w:b w:val="0"/>
          <w:bCs w:val="0"/>
          <w:color w:val="000000" w:themeColor="text1"/>
          <w:sz w:val="22"/>
          <w:szCs w:val="22"/>
          <w:lang w:val="en-IE"/>
        </w:rPr>
      </w:pPr>
      <w:r w:rsidRPr="00B17107">
        <w:rPr>
          <w:rFonts w:ascii="EC Square Sans Pro" w:eastAsia="EC Square Sans Pro" w:hAnsi="EC Square Sans Pro" w:cs="EC Square Sans Pro"/>
          <w:b w:val="0"/>
          <w:bCs w:val="0"/>
          <w:color w:val="000000" w:themeColor="text1"/>
          <w:sz w:val="22"/>
          <w:szCs w:val="22"/>
          <w:lang w:val="en-IE"/>
        </w:rPr>
        <w:t xml:space="preserve">The 'Data, Artificial Intelligence &amp; Web' unit (DIGIT.B.1), in collaboration with other Commission services and stakeholders, provides high-quality services and expertise in data analytics, artificial intelligence, and web presence to support the European Commission's operations and strategic activities. This effort enhances efficiency through information sharing, interoperability, integration, and standardisation, facilitating the Commission's Digital Transformation and the implementation of EU policies. In the realm of external web presence, DIGIT.B.1 is the service provider for the EUROPA Web Platform, comprising the Europa Web Publishing Platform, Europa Community Platform SaaS, Webtools, Europa Component Library, and Open Europa Library. </w:t>
      </w:r>
    </w:p>
    <w:p w14:paraId="3528F5B5" w14:textId="77777777" w:rsidR="005470CD" w:rsidRPr="005470CD" w:rsidRDefault="005470CD" w:rsidP="001E5186">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758952CA" w14:textId="77777777" w:rsidR="00224D7B" w:rsidRDefault="001E5186" w:rsidP="001E5186">
      <w:pPr>
        <w:spacing w:before="240"/>
        <w:jc w:val="both"/>
        <w:rPr>
          <w:rFonts w:ascii="EC Square Sans Pro" w:eastAsia="Times New Roman" w:hAnsi="EC Square Sans Pro" w:cstheme="minorHAnsi"/>
          <w:color w:val="000000"/>
          <w:shd w:val="clear" w:color="auto" w:fill="FAFCFF"/>
          <w:lang w:val="en-IE"/>
        </w:rPr>
      </w:pPr>
      <w:r w:rsidRPr="001E5186">
        <w:rPr>
          <w:rFonts w:ascii="EC Square Sans Pro" w:eastAsia="Times New Roman" w:hAnsi="EC Square Sans Pro" w:cstheme="minorHAnsi"/>
          <w:color w:val="000000"/>
          <w:shd w:val="clear" w:color="auto" w:fill="FAFCFF"/>
          <w:lang w:val="en-IE"/>
        </w:rPr>
        <w:t xml:space="preserve">Unit B.1 of DIGIT is seeking an IT Portfolio Officer to support its activities, particularly focusing on the Europa Web Platform and its services, including implementation, hosting, and technical support for multiple Drupal websites. </w:t>
      </w:r>
    </w:p>
    <w:p w14:paraId="594FFB52" w14:textId="77777777" w:rsidR="00596B91" w:rsidRDefault="001E5186" w:rsidP="001E5186">
      <w:pPr>
        <w:spacing w:before="240"/>
        <w:jc w:val="both"/>
        <w:rPr>
          <w:rFonts w:ascii="EC Square Sans Pro" w:eastAsia="Times New Roman" w:hAnsi="EC Square Sans Pro" w:cstheme="minorHAnsi"/>
          <w:color w:val="000000"/>
          <w:shd w:val="clear" w:color="auto" w:fill="FAFCFF"/>
          <w:lang w:val="en-IE"/>
        </w:rPr>
      </w:pPr>
      <w:r w:rsidRPr="001E5186">
        <w:rPr>
          <w:rFonts w:ascii="EC Square Sans Pro" w:eastAsia="Times New Roman" w:hAnsi="EC Square Sans Pro" w:cstheme="minorHAnsi"/>
          <w:color w:val="000000"/>
          <w:shd w:val="clear" w:color="auto" w:fill="FAFCFF"/>
          <w:lang w:val="en-IE"/>
        </w:rPr>
        <w:t xml:space="preserve">This role is crucial in project and service management, information management, operational support, and cost and procurement management. It involves coordinating project planning, workload management, and stakeholder relations, often requiring the drafting of Memorandums of Understanding and Service Level Agreements. </w:t>
      </w:r>
    </w:p>
    <w:p w14:paraId="65201396" w14:textId="5C699397" w:rsidR="001E5186" w:rsidRPr="001E5186" w:rsidRDefault="001E5186" w:rsidP="001E5186">
      <w:pPr>
        <w:spacing w:before="240"/>
        <w:jc w:val="both"/>
        <w:rPr>
          <w:rFonts w:ascii="EC Square Sans Pro" w:eastAsia="Times New Roman" w:hAnsi="EC Square Sans Pro" w:cstheme="minorHAnsi"/>
          <w:color w:val="000000"/>
          <w:shd w:val="clear" w:color="auto" w:fill="FAFCFF"/>
          <w:lang w:val="en-IE"/>
        </w:rPr>
      </w:pPr>
      <w:r w:rsidRPr="001E5186">
        <w:rPr>
          <w:rFonts w:ascii="EC Square Sans Pro" w:eastAsia="Times New Roman" w:hAnsi="EC Square Sans Pro" w:cstheme="minorHAnsi"/>
          <w:color w:val="000000"/>
          <w:shd w:val="clear" w:color="auto" w:fill="FAFCFF"/>
          <w:lang w:val="en-IE"/>
        </w:rPr>
        <w:t xml:space="preserve">The officer will manage essential data assets, maintaining records in the DIGIT Service Catalogue, GovIS, ARES, and other knowledge bases essential to daily operations. Additionally, </w:t>
      </w:r>
      <w:r w:rsidR="00224D7B">
        <w:rPr>
          <w:rFonts w:ascii="EC Square Sans Pro" w:eastAsia="Times New Roman" w:hAnsi="EC Square Sans Pro" w:cstheme="minorHAnsi"/>
          <w:color w:val="000000"/>
          <w:shd w:val="clear" w:color="auto" w:fill="FAFCFF"/>
          <w:lang w:val="en-IE"/>
        </w:rPr>
        <w:t>she/he</w:t>
      </w:r>
      <w:r w:rsidRPr="001E5186">
        <w:rPr>
          <w:rFonts w:ascii="EC Square Sans Pro" w:eastAsia="Times New Roman" w:hAnsi="EC Square Sans Pro" w:cstheme="minorHAnsi"/>
          <w:color w:val="000000"/>
          <w:shd w:val="clear" w:color="auto" w:fill="FAFCFF"/>
          <w:lang w:val="en-IE"/>
        </w:rPr>
        <w:t xml:space="preserve"> will address operational needs, such as administrative procedures and logistical tasks related to onboarding and offboarding resources. Procurement and contract management are also key responsibilities, involving careful monitoring of expenses, execution follow-up, and coordinating reporting exercises like timesheet collection. The officer will ensure optimal performance in project delivery, service enhancements, stakeholder communication, financial oversight, report generation, and staffing procedures.</w:t>
      </w:r>
    </w:p>
    <w:p w14:paraId="4A41B787" w14:textId="77777777" w:rsidR="00BB5643" w:rsidRPr="005470CD" w:rsidRDefault="00BB5643" w:rsidP="001E5186">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WE LOOK FOR</w:t>
      </w:r>
    </w:p>
    <w:p w14:paraId="1E8DFB96" w14:textId="77777777" w:rsidR="00BB5643" w:rsidRPr="00BB5643" w:rsidRDefault="00BB5643" w:rsidP="001E5186">
      <w:pPr>
        <w:jc w:val="both"/>
        <w:rPr>
          <w:shd w:val="clear" w:color="auto" w:fill="FAFCFF"/>
          <w:lang w:val="en-IE"/>
        </w:rPr>
      </w:pPr>
      <w:r w:rsidRPr="00BB5643">
        <w:rPr>
          <w:rFonts w:ascii="EC Square Sans Pro" w:eastAsia="Times New Roman" w:hAnsi="EC Square Sans Pro"/>
          <w:color w:val="000000"/>
          <w:shd w:val="clear" w:color="auto" w:fill="FAFCFF"/>
          <w:lang w:val="en-IE"/>
        </w:rPr>
        <w:t xml:space="preserve">We look for an experienced, extremely well-organised and responsible colleague to contribute to the objectives of the unit and its sectors (e.g., Europa Web Platform). The varied and interesting work requires high motivation, high initiative, eagerness to learn, team playing capacity but equally capacity to work autonomously. </w:t>
      </w:r>
    </w:p>
    <w:p w14:paraId="47F968F5" w14:textId="77777777" w:rsidR="00BB5643" w:rsidRDefault="00BB5643" w:rsidP="001E5186">
      <w:pPr>
        <w:pStyle w:val="FootnoteText"/>
        <w:spacing w:before="40" w:after="40"/>
        <w:jc w:val="both"/>
        <w:rPr>
          <w:rFonts w:ascii="EC Square Sans Pro" w:hAnsi="EC Square Sans Pro" w:cstheme="minorHAnsi"/>
          <w:snapToGrid/>
          <w:color w:val="000000"/>
          <w:sz w:val="22"/>
          <w:szCs w:val="22"/>
          <w:shd w:val="clear" w:color="auto" w:fill="FAFCFF"/>
          <w:lang w:val="en-IE" w:eastAsia="en-US"/>
        </w:rPr>
      </w:pPr>
      <w:r w:rsidRPr="00BB5643">
        <w:rPr>
          <w:rFonts w:ascii="EC Square Sans Pro" w:hAnsi="EC Square Sans Pro" w:cstheme="minorHAnsi"/>
          <w:snapToGrid/>
          <w:color w:val="000000"/>
          <w:sz w:val="22"/>
          <w:szCs w:val="22"/>
          <w:shd w:val="clear" w:color="auto" w:fill="FAFCFF"/>
          <w:lang w:val="en-IE" w:eastAsia="en-US"/>
        </w:rPr>
        <w:t xml:space="preserve">The ideal candidate should have: </w:t>
      </w:r>
    </w:p>
    <w:p w14:paraId="752BC2A0" w14:textId="77777777" w:rsidR="00D62374" w:rsidRDefault="00D62374" w:rsidP="00D62374">
      <w:pPr>
        <w:pStyle w:val="FootnoteText"/>
        <w:numPr>
          <w:ilvl w:val="0"/>
          <w:numId w:val="19"/>
        </w:numPr>
        <w:spacing w:before="40" w:after="40"/>
        <w:jc w:val="both"/>
        <w:rPr>
          <w:rFonts w:ascii="EC Square Sans Pro" w:hAnsi="EC Square Sans Pro" w:cstheme="minorBidi"/>
          <w:snapToGrid/>
          <w:color w:val="000000"/>
          <w:sz w:val="22"/>
          <w:szCs w:val="22"/>
          <w:shd w:val="clear" w:color="auto" w:fill="FAFCFF"/>
          <w:lang w:val="en-IE" w:eastAsia="en-US"/>
        </w:rPr>
      </w:pPr>
      <w:r w:rsidRPr="00D62374">
        <w:rPr>
          <w:rFonts w:ascii="EC Square Sans Pro" w:hAnsi="EC Square Sans Pro" w:cstheme="minorBidi"/>
          <w:snapToGrid/>
          <w:color w:val="000000"/>
          <w:sz w:val="22"/>
          <w:szCs w:val="22"/>
          <w:shd w:val="clear" w:color="auto" w:fill="FAFCFF"/>
          <w:lang w:val="en-IE" w:eastAsia="en-US"/>
        </w:rPr>
        <w:t>A level of education corresponding to completed university studies of at least three years, attested by a diploma.</w:t>
      </w:r>
    </w:p>
    <w:p w14:paraId="40E2E62A" w14:textId="77777777" w:rsidR="00D62374" w:rsidRDefault="00D62374" w:rsidP="00D62374">
      <w:pPr>
        <w:pStyle w:val="FootnoteText"/>
        <w:numPr>
          <w:ilvl w:val="0"/>
          <w:numId w:val="19"/>
        </w:numPr>
        <w:spacing w:before="40" w:after="40"/>
        <w:jc w:val="both"/>
        <w:rPr>
          <w:rFonts w:ascii="EC Square Sans Pro" w:hAnsi="EC Square Sans Pro" w:cstheme="minorBidi"/>
          <w:snapToGrid/>
          <w:color w:val="000000"/>
          <w:sz w:val="22"/>
          <w:szCs w:val="22"/>
          <w:shd w:val="clear" w:color="auto" w:fill="FAFCFF"/>
          <w:lang w:val="en-IE" w:eastAsia="en-US"/>
        </w:rPr>
      </w:pPr>
      <w:r w:rsidRPr="00D62374">
        <w:rPr>
          <w:rFonts w:ascii="EC Square Sans Pro" w:hAnsi="EC Square Sans Pro" w:cstheme="minorBidi"/>
          <w:snapToGrid/>
          <w:color w:val="000000"/>
          <w:sz w:val="22"/>
          <w:szCs w:val="22"/>
          <w:shd w:val="clear" w:color="auto" w:fill="FAFCFF"/>
          <w:lang w:val="en-IE" w:eastAsia="en-US"/>
        </w:rPr>
        <w:t>At least two years' experience in IT Project Management or IT Service Management.</w:t>
      </w:r>
    </w:p>
    <w:p w14:paraId="5F232DC5" w14:textId="77777777" w:rsidR="00D62374" w:rsidRDefault="00D62374" w:rsidP="00D62374">
      <w:pPr>
        <w:pStyle w:val="FootnoteText"/>
        <w:numPr>
          <w:ilvl w:val="0"/>
          <w:numId w:val="19"/>
        </w:numPr>
        <w:spacing w:before="40" w:after="40"/>
        <w:jc w:val="both"/>
        <w:rPr>
          <w:rFonts w:ascii="EC Square Sans Pro" w:hAnsi="EC Square Sans Pro" w:cstheme="minorBidi"/>
          <w:snapToGrid/>
          <w:color w:val="000000"/>
          <w:sz w:val="22"/>
          <w:szCs w:val="22"/>
          <w:shd w:val="clear" w:color="auto" w:fill="FAFCFF"/>
          <w:lang w:val="en-IE" w:eastAsia="en-US"/>
        </w:rPr>
      </w:pPr>
      <w:r w:rsidRPr="00D62374">
        <w:rPr>
          <w:rFonts w:ascii="EC Square Sans Pro" w:hAnsi="EC Square Sans Pro" w:cstheme="minorBidi"/>
          <w:snapToGrid/>
          <w:color w:val="000000"/>
          <w:sz w:val="22"/>
          <w:szCs w:val="22"/>
          <w:shd w:val="clear" w:color="auto" w:fill="FAFCFF"/>
          <w:lang w:val="en-IE" w:eastAsia="en-US"/>
        </w:rPr>
        <w:t>Relevant experience in information management activities, administrative and logistical procedures, or managing contractual and budgetary activities will be considered an advantage.</w:t>
      </w:r>
    </w:p>
    <w:p w14:paraId="32406425" w14:textId="77777777" w:rsidR="00D62374" w:rsidRDefault="00D62374" w:rsidP="00D62374">
      <w:pPr>
        <w:pStyle w:val="FootnoteText"/>
        <w:numPr>
          <w:ilvl w:val="0"/>
          <w:numId w:val="19"/>
        </w:numPr>
        <w:spacing w:before="40" w:after="40"/>
        <w:jc w:val="both"/>
        <w:rPr>
          <w:rFonts w:ascii="EC Square Sans Pro" w:hAnsi="EC Square Sans Pro" w:cstheme="minorBidi"/>
          <w:snapToGrid/>
          <w:color w:val="000000"/>
          <w:sz w:val="22"/>
          <w:szCs w:val="22"/>
          <w:shd w:val="clear" w:color="auto" w:fill="FAFCFF"/>
          <w:lang w:val="en-IE" w:eastAsia="en-US"/>
        </w:rPr>
      </w:pPr>
      <w:r w:rsidRPr="00D62374">
        <w:rPr>
          <w:rFonts w:ascii="EC Square Sans Pro" w:hAnsi="EC Square Sans Pro" w:cstheme="minorBidi"/>
          <w:snapToGrid/>
          <w:color w:val="000000"/>
          <w:sz w:val="22"/>
          <w:szCs w:val="22"/>
          <w:shd w:val="clear" w:color="auto" w:fill="FAFCFF"/>
          <w:lang w:val="en-IE" w:eastAsia="en-US"/>
        </w:rPr>
        <w:t>Project Management or Service Management certification will be considered an advantage.</w:t>
      </w:r>
    </w:p>
    <w:p w14:paraId="3CA2DD82" w14:textId="77777777" w:rsidR="00D62374" w:rsidRDefault="00D62374" w:rsidP="00D62374">
      <w:pPr>
        <w:pStyle w:val="FootnoteText"/>
        <w:numPr>
          <w:ilvl w:val="0"/>
          <w:numId w:val="19"/>
        </w:numPr>
        <w:spacing w:before="40" w:after="40"/>
        <w:jc w:val="both"/>
        <w:rPr>
          <w:rFonts w:ascii="EC Square Sans Pro" w:hAnsi="EC Square Sans Pro" w:cstheme="minorBidi"/>
          <w:snapToGrid/>
          <w:color w:val="000000"/>
          <w:sz w:val="22"/>
          <w:szCs w:val="22"/>
          <w:shd w:val="clear" w:color="auto" w:fill="FAFCFF"/>
          <w:lang w:val="en-IE" w:eastAsia="en-US"/>
        </w:rPr>
      </w:pPr>
      <w:r w:rsidRPr="00D62374">
        <w:rPr>
          <w:rFonts w:ascii="EC Square Sans Pro" w:hAnsi="EC Square Sans Pro" w:cstheme="minorBidi"/>
          <w:snapToGrid/>
          <w:color w:val="000000"/>
          <w:sz w:val="22"/>
          <w:szCs w:val="22"/>
          <w:shd w:val="clear" w:color="auto" w:fill="FAFCFF"/>
          <w:lang w:val="en-IE" w:eastAsia="en-US"/>
        </w:rPr>
        <w:t>Good organisational skills and an ability to work accurately with a critical eye for detail.</w:t>
      </w:r>
    </w:p>
    <w:p w14:paraId="193BE2A9" w14:textId="77777777" w:rsidR="00BB5643" w:rsidRPr="00BB5643" w:rsidRDefault="00BB5643" w:rsidP="001E5186">
      <w:pPr>
        <w:pStyle w:val="FootnoteText"/>
        <w:numPr>
          <w:ilvl w:val="0"/>
          <w:numId w:val="18"/>
        </w:numPr>
        <w:spacing w:before="40" w:after="40"/>
        <w:jc w:val="both"/>
        <w:rPr>
          <w:rFonts w:ascii="EC Square Sans Pro" w:hAnsi="EC Square Sans Pro" w:cstheme="minorHAnsi"/>
          <w:snapToGrid/>
          <w:color w:val="000000"/>
          <w:sz w:val="22"/>
          <w:szCs w:val="22"/>
          <w:shd w:val="clear" w:color="auto" w:fill="FAFCFF"/>
          <w:lang w:val="en-IE" w:eastAsia="en-US"/>
        </w:rPr>
      </w:pPr>
      <w:r w:rsidRPr="00BB5643">
        <w:rPr>
          <w:rFonts w:ascii="EC Square Sans Pro" w:hAnsi="EC Square Sans Pro" w:cstheme="minorHAnsi"/>
          <w:snapToGrid/>
          <w:color w:val="000000"/>
          <w:sz w:val="22"/>
          <w:szCs w:val="22"/>
          <w:shd w:val="clear" w:color="auto" w:fill="FAFCFF"/>
          <w:lang w:val="en-IE" w:eastAsia="en-US"/>
        </w:rPr>
        <w:t xml:space="preserve">Excellent oral and written communication skills in English (C1). </w:t>
      </w:r>
    </w:p>
    <w:p w14:paraId="297325BE" w14:textId="77777777" w:rsidR="00BB5643" w:rsidRPr="00C82E63" w:rsidRDefault="00BB5643" w:rsidP="001E5186">
      <w:pPr>
        <w:jc w:val="both"/>
        <w:rPr>
          <w:rFonts w:ascii="EC Square Sans Pro" w:eastAsia="Times New Roman" w:hAnsi="EC Square Sans Pro" w:cstheme="minorHAnsi"/>
          <w:color w:val="000000"/>
          <w:shd w:val="clear" w:color="auto" w:fill="FAFCFF"/>
          <w:lang w:val="en-IE"/>
        </w:rPr>
      </w:pPr>
      <w:r w:rsidRPr="00BB5643">
        <w:rPr>
          <w:rFonts w:ascii="EC Square Sans Pro" w:eastAsia="Times New Roman" w:hAnsi="EC Square Sans Pro" w:cstheme="minorHAnsi"/>
          <w:color w:val="000000"/>
          <w:shd w:val="clear" w:color="auto" w:fill="FAFCFF"/>
          <w:lang w:val="en-IE"/>
        </w:rPr>
        <w:t>The main working language of the unit is English.</w:t>
      </w:r>
    </w:p>
    <w:p w14:paraId="0688D509" w14:textId="77777777" w:rsidR="005470CD" w:rsidRPr="005470CD" w:rsidRDefault="005470CD" w:rsidP="001E5186">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t>HOW TO EXPRESS YOUR INTEREST?</w:t>
      </w:r>
    </w:p>
    <w:bookmarkEnd w:id="6"/>
    <w:p w14:paraId="4A618127" w14:textId="77777777" w:rsidR="0034423E" w:rsidRPr="00FB0309" w:rsidRDefault="0034423E"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1E5186">
      <w:pPr>
        <w:spacing w:after="0"/>
        <w:jc w:val="both"/>
        <w:rPr>
          <w:rFonts w:ascii="EC Square Sans Pro" w:hAnsi="EC Square Sans Pro" w:cstheme="minorHAnsi"/>
          <w:lang w:val="en-IE"/>
        </w:rPr>
      </w:pPr>
    </w:p>
    <w:p w14:paraId="5817DC85" w14:textId="77777777" w:rsidR="00982BDE" w:rsidRPr="00FB0309" w:rsidRDefault="0034423E"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1E5186">
      <w:pPr>
        <w:spacing w:after="0"/>
        <w:jc w:val="both"/>
        <w:rPr>
          <w:rFonts w:ascii="EC Square Sans Pro" w:hAnsi="EC Square Sans Pro" w:cstheme="minorHAnsi"/>
          <w:lang w:val="en-IE"/>
        </w:rPr>
      </w:pPr>
    </w:p>
    <w:p w14:paraId="4120A534" w14:textId="77777777" w:rsidR="00B530E8" w:rsidRPr="00FB0309" w:rsidRDefault="0034423E" w:rsidP="001E518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27369679" w:rsidR="002F7BC3" w:rsidRPr="00FB0309" w:rsidRDefault="002D6757" w:rsidP="001E518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r w:rsidR="00BB5643" w:rsidRPr="00C82E63">
        <w:rPr>
          <w:rFonts w:ascii="EC Square Sans Pro" w:hAnsi="EC Square Sans Pro" w:cstheme="minorHAnsi"/>
          <w:lang w:val="en-IE"/>
        </w:rPr>
        <w:t xml:space="preserve">BOTA Florin - </w:t>
      </w:r>
      <w:hyperlink r:id="rId15" w:history="1">
        <w:r w:rsidR="00BB5643" w:rsidRPr="001A2B61">
          <w:rPr>
            <w:rStyle w:val="Hyperlink"/>
            <w:rFonts w:ascii="EC Square Sans Pro" w:hAnsi="EC Square Sans Pro" w:cstheme="minorHAnsi"/>
            <w:lang w:val="en-IE"/>
          </w:rPr>
          <w:t>Florin-Mircea.BOTA@ec.europa.eu</w:t>
        </w:r>
      </w:hyperlink>
      <w:r w:rsidR="002F7BC3" w:rsidRPr="00FB0309">
        <w:rPr>
          <w:rFonts w:ascii="EC Square Sans Pro" w:hAnsi="EC Square Sans Pro" w:cstheme="minorHAnsi"/>
          <w:lang w:val="en-IE"/>
        </w:rPr>
        <w:t xml:space="preserve"> indicating the call for interest reference </w:t>
      </w:r>
      <w:r w:rsidR="004964DE" w:rsidRPr="004964DE">
        <w:rPr>
          <w:rFonts w:ascii="EC Square Sans Pro" w:hAnsi="EC Square Sans Pro" w:cstheme="minorHAnsi"/>
          <w:sz w:val="20"/>
          <w:szCs w:val="20"/>
          <w:lang w:val="en-IE"/>
        </w:rPr>
        <w:t>EC/2025/DIGIT/377824</w:t>
      </w:r>
      <w:r w:rsidR="004964DE">
        <w:rPr>
          <w:rFonts w:ascii="EC Square Sans Pro" w:hAnsi="EC Square Sans Pro" w:cstheme="minorHAnsi"/>
          <w:sz w:val="20"/>
          <w:szCs w:val="20"/>
          <w:lang w:val="en-IE"/>
        </w:rPr>
        <w:t xml:space="preserve"> </w:t>
      </w:r>
      <w:r w:rsidR="002F7BC3" w:rsidRPr="00FB0309">
        <w:rPr>
          <w:rFonts w:ascii="EC Square Sans Pro" w:hAnsi="EC Square Sans Pro" w:cstheme="minorHAnsi"/>
          <w:lang w:val="en-IE"/>
        </w:rPr>
        <w:t>in the subject</w:t>
      </w:r>
      <w:r w:rsidR="00BB736B">
        <w:rPr>
          <w:rFonts w:ascii="EC Square Sans Pro" w:hAnsi="EC Square Sans Pro" w:cstheme="minorHAnsi"/>
          <w:lang w:val="en-IE"/>
        </w:rPr>
        <w:t>.</w:t>
      </w:r>
    </w:p>
    <w:p w14:paraId="56BB57E7" w14:textId="77777777" w:rsidR="00982BDE" w:rsidRPr="00FB0309" w:rsidRDefault="00982BDE" w:rsidP="001E5186">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1E5186">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1E5186">
      <w:pPr>
        <w:spacing w:after="0"/>
        <w:jc w:val="both"/>
        <w:rPr>
          <w:rFonts w:ascii="EC Square Sans Pro" w:hAnsi="EC Square Sans Pro" w:cstheme="minorHAnsi"/>
        </w:rPr>
      </w:pPr>
    </w:p>
    <w:p w14:paraId="2DAF3238" w14:textId="77777777" w:rsidR="00E4754E" w:rsidRPr="00FB0309" w:rsidRDefault="00E4754E" w:rsidP="001E5186">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1E5186">
      <w:pPr>
        <w:pStyle w:val="Heading1"/>
        <w:ind w:left="0"/>
        <w:jc w:val="both"/>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1E5186">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1E518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1E5186">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1E518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1E5186">
      <w:pPr>
        <w:spacing w:after="0"/>
        <w:jc w:val="both"/>
        <w:rPr>
          <w:rFonts w:ascii="EC Square Sans Pro" w:hAnsi="EC Square Sans Pro" w:cstheme="minorHAnsi"/>
          <w:b/>
          <w:u w:val="single"/>
          <w:lang w:val="en-IE"/>
        </w:rPr>
      </w:pPr>
    </w:p>
    <w:p w14:paraId="51E9A372" w14:textId="77777777" w:rsidR="00A402D3" w:rsidRPr="00FB0309" w:rsidRDefault="00A402D3" w:rsidP="001E5186">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1E5186">
      <w:pPr>
        <w:spacing w:after="0"/>
        <w:jc w:val="both"/>
        <w:rPr>
          <w:rFonts w:ascii="EC Square Sans Pro" w:hAnsi="EC Square Sans Pro" w:cstheme="minorHAnsi"/>
          <w:lang w:val="en-IE"/>
        </w:rPr>
      </w:pPr>
    </w:p>
    <w:p w14:paraId="512CDDCD" w14:textId="77777777" w:rsidR="00A402D3" w:rsidRPr="00FB0309" w:rsidRDefault="00B618B1"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1E5186">
      <w:pPr>
        <w:spacing w:after="0"/>
        <w:jc w:val="both"/>
        <w:rPr>
          <w:rFonts w:ascii="EC Square Sans Pro" w:hAnsi="EC Square Sans Pro" w:cstheme="minorHAnsi"/>
          <w:lang w:val="en-IE"/>
        </w:rPr>
      </w:pPr>
    </w:p>
    <w:p w14:paraId="3262820F" w14:textId="77777777" w:rsidR="00B329B5" w:rsidRPr="00FB0309" w:rsidRDefault="00B329B5" w:rsidP="001E5186">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1E518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9C0F8D" w14:textId="77777777" w:rsidR="00A402D3" w:rsidRPr="00FB0309" w:rsidRDefault="00A402D3" w:rsidP="001E518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220D93FA" w14:textId="77777777" w:rsidR="00A402D3" w:rsidRPr="00FB0309" w:rsidRDefault="00A91693" w:rsidP="001E518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roofErr w:type="gramEnd"/>
    </w:p>
    <w:p w14:paraId="7DF2AC1E" w14:textId="77777777" w:rsidR="00A402D3" w:rsidRDefault="00A402D3" w:rsidP="001E518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1E518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1E5186">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1E5186">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1E5186">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1E518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1E5186">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1E518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1E5186">
      <w:pPr>
        <w:pStyle w:val="ListParagraph"/>
        <w:spacing w:after="0"/>
        <w:jc w:val="both"/>
        <w:rPr>
          <w:rFonts w:ascii="EC Square Sans Pro" w:hAnsi="EC Square Sans Pro" w:cstheme="minorHAnsi"/>
          <w:lang w:val="en-IE"/>
        </w:rPr>
      </w:pPr>
    </w:p>
    <w:p w14:paraId="6D6A2C67" w14:textId="77777777" w:rsidR="00482D11" w:rsidRPr="00FB0309" w:rsidRDefault="00225945" w:rsidP="001E5186">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1E5186">
      <w:pPr>
        <w:spacing w:after="0"/>
        <w:jc w:val="both"/>
        <w:rPr>
          <w:rFonts w:ascii="EC Square Sans Pro" w:hAnsi="EC Square Sans Pro" w:cstheme="minorHAnsi"/>
          <w:lang w:val="en-IE"/>
        </w:rPr>
      </w:pPr>
    </w:p>
    <w:p w14:paraId="4ABA70B8" w14:textId="77777777" w:rsidR="005E3F1A" w:rsidRPr="00FB0309" w:rsidRDefault="005E3F1A"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BB5643">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6D832419" w14:textId="77777777" w:rsidR="00D6538D" w:rsidRPr="00FB0309" w:rsidRDefault="00D6538D" w:rsidP="001E5186">
      <w:pPr>
        <w:spacing w:after="160" w:line="259" w:lineRule="auto"/>
        <w:jc w:val="both"/>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1E518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1E5186">
      <w:pPr>
        <w:spacing w:after="0"/>
        <w:jc w:val="both"/>
        <w:rPr>
          <w:rFonts w:ascii="EC Square Sans Pro" w:hAnsi="EC Square Sans Pro" w:cstheme="minorHAnsi"/>
          <w:lang w:val="en-IE"/>
        </w:rPr>
      </w:pPr>
    </w:p>
    <w:p w14:paraId="06E866F7" w14:textId="77777777" w:rsidR="00482D11" w:rsidRPr="00FB0309" w:rsidRDefault="00AC76C5"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4F16E881" w:rsidR="00482D11" w:rsidRPr="00FB0309" w:rsidRDefault="00482D11" w:rsidP="001E5186">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p>
    <w:bookmarkEnd w:id="9"/>
    <w:p w14:paraId="799836F4" w14:textId="77777777" w:rsidR="00962B80" w:rsidRPr="00FB0309" w:rsidRDefault="00962B80" w:rsidP="001E5186">
      <w:pPr>
        <w:spacing w:after="160" w:line="259" w:lineRule="auto"/>
        <w:jc w:val="both"/>
        <w:rPr>
          <w:rFonts w:ascii="EC Square Sans Pro" w:eastAsia="Times New Roman" w:hAnsi="EC Square Sans Pro" w:cstheme="minorHAnsi"/>
          <w:b/>
          <w:bCs/>
          <w:sz w:val="24"/>
          <w:szCs w:val="24"/>
          <w:lang w:val="en-IE"/>
        </w:rPr>
      </w:pPr>
    </w:p>
    <w:p w14:paraId="5F812BFE" w14:textId="77777777" w:rsidR="00A402D3" w:rsidRPr="00FB0309" w:rsidRDefault="00A402D3" w:rsidP="001E518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1E5186">
      <w:pPr>
        <w:spacing w:after="0"/>
        <w:jc w:val="both"/>
        <w:rPr>
          <w:rFonts w:ascii="EC Square Sans Pro" w:hAnsi="EC Square Sans Pro" w:cstheme="minorHAnsi"/>
          <w:lang w:val="en-IE"/>
        </w:rPr>
      </w:pPr>
    </w:p>
    <w:p w14:paraId="7E8EF47D" w14:textId="58AB5525" w:rsidR="003959A2" w:rsidRPr="00FB0309" w:rsidRDefault="003959A2" w:rsidP="001E5186">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BF2ADC">
        <w:rPr>
          <w:rFonts w:ascii="EC Square Sans Pro" w:eastAsiaTheme="minorHAnsi" w:hAnsi="EC Square Sans Pro" w:cstheme="minorHAnsi"/>
          <w:bCs w:val="0"/>
          <w:sz w:val="22"/>
          <w:szCs w:val="22"/>
          <w:lang w:val="en-IE"/>
        </w:rPr>
        <w:t>Brussels</w:t>
      </w:r>
      <w:r w:rsidR="00AC76C5" w:rsidRPr="00FB0309">
        <w:rPr>
          <w:rFonts w:ascii="EC Square Sans Pro" w:eastAsiaTheme="minorHAnsi" w:hAnsi="EC Square Sans Pro" w:cstheme="minorHAnsi"/>
          <w:sz w:val="22"/>
          <w:szCs w:val="22"/>
          <w:lang w:val="en-IE"/>
        </w:rPr>
        <w:t>.</w:t>
      </w:r>
    </w:p>
    <w:p w14:paraId="4D466801" w14:textId="77777777" w:rsidR="003959A2" w:rsidRPr="00FB0309" w:rsidRDefault="003959A2" w:rsidP="001E5186">
      <w:pPr>
        <w:spacing w:after="0"/>
        <w:jc w:val="both"/>
        <w:rPr>
          <w:rFonts w:ascii="EC Square Sans Pro" w:hAnsi="EC Square Sans Pro" w:cstheme="minorHAnsi"/>
          <w:lang w:val="en-IE"/>
        </w:rPr>
      </w:pPr>
    </w:p>
    <w:p w14:paraId="2110CD4D" w14:textId="4462779D" w:rsidR="00962B80" w:rsidRPr="00FB0309" w:rsidRDefault="008D1ACB" w:rsidP="001E5186">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BF2ADC">
        <w:rPr>
          <w:rFonts w:ascii="EC Square Sans Pro" w:hAnsi="EC Square Sans Pro" w:cstheme="minorHAnsi"/>
          <w:b/>
          <w:lang w:val="en-IE"/>
        </w:rPr>
        <w:t>3</w:t>
      </w:r>
      <w:r w:rsidR="00962B80" w:rsidRPr="00BF2ADC">
        <w:rPr>
          <w:rFonts w:ascii="EC Square Sans Pro" w:hAnsi="EC Square Sans Pro" w:cstheme="minorHAnsi"/>
          <w:b/>
          <w:lang w:val="en-IE"/>
        </w:rPr>
        <w:t>(</w:t>
      </w:r>
      <w:r w:rsidR="000030E0" w:rsidRPr="00BF2ADC">
        <w:rPr>
          <w:rFonts w:ascii="EC Square Sans Pro" w:hAnsi="EC Square Sans Pro" w:cstheme="minorHAnsi"/>
          <w:b/>
          <w:lang w:val="en-IE"/>
        </w:rPr>
        <w:t>b</w:t>
      </w:r>
      <w:r w:rsidR="00962B80" w:rsidRPr="00BF2ADC">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7"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group </w:t>
      </w:r>
      <w:r w:rsidR="000030E0" w:rsidRPr="00BF2ADC">
        <w:rPr>
          <w:rFonts w:ascii="EC Square Sans Pro" w:hAnsi="EC Square Sans Pro" w:cstheme="minorHAnsi"/>
          <w:b/>
          <w:lang w:val="en-IE"/>
        </w:rPr>
        <w:t>FG IV</w:t>
      </w:r>
      <w:r w:rsidR="000B3884" w:rsidRPr="00BF2ADC">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1E5186">
      <w:pPr>
        <w:spacing w:after="0"/>
        <w:jc w:val="both"/>
        <w:rPr>
          <w:rFonts w:ascii="EC Square Sans Pro" w:hAnsi="EC Square Sans Pro" w:cstheme="minorHAnsi"/>
          <w:lang w:val="en-IE"/>
        </w:rPr>
      </w:pPr>
    </w:p>
    <w:p w14:paraId="5D504244" w14:textId="77777777" w:rsidR="00962B80" w:rsidRPr="00FB0309" w:rsidRDefault="00C631F2"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1E5186">
      <w:pPr>
        <w:spacing w:after="0"/>
        <w:jc w:val="both"/>
        <w:rPr>
          <w:rFonts w:ascii="EC Square Sans Pro" w:hAnsi="EC Square Sans Pro" w:cstheme="minorHAnsi"/>
          <w:lang w:val="en-IE"/>
        </w:rPr>
      </w:pPr>
    </w:p>
    <w:p w14:paraId="22CDE23F" w14:textId="493800AD" w:rsidR="00BD64EF" w:rsidRPr="00FB0309" w:rsidRDefault="00962B80"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BF2ADC">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1E5186">
      <w:pPr>
        <w:spacing w:after="0"/>
        <w:jc w:val="both"/>
        <w:rPr>
          <w:rFonts w:ascii="EC Square Sans Pro" w:hAnsi="EC Square Sans Pro" w:cstheme="minorHAnsi"/>
          <w:lang w:val="en-IE"/>
        </w:rPr>
      </w:pPr>
    </w:p>
    <w:p w14:paraId="0A88FE56" w14:textId="77777777" w:rsidR="00563B94" w:rsidRPr="00FB0309" w:rsidRDefault="00C631F2"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1E5186">
      <w:pPr>
        <w:spacing w:after="0"/>
        <w:jc w:val="both"/>
        <w:rPr>
          <w:rFonts w:ascii="EC Square Sans Pro" w:hAnsi="EC Square Sans Pro" w:cstheme="minorHAnsi"/>
          <w:lang w:val="en-IE"/>
        </w:rPr>
      </w:pPr>
    </w:p>
    <w:p w14:paraId="2C6E1DC4" w14:textId="77777777" w:rsidR="00962B80" w:rsidRPr="00FB0309" w:rsidRDefault="003959A2"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1E5186">
      <w:pPr>
        <w:spacing w:after="0"/>
        <w:jc w:val="both"/>
        <w:rPr>
          <w:rFonts w:ascii="EC Square Sans Pro" w:hAnsi="EC Square Sans Pro" w:cstheme="minorHAnsi"/>
          <w:lang w:val="en-IE"/>
        </w:rPr>
      </w:pPr>
    </w:p>
    <w:p w14:paraId="0B57B899" w14:textId="77777777" w:rsidR="002D0B6A" w:rsidRPr="00FB0309" w:rsidRDefault="00A402D3" w:rsidP="001E5186">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1E5186">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1E5186">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1E5186">
            <w:pPr>
              <w:spacing w:after="0"/>
              <w:jc w:val="both"/>
              <w:rPr>
                <w:rFonts w:ascii="EC Square Sans Pro" w:hAnsi="EC Square Sans Pro" w:cstheme="minorHAnsi"/>
                <w:lang w:val="en-IE"/>
              </w:rPr>
            </w:pPr>
          </w:p>
          <w:p w14:paraId="54E50259" w14:textId="77777777" w:rsidR="009C3025" w:rsidRPr="00FB0309" w:rsidRDefault="005E484B" w:rsidP="001E5186">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1E518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1E5186">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lastRenderedPageBreak/>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1E5186">
      <w:pPr>
        <w:spacing w:after="160" w:line="259" w:lineRule="auto"/>
        <w:jc w:val="both"/>
        <w:rPr>
          <w:rFonts w:ascii="EC Square Sans Pro" w:eastAsia="Times New Roman" w:hAnsi="EC Square Sans Pro" w:cstheme="minorHAnsi"/>
          <w:b/>
          <w:bCs/>
          <w:sz w:val="28"/>
          <w:szCs w:val="28"/>
          <w:lang w:val="en-IE"/>
        </w:rPr>
      </w:pPr>
    </w:p>
    <w:sectPr w:rsidR="00F6498D" w:rsidRPr="00FB0309"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E7EE" w14:textId="77777777" w:rsidR="00890AC2" w:rsidRDefault="00890AC2" w:rsidP="00B55593">
      <w:pPr>
        <w:spacing w:after="0" w:line="240" w:lineRule="auto"/>
      </w:pPr>
      <w:r>
        <w:separator/>
      </w:r>
    </w:p>
  </w:endnote>
  <w:endnote w:type="continuationSeparator" w:id="0">
    <w:p w14:paraId="1DE1007E" w14:textId="77777777" w:rsidR="00890AC2" w:rsidRDefault="00890AC2"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72D18065"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3A45FB" w:rsidRPr="004964DE">
      <w:rPr>
        <w:rFonts w:ascii="EC Square Sans Pro" w:hAnsi="EC Square Sans Pro"/>
      </w:rPr>
      <w:t>EC/2025/DIGIT/377824</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3FC8" w14:textId="77777777" w:rsidR="00890AC2" w:rsidRDefault="00890AC2" w:rsidP="00B55593">
      <w:pPr>
        <w:spacing w:after="0" w:line="240" w:lineRule="auto"/>
      </w:pPr>
      <w:r>
        <w:separator/>
      </w:r>
    </w:p>
  </w:footnote>
  <w:footnote w:type="continuationSeparator" w:id="0">
    <w:p w14:paraId="253D5678" w14:textId="77777777" w:rsidR="00890AC2" w:rsidRDefault="00890AC2"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A9F5F46"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Group </w:t>
      </w:r>
      <w:r w:rsidRPr="00BF2ADC">
        <w:rPr>
          <w:rFonts w:ascii="EC Square Sans Pro" w:hAnsi="EC Square Sans Pro" w:cstheme="minorHAnsi"/>
          <w:lang w:val="en-IE"/>
        </w:rPr>
        <w:t>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4CE0BBB"/>
    <w:multiLevelType w:val="hybridMultilevel"/>
    <w:tmpl w:val="ECD65852"/>
    <w:lvl w:ilvl="0" w:tplc="7902CAA0">
      <w:numFmt w:val="bullet"/>
      <w:lvlText w:val="•"/>
      <w:lvlJc w:val="left"/>
      <w:pPr>
        <w:ind w:left="720" w:hanging="360"/>
      </w:pPr>
      <w:rPr>
        <w:rFonts w:ascii="EC Square Sans Pro" w:eastAsia="Times New Roman" w:hAnsi="EC Square Sans Pro"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EC82195"/>
    <w:multiLevelType w:val="hybridMultilevel"/>
    <w:tmpl w:val="356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4"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454D9"/>
    <w:multiLevelType w:val="hybridMultilevel"/>
    <w:tmpl w:val="A2FA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4"/>
  </w:num>
  <w:num w:numId="2" w16cid:durableId="588274128">
    <w:abstractNumId w:val="10"/>
  </w:num>
  <w:num w:numId="3" w16cid:durableId="1462186088">
    <w:abstractNumId w:val="3"/>
  </w:num>
  <w:num w:numId="4" w16cid:durableId="1152218759">
    <w:abstractNumId w:val="11"/>
  </w:num>
  <w:num w:numId="5" w16cid:durableId="1318463511">
    <w:abstractNumId w:val="6"/>
  </w:num>
  <w:num w:numId="6" w16cid:durableId="1247567953">
    <w:abstractNumId w:val="17"/>
  </w:num>
  <w:num w:numId="7" w16cid:durableId="355467659">
    <w:abstractNumId w:val="16"/>
  </w:num>
  <w:num w:numId="8" w16cid:durableId="4091013">
    <w:abstractNumId w:val="8"/>
  </w:num>
  <w:num w:numId="9" w16cid:durableId="2083478755">
    <w:abstractNumId w:val="5"/>
  </w:num>
  <w:num w:numId="10" w16cid:durableId="613172642">
    <w:abstractNumId w:val="1"/>
  </w:num>
  <w:num w:numId="11" w16cid:durableId="1517697759">
    <w:abstractNumId w:val="9"/>
  </w:num>
  <w:num w:numId="12" w16cid:durableId="579368416">
    <w:abstractNumId w:val="8"/>
  </w:num>
  <w:num w:numId="13" w16cid:durableId="1616137240">
    <w:abstractNumId w:val="18"/>
  </w:num>
  <w:num w:numId="14" w16cid:durableId="170688083">
    <w:abstractNumId w:val="2"/>
  </w:num>
  <w:num w:numId="15" w16cid:durableId="1186096894">
    <w:abstractNumId w:val="13"/>
  </w:num>
  <w:num w:numId="16" w16cid:durableId="1123842563">
    <w:abstractNumId w:val="4"/>
  </w:num>
  <w:num w:numId="17" w16cid:durableId="1389767847">
    <w:abstractNumId w:val="7"/>
  </w:num>
  <w:num w:numId="18" w16cid:durableId="1313490211">
    <w:abstractNumId w:val="15"/>
  </w:num>
  <w:num w:numId="19" w16cid:durableId="46439247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436D7"/>
    <w:rsid w:val="00053705"/>
    <w:rsid w:val="00082F5D"/>
    <w:rsid w:val="00092F40"/>
    <w:rsid w:val="0009523F"/>
    <w:rsid w:val="000A7D71"/>
    <w:rsid w:val="000B0E03"/>
    <w:rsid w:val="000B3884"/>
    <w:rsid w:val="000B4BCE"/>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60E62"/>
    <w:rsid w:val="00164168"/>
    <w:rsid w:val="0016435E"/>
    <w:rsid w:val="0016441F"/>
    <w:rsid w:val="001759D5"/>
    <w:rsid w:val="001816D7"/>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5186"/>
    <w:rsid w:val="001E6576"/>
    <w:rsid w:val="001F09D3"/>
    <w:rsid w:val="002009FD"/>
    <w:rsid w:val="00215D2E"/>
    <w:rsid w:val="00217D15"/>
    <w:rsid w:val="00224D7B"/>
    <w:rsid w:val="00225945"/>
    <w:rsid w:val="00227A54"/>
    <w:rsid w:val="0023713E"/>
    <w:rsid w:val="00240E7E"/>
    <w:rsid w:val="002619D1"/>
    <w:rsid w:val="00262998"/>
    <w:rsid w:val="00265C65"/>
    <w:rsid w:val="0027406F"/>
    <w:rsid w:val="00285B63"/>
    <w:rsid w:val="00293E51"/>
    <w:rsid w:val="002A157A"/>
    <w:rsid w:val="002A4247"/>
    <w:rsid w:val="002C1DA6"/>
    <w:rsid w:val="002C7252"/>
    <w:rsid w:val="002D08E1"/>
    <w:rsid w:val="002D0B6A"/>
    <w:rsid w:val="002D6639"/>
    <w:rsid w:val="002D6757"/>
    <w:rsid w:val="002E3596"/>
    <w:rsid w:val="002E49DA"/>
    <w:rsid w:val="002F45C2"/>
    <w:rsid w:val="002F700A"/>
    <w:rsid w:val="002F7BC3"/>
    <w:rsid w:val="00306F2B"/>
    <w:rsid w:val="003104CE"/>
    <w:rsid w:val="00321C87"/>
    <w:rsid w:val="0032282E"/>
    <w:rsid w:val="00340E4F"/>
    <w:rsid w:val="00341CF0"/>
    <w:rsid w:val="0034222C"/>
    <w:rsid w:val="0034423E"/>
    <w:rsid w:val="003478C1"/>
    <w:rsid w:val="003609BE"/>
    <w:rsid w:val="0037322B"/>
    <w:rsid w:val="003959A2"/>
    <w:rsid w:val="003A0FA7"/>
    <w:rsid w:val="003A0FAE"/>
    <w:rsid w:val="003A45FB"/>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5603D"/>
    <w:rsid w:val="00461F15"/>
    <w:rsid w:val="00467112"/>
    <w:rsid w:val="00482D11"/>
    <w:rsid w:val="004912D3"/>
    <w:rsid w:val="004964DE"/>
    <w:rsid w:val="004A111F"/>
    <w:rsid w:val="004A73EF"/>
    <w:rsid w:val="004C430B"/>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550D4"/>
    <w:rsid w:val="00560678"/>
    <w:rsid w:val="00561440"/>
    <w:rsid w:val="00561910"/>
    <w:rsid w:val="00563B94"/>
    <w:rsid w:val="00566C21"/>
    <w:rsid w:val="00571E30"/>
    <w:rsid w:val="00573C48"/>
    <w:rsid w:val="00584748"/>
    <w:rsid w:val="005851E1"/>
    <w:rsid w:val="00596B91"/>
    <w:rsid w:val="00597BFE"/>
    <w:rsid w:val="005A4AFC"/>
    <w:rsid w:val="005B487F"/>
    <w:rsid w:val="005C12A8"/>
    <w:rsid w:val="005C4A4D"/>
    <w:rsid w:val="005C6338"/>
    <w:rsid w:val="005C6C94"/>
    <w:rsid w:val="005D5158"/>
    <w:rsid w:val="005E307A"/>
    <w:rsid w:val="005E3F1A"/>
    <w:rsid w:val="005E484B"/>
    <w:rsid w:val="005E4874"/>
    <w:rsid w:val="005F510F"/>
    <w:rsid w:val="00605324"/>
    <w:rsid w:val="00611B27"/>
    <w:rsid w:val="00613BCF"/>
    <w:rsid w:val="006145E9"/>
    <w:rsid w:val="00631B68"/>
    <w:rsid w:val="00632326"/>
    <w:rsid w:val="00634A30"/>
    <w:rsid w:val="00636CCE"/>
    <w:rsid w:val="00650248"/>
    <w:rsid w:val="00656776"/>
    <w:rsid w:val="006616B8"/>
    <w:rsid w:val="00666E44"/>
    <w:rsid w:val="00667627"/>
    <w:rsid w:val="00667672"/>
    <w:rsid w:val="00674C17"/>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4718"/>
    <w:rsid w:val="0072790C"/>
    <w:rsid w:val="0072799C"/>
    <w:rsid w:val="00727D99"/>
    <w:rsid w:val="00736A8F"/>
    <w:rsid w:val="00771614"/>
    <w:rsid w:val="00777340"/>
    <w:rsid w:val="0078029F"/>
    <w:rsid w:val="00784DE0"/>
    <w:rsid w:val="00786216"/>
    <w:rsid w:val="007874C9"/>
    <w:rsid w:val="007938EA"/>
    <w:rsid w:val="007B4874"/>
    <w:rsid w:val="007B7601"/>
    <w:rsid w:val="007C1778"/>
    <w:rsid w:val="007C7D7B"/>
    <w:rsid w:val="007E6C7F"/>
    <w:rsid w:val="007F5F29"/>
    <w:rsid w:val="007F6F26"/>
    <w:rsid w:val="00802B41"/>
    <w:rsid w:val="00812E9D"/>
    <w:rsid w:val="008237F1"/>
    <w:rsid w:val="00824815"/>
    <w:rsid w:val="00832ED0"/>
    <w:rsid w:val="00842B67"/>
    <w:rsid w:val="00844C9E"/>
    <w:rsid w:val="00846EB5"/>
    <w:rsid w:val="00847CF1"/>
    <w:rsid w:val="00860219"/>
    <w:rsid w:val="008607A0"/>
    <w:rsid w:val="008644F0"/>
    <w:rsid w:val="00871DCF"/>
    <w:rsid w:val="008720B4"/>
    <w:rsid w:val="00890AC2"/>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3BBF"/>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B7B"/>
    <w:rsid w:val="00A87446"/>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17107"/>
    <w:rsid w:val="00B21C9A"/>
    <w:rsid w:val="00B229D2"/>
    <w:rsid w:val="00B30D71"/>
    <w:rsid w:val="00B329B5"/>
    <w:rsid w:val="00B40C01"/>
    <w:rsid w:val="00B40D12"/>
    <w:rsid w:val="00B424EB"/>
    <w:rsid w:val="00B519B4"/>
    <w:rsid w:val="00B530E8"/>
    <w:rsid w:val="00B55593"/>
    <w:rsid w:val="00B5592A"/>
    <w:rsid w:val="00B618B1"/>
    <w:rsid w:val="00B664D2"/>
    <w:rsid w:val="00B73999"/>
    <w:rsid w:val="00B778B3"/>
    <w:rsid w:val="00B837FB"/>
    <w:rsid w:val="00BA3BBE"/>
    <w:rsid w:val="00BA78CD"/>
    <w:rsid w:val="00BA7B9F"/>
    <w:rsid w:val="00BB205C"/>
    <w:rsid w:val="00BB3F1A"/>
    <w:rsid w:val="00BB47F6"/>
    <w:rsid w:val="00BB5643"/>
    <w:rsid w:val="00BB736B"/>
    <w:rsid w:val="00BC062C"/>
    <w:rsid w:val="00BC5F78"/>
    <w:rsid w:val="00BD05C8"/>
    <w:rsid w:val="00BD64EF"/>
    <w:rsid w:val="00BF2ADC"/>
    <w:rsid w:val="00C046F9"/>
    <w:rsid w:val="00C06C36"/>
    <w:rsid w:val="00C06EAC"/>
    <w:rsid w:val="00C07D33"/>
    <w:rsid w:val="00C11AF1"/>
    <w:rsid w:val="00C12522"/>
    <w:rsid w:val="00C22FE8"/>
    <w:rsid w:val="00C24DB1"/>
    <w:rsid w:val="00C32D9C"/>
    <w:rsid w:val="00C331B7"/>
    <w:rsid w:val="00C42E9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59DA"/>
    <w:rsid w:val="00D5620C"/>
    <w:rsid w:val="00D62374"/>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66020"/>
    <w:rsid w:val="00E84D05"/>
    <w:rsid w:val="00EA0901"/>
    <w:rsid w:val="00EA1C6B"/>
    <w:rsid w:val="00EB4CB8"/>
    <w:rsid w:val="00EC1E58"/>
    <w:rsid w:val="00EC47CA"/>
    <w:rsid w:val="00EE1ECE"/>
    <w:rsid w:val="00EE64C2"/>
    <w:rsid w:val="00EF389F"/>
    <w:rsid w:val="00EF53EF"/>
    <w:rsid w:val="00F04A98"/>
    <w:rsid w:val="00F061B1"/>
    <w:rsid w:val="00F067EB"/>
    <w:rsid w:val="00F218A0"/>
    <w:rsid w:val="00F60338"/>
    <w:rsid w:val="00F6498D"/>
    <w:rsid w:val="00F66527"/>
    <w:rsid w:val="00F80B6D"/>
    <w:rsid w:val="00F81E1D"/>
    <w:rsid w:val="00F836A6"/>
    <w:rsid w:val="00F93FE5"/>
    <w:rsid w:val="00F96663"/>
    <w:rsid w:val="00FA3F07"/>
    <w:rsid w:val="00FA414A"/>
    <w:rsid w:val="00FA50F8"/>
    <w:rsid w:val="00FA7B5E"/>
    <w:rsid w:val="00FB0309"/>
    <w:rsid w:val="00FB0DF1"/>
    <w:rsid w:val="00FC6870"/>
    <w:rsid w:val="00FD0558"/>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0704">
      <w:bodyDiv w:val="1"/>
      <w:marLeft w:val="0"/>
      <w:marRight w:val="0"/>
      <w:marTop w:val="0"/>
      <w:marBottom w:val="0"/>
      <w:divBdr>
        <w:top w:val="none" w:sz="0" w:space="0" w:color="auto"/>
        <w:left w:val="none" w:sz="0" w:space="0" w:color="auto"/>
        <w:bottom w:val="none" w:sz="0" w:space="0" w:color="auto"/>
        <w:right w:val="none" w:sz="0" w:space="0" w:color="auto"/>
      </w:divBdr>
    </w:div>
    <w:div w:id="239406533">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2535772">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57766415">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21557467">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533031112">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lorin-Mircea.BOTA@ec.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AEBAB9BA884591FD7B89E63AD785" ma:contentTypeVersion="18" ma:contentTypeDescription="Create a new document." ma:contentTypeScope="" ma:versionID="938c9429672e73a6e96aa9e3ec006e0a">
  <xsd:schema xmlns:xsd="http://www.w3.org/2001/XMLSchema" xmlns:xs="http://www.w3.org/2001/XMLSchema" xmlns:p="http://schemas.microsoft.com/office/2006/metadata/properties" xmlns:ns2="c104a7e3-e0a9-46cf-92ee-9b62dc9a36e8" xmlns:ns3="641315ca-0572-423e-bd92-cff020455c2a" targetNamespace="http://schemas.microsoft.com/office/2006/metadata/properties" ma:root="true" ma:fieldsID="0eccaa6db8f25e4e654ab77bd824eb73" ns2:_="" ns3:_="">
    <xsd:import namespace="c104a7e3-e0a9-46cf-92ee-9b62dc9a36e8"/>
    <xsd:import namespace="641315ca-0572-423e-bd92-cff020455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4a7e3-e0a9-46cf-92ee-9b62dc9a3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15ca-0572-423e-bd92-cff020455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5d5df8-8bef-4e6f-828d-97f1d08265a6}" ma:internalName="TaxCatchAll" ma:showField="CatchAllData" ma:web="641315ca-0572-423e-bd92-cff020455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41315ca-0572-423e-bd92-cff020455c2a">
      <UserInfo>
        <DisplayName/>
        <AccountId xsi:nil="true"/>
        <AccountType/>
      </UserInfo>
    </SharedWithUsers>
    <TaxCatchAll xmlns="641315ca-0572-423e-bd92-cff020455c2a" xsi:nil="true"/>
    <lcf76f155ced4ddcb4097134ff3c332f xmlns="c104a7e3-e0a9-46cf-92ee-9b62dc9a36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7FBC5-2066-4138-B8E8-52A4F3D4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4a7e3-e0a9-46cf-92ee-9b62dc9a36e8"/>
    <ds:schemaRef ds:uri="641315ca-0572-423e-bd92-cff020455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3.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641315ca-0572-423e-bd92-cff020455c2a"/>
    <ds:schemaRef ds:uri="c104a7e3-e0a9-46cf-92ee-9b62dc9a36e8"/>
  </ds:schemaRefs>
</ds:datastoreItem>
</file>

<file path=customXml/itemProps4.xml><?xml version="1.0" encoding="utf-8"?>
<ds:datastoreItem xmlns:ds="http://schemas.openxmlformats.org/officeDocument/2006/customXml" ds:itemID="{66995F01-8496-40BA-A08C-FA87CF9A8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1907</Words>
  <Characters>10948</Characters>
  <Application>Microsoft Office Word</Application>
  <DocSecurity>4</DocSecurity>
  <Lines>232</Lines>
  <Paragraphs>105</Paragraphs>
  <ScaleCrop>false</ScaleCrop>
  <Company>European Commission</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VAN NYVERSEEL Lea (HR)</cp:lastModifiedBy>
  <cp:revision>2</cp:revision>
  <cp:lastPrinted>2023-10-05T14:14:00Z</cp:lastPrinted>
  <dcterms:created xsi:type="dcterms:W3CDTF">2025-06-30T09:54:00Z</dcterms:created>
  <dcterms:modified xsi:type="dcterms:W3CDTF">2025-06-30T09:54:00Z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0x010100FE8DAEBAB9BA884591FD7B89E63AD785</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