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4AD9" w14:textId="77777777" w:rsidR="00FB0DF1" w:rsidRDefault="00FB0DF1" w:rsidP="00A50510">
      <w:pPr>
        <w:spacing w:before="100" w:beforeAutospacing="1" w:after="100" w:afterAutospacing="1" w:line="240" w:lineRule="auto"/>
        <w:outlineLvl w:val="1"/>
        <w:rPr>
          <w:rFonts w:ascii="EC Square Sans Pro" w:hAnsi="EC Square Sans Pro"/>
          <w:b/>
          <w:bCs/>
          <w:sz w:val="34"/>
          <w:szCs w:val="34"/>
          <w:lang w:val="en-IE"/>
        </w:rPr>
      </w:pPr>
      <w:bookmarkStart w:id="0" w:name="_Hlk93053719"/>
    </w:p>
    <w:p w14:paraId="0E9B5EB8" w14:textId="77777777" w:rsidR="00A50510" w:rsidRPr="00FB0309" w:rsidRDefault="00A50510" w:rsidP="00A50510">
      <w:pPr>
        <w:spacing w:before="100" w:beforeAutospacing="1" w:after="100" w:afterAutospacing="1" w:line="240" w:lineRule="auto"/>
        <w:outlineLvl w:val="1"/>
        <w:rPr>
          <w:rFonts w:ascii="EC Square Sans Pro" w:eastAsia="Times New Roman" w:hAnsi="EC Square Sans Pro" w:cs="Arial"/>
          <w:b/>
          <w:bCs/>
          <w:color w:val="404040"/>
          <w:sz w:val="34"/>
          <w:szCs w:val="34"/>
          <w:lang w:val="en-IE" w:eastAsia="en-IE"/>
        </w:rPr>
      </w:pPr>
      <w:r w:rsidRPr="6EB2B6F1">
        <w:rPr>
          <w:rFonts w:ascii="EC Square Sans Pro" w:hAnsi="EC Square Sans Pro"/>
          <w:b/>
          <w:bCs/>
          <w:sz w:val="34"/>
          <w:szCs w:val="34"/>
          <w:lang w:val="en-IE"/>
        </w:rPr>
        <w:t>MAKE A DIFFERENCE - JOIN THE EUROPEAN COMMISSION</w:t>
      </w:r>
    </w:p>
    <w:p w14:paraId="798D844B" w14:textId="77777777" w:rsidR="00A50510" w:rsidRPr="00FB0309" w:rsidRDefault="00A50510" w:rsidP="00160E62">
      <w:pPr>
        <w:pStyle w:val="NormalWeb"/>
        <w:jc w:val="both"/>
        <w:rPr>
          <w:rFonts w:ascii="Garamond" w:hAnsi="Garamond"/>
        </w:rPr>
      </w:pPr>
      <w:r w:rsidRPr="00FB0309">
        <w:rPr>
          <w:rFonts w:ascii="Garamond" w:hAnsi="Garamond"/>
        </w:rPr>
        <w:t>Do you want to help shape the future of the European Union? Make the planet greener, promote a fairer society,</w:t>
      </w:r>
      <w:r w:rsidRPr="00FB0309">
        <w:t> </w:t>
      </w:r>
      <w:r w:rsidRPr="00FB0309">
        <w:rPr>
          <w:rFonts w:ascii="Garamond" w:hAnsi="Garamond"/>
        </w:rPr>
        <w:t>or support businesses and innovation across the EU? Then come and work for the European Commission where you can really make a difference!</w:t>
      </w:r>
    </w:p>
    <w:p w14:paraId="45192E14" w14:textId="3E8939F0" w:rsidR="00FB0DF1" w:rsidRDefault="00A50510" w:rsidP="00160E62">
      <w:pPr>
        <w:pStyle w:val="NormalWeb"/>
        <w:jc w:val="both"/>
        <w:rPr>
          <w:rFonts w:ascii="Garamond" w:hAnsi="Garamond"/>
        </w:rPr>
      </w:pPr>
      <w:r w:rsidRPr="00FB0309">
        <w:rPr>
          <w:rFonts w:ascii="Garamond" w:hAnsi="Garamond"/>
        </w:rPr>
        <w:t xml:space="preserve">Commission staff are a diverse group of people, who are motivated to help make Europe – and the world – a better place. They come from the 27 Member States of the European Union. Different nationalities, </w:t>
      </w:r>
      <w:r w:rsidR="007C7D7B">
        <w:rPr>
          <w:rFonts w:ascii="Garamond" w:hAnsi="Garamond"/>
        </w:rPr>
        <w:t xml:space="preserve">backgrounds, </w:t>
      </w:r>
      <w:r w:rsidRPr="00FB0309">
        <w:rPr>
          <w:rFonts w:ascii="Garamond" w:hAnsi="Garamond"/>
        </w:rPr>
        <w:t>languages and cultures make the Commission a vibrant and inclusive place</w:t>
      </w:r>
      <w:r w:rsidR="007C7D7B">
        <w:rPr>
          <w:rFonts w:ascii="Garamond" w:hAnsi="Garamond"/>
        </w:rPr>
        <w:t xml:space="preserve"> to work</w:t>
      </w:r>
      <w:r w:rsidRPr="00FB0309">
        <w:rPr>
          <w:rFonts w:ascii="Garamond" w:hAnsi="Garamond"/>
        </w:rPr>
        <w:t xml:space="preserve">. </w:t>
      </w:r>
    </w:p>
    <w:p w14:paraId="719069D3" w14:textId="229D8D13" w:rsidR="00FB0DF1" w:rsidRPr="00FB0DF1" w:rsidRDefault="00FB0DF1" w:rsidP="00A50510">
      <w:pPr>
        <w:pStyle w:val="NormalWeb"/>
        <w:rPr>
          <w:rFonts w:ascii="Garamond" w:hAnsi="Garamond"/>
          <w:b/>
          <w:bCs/>
        </w:rPr>
      </w:pPr>
      <w:r w:rsidRPr="6EB2B6F1">
        <w:rPr>
          <w:rFonts w:ascii="Garamond" w:hAnsi="Garamond"/>
          <w:b/>
          <w:bCs/>
        </w:rPr>
        <w:t xml:space="preserve">WE OFFER </w:t>
      </w:r>
      <w:r w:rsidR="00382EF3">
        <w:rPr>
          <w:rFonts w:ascii="Garamond" w:hAnsi="Garamond"/>
          <w:b/>
          <w:bCs/>
        </w:rPr>
        <w:t>GREAT JOBS AND GREAT</w:t>
      </w:r>
      <w:r w:rsidRPr="6EB2B6F1">
        <w:rPr>
          <w:rFonts w:ascii="Garamond" w:hAnsi="Garamond"/>
          <w:b/>
          <w:bCs/>
        </w:rPr>
        <w:t xml:space="preserve"> WORKING CONDITIONS:</w:t>
      </w:r>
    </w:p>
    <w:p w14:paraId="2817B6EB" w14:textId="77777777" w:rsidR="007C7D7B" w:rsidRDefault="007C7D7B" w:rsidP="007C7D7B">
      <w:pPr>
        <w:pStyle w:val="NormalWeb"/>
        <w:numPr>
          <w:ilvl w:val="0"/>
          <w:numId w:val="15"/>
        </w:numPr>
        <w:rPr>
          <w:rFonts w:ascii="Garamond" w:hAnsi="Garamond"/>
        </w:rPr>
      </w:pPr>
      <w:bookmarkStart w:id="1" w:name="_Hlk183190733"/>
      <w:r w:rsidRPr="00FB0DF1">
        <w:rPr>
          <w:rFonts w:ascii="Garamond" w:hAnsi="Garamond"/>
        </w:rPr>
        <w:t xml:space="preserve">Interesting and challenging positions with plenty of opportunities for training and acquiring new skills and competencies </w:t>
      </w:r>
      <w:r>
        <w:rPr>
          <w:rFonts w:ascii="Garamond" w:hAnsi="Garamond"/>
        </w:rPr>
        <w:t xml:space="preserve">throughout </w:t>
      </w:r>
      <w:r w:rsidRPr="00FB0DF1">
        <w:rPr>
          <w:rFonts w:ascii="Garamond" w:hAnsi="Garamond"/>
        </w:rPr>
        <w:t>your whole career</w:t>
      </w:r>
    </w:p>
    <w:p w14:paraId="30D12DCA" w14:textId="77777777" w:rsidR="007C7D7B" w:rsidRDefault="007C7D7B" w:rsidP="007C7D7B">
      <w:pPr>
        <w:pStyle w:val="NormalWeb"/>
        <w:numPr>
          <w:ilvl w:val="0"/>
          <w:numId w:val="15"/>
        </w:numPr>
        <w:rPr>
          <w:rFonts w:ascii="Garamond" w:hAnsi="Garamond"/>
        </w:rPr>
      </w:pPr>
      <w:r w:rsidRPr="00FB0DF1">
        <w:rPr>
          <w:rFonts w:ascii="Garamond" w:hAnsi="Garamond"/>
        </w:rPr>
        <w:t xml:space="preserve">Opportunities to try several areas of </w:t>
      </w:r>
      <w:r w:rsidRPr="76D4FDE9">
        <w:rPr>
          <w:rFonts w:ascii="Garamond" w:hAnsi="Garamond"/>
        </w:rPr>
        <w:t xml:space="preserve">move between different policy </w:t>
      </w:r>
      <w:r w:rsidRPr="00FB0DF1">
        <w:rPr>
          <w:rFonts w:ascii="Garamond" w:hAnsi="Garamond"/>
        </w:rPr>
        <w:t>your career</w:t>
      </w:r>
    </w:p>
    <w:p w14:paraId="63D65EBF" w14:textId="77777777" w:rsidR="007C7D7B" w:rsidRDefault="007C7D7B" w:rsidP="007C7D7B">
      <w:pPr>
        <w:pStyle w:val="NormalWeb"/>
        <w:numPr>
          <w:ilvl w:val="0"/>
          <w:numId w:val="15"/>
        </w:numPr>
        <w:rPr>
          <w:rFonts w:ascii="Garamond" w:hAnsi="Garamond"/>
        </w:rPr>
      </w:pPr>
      <w:r w:rsidRPr="76D4FDE9">
        <w:rPr>
          <w:rFonts w:ascii="Garamond" w:hAnsi="Garamond"/>
        </w:rPr>
        <w:t xml:space="preserve">A package of </w:t>
      </w:r>
      <w:r>
        <w:rPr>
          <w:rFonts w:ascii="Garamond" w:hAnsi="Garamond"/>
        </w:rPr>
        <w:t>f</w:t>
      </w:r>
      <w:r w:rsidRPr="00FB0DF1">
        <w:rPr>
          <w:rFonts w:ascii="Garamond" w:hAnsi="Garamond"/>
        </w:rPr>
        <w:t xml:space="preserve">lexible working conditions </w:t>
      </w:r>
      <w:r w:rsidRPr="76D4FDE9">
        <w:rPr>
          <w:rFonts w:ascii="Garamond" w:hAnsi="Garamond"/>
        </w:rPr>
        <w:t xml:space="preserve">including </w:t>
      </w:r>
      <w:r w:rsidRPr="00FB0DF1">
        <w:rPr>
          <w:rFonts w:ascii="Garamond" w:hAnsi="Garamond"/>
        </w:rPr>
        <w:t>the possibility of teleworking – we care about your work-life balance</w:t>
      </w:r>
    </w:p>
    <w:p w14:paraId="31FDA05A" w14:textId="77777777" w:rsidR="007C7D7B" w:rsidRDefault="007C7D7B" w:rsidP="007C7D7B">
      <w:pPr>
        <w:pStyle w:val="NormalWeb"/>
        <w:numPr>
          <w:ilvl w:val="0"/>
          <w:numId w:val="15"/>
        </w:numPr>
        <w:rPr>
          <w:rFonts w:ascii="Garamond" w:hAnsi="Garamond"/>
        </w:rPr>
      </w:pPr>
      <w:r w:rsidRPr="00FB0DF1">
        <w:rPr>
          <w:rFonts w:ascii="Garamond" w:hAnsi="Garamond"/>
        </w:rPr>
        <w:t xml:space="preserve">A competitive financial package, including comprehensive </w:t>
      </w:r>
      <w:r w:rsidRPr="76D4FDE9">
        <w:rPr>
          <w:rFonts w:ascii="Garamond" w:hAnsi="Garamond"/>
        </w:rPr>
        <w:t>healthcare</w:t>
      </w:r>
      <w:r w:rsidRPr="00FB0DF1">
        <w:rPr>
          <w:rFonts w:ascii="Garamond" w:hAnsi="Garamond"/>
        </w:rPr>
        <w:t xml:space="preserve">, accident and pension schemes </w:t>
      </w:r>
    </w:p>
    <w:p w14:paraId="69FD63CD" w14:textId="77777777" w:rsidR="007C7D7B" w:rsidRPr="00B805CC" w:rsidRDefault="007C7D7B" w:rsidP="007C7D7B">
      <w:pPr>
        <w:pStyle w:val="NormalWeb"/>
        <w:numPr>
          <w:ilvl w:val="0"/>
          <w:numId w:val="15"/>
        </w:numPr>
        <w:rPr>
          <w:rFonts w:ascii="Garamond" w:hAnsi="Garamond"/>
        </w:rPr>
      </w:pPr>
      <w:r w:rsidRPr="0F5BD958">
        <w:rPr>
          <w:rFonts w:ascii="Garamond" w:hAnsi="Garamond"/>
        </w:rPr>
        <w:t xml:space="preserve">A multilingual, </w:t>
      </w:r>
      <w:r w:rsidRPr="511C6873">
        <w:rPr>
          <w:rFonts w:ascii="Garamond" w:hAnsi="Garamond"/>
        </w:rPr>
        <w:t xml:space="preserve">multicultural </w:t>
      </w:r>
      <w:r w:rsidRPr="5316F43E">
        <w:rPr>
          <w:rFonts w:ascii="Garamond" w:hAnsi="Garamond"/>
        </w:rPr>
        <w:t>workplace</w:t>
      </w:r>
      <w:r w:rsidRPr="61F84445">
        <w:rPr>
          <w:rFonts w:ascii="Garamond" w:hAnsi="Garamond"/>
        </w:rPr>
        <w:t xml:space="preserve"> </w:t>
      </w:r>
      <w:r w:rsidRPr="293D5A5C">
        <w:rPr>
          <w:rFonts w:ascii="Garamond" w:hAnsi="Garamond"/>
        </w:rPr>
        <w:t xml:space="preserve">where </w:t>
      </w:r>
      <w:r w:rsidRPr="5F1260B4">
        <w:rPr>
          <w:rFonts w:ascii="Garamond" w:hAnsi="Garamond"/>
        </w:rPr>
        <w:t>personal and career</w:t>
      </w:r>
      <w:r w:rsidRPr="293D5A5C">
        <w:rPr>
          <w:rFonts w:ascii="Garamond" w:hAnsi="Garamond"/>
        </w:rPr>
        <w:t xml:space="preserve"> development </w:t>
      </w:r>
      <w:r w:rsidRPr="5F1260B4">
        <w:rPr>
          <w:rFonts w:ascii="Garamond" w:hAnsi="Garamond"/>
        </w:rPr>
        <w:t xml:space="preserve">are </w:t>
      </w:r>
      <w:r w:rsidRPr="723A9A36">
        <w:rPr>
          <w:rFonts w:ascii="Garamond" w:hAnsi="Garamond"/>
        </w:rPr>
        <w:t>strongly</w:t>
      </w:r>
      <w:r w:rsidRPr="58212FB2">
        <w:rPr>
          <w:rFonts w:ascii="Garamond" w:hAnsi="Garamond"/>
        </w:rPr>
        <w:t xml:space="preserve"> promoted</w:t>
      </w:r>
      <w:r w:rsidRPr="6A0BED9B">
        <w:rPr>
          <w:rFonts w:ascii="Garamond" w:hAnsi="Garamond"/>
        </w:rPr>
        <w:t xml:space="preserve"> </w:t>
      </w:r>
    </w:p>
    <w:p w14:paraId="38EA97C6" w14:textId="77777777" w:rsidR="007C7D7B" w:rsidRDefault="007C7D7B" w:rsidP="007C7D7B">
      <w:pPr>
        <w:pStyle w:val="NormalWeb"/>
        <w:numPr>
          <w:ilvl w:val="0"/>
          <w:numId w:val="15"/>
        </w:numPr>
        <w:rPr>
          <w:rFonts w:ascii="Garamond" w:hAnsi="Garamond"/>
        </w:rPr>
      </w:pPr>
      <w:r w:rsidRPr="6EB2B6F1">
        <w:rPr>
          <w:rFonts w:ascii="Garamond" w:hAnsi="Garamond"/>
        </w:rPr>
        <w:t xml:space="preserve">Multilingual schools for your children </w:t>
      </w:r>
    </w:p>
    <w:bookmarkEnd w:id="1"/>
    <w:p w14:paraId="1ACD5AC7" w14:textId="77777777" w:rsidR="007C7D7B" w:rsidRPr="00E24ECD" w:rsidRDefault="007C7D7B" w:rsidP="007C7D7B">
      <w:pPr>
        <w:pStyle w:val="NormalWeb"/>
        <w:rPr>
          <w:rFonts w:ascii="Garamond" w:hAnsi="Garamond"/>
          <w:b/>
          <w:bCs/>
        </w:rPr>
      </w:pPr>
      <w:r w:rsidRPr="6EB2B6F1">
        <w:rPr>
          <w:rFonts w:ascii="Garamond" w:hAnsi="Garamond"/>
          <w:b/>
          <w:bCs/>
        </w:rPr>
        <w:t>We recruit from a wide range of backgrounds and actively promote diversity and inclusion:</w:t>
      </w:r>
    </w:p>
    <w:p w14:paraId="29D0119D" w14:textId="77777777" w:rsidR="007C7D7B" w:rsidRDefault="007C7D7B" w:rsidP="007C7D7B">
      <w:pPr>
        <w:pStyle w:val="NormalWeb"/>
        <w:jc w:val="both"/>
        <w:rPr>
          <w:rFonts w:ascii="Garamond" w:hAnsi="Garamond"/>
        </w:rPr>
      </w:pPr>
      <w:bookmarkStart w:id="2" w:name="_Hlk147420367"/>
      <w:r w:rsidRPr="6EB2B6F1">
        <w:rPr>
          <w:rFonts w:ascii="Garamond" w:hAnsi="Garamond"/>
        </w:rPr>
        <w:t>We do not only recruit political scientists and lawyers but are also looking for all kinds of profiles, including scientists, linguists, IT experts, data analysts and economists, as well as drivers and engineers.</w:t>
      </w:r>
    </w:p>
    <w:p w14:paraId="2E406CC2" w14:textId="77777777" w:rsidR="007C7D7B" w:rsidRPr="00DE4A4D" w:rsidRDefault="007C7D7B" w:rsidP="007C7D7B">
      <w:pPr>
        <w:pStyle w:val="NormalWeb"/>
        <w:jc w:val="both"/>
        <w:rPr>
          <w:rFonts w:ascii="Garamond" w:hAnsi="Garamond"/>
        </w:rPr>
      </w:pPr>
      <w:r w:rsidRPr="6EB2B6F1">
        <w:rPr>
          <w:rFonts w:ascii="Garamond" w:hAnsi="Garamond"/>
        </w:rPr>
        <w:t>We are committed to equal opportunities and to fostering a rich, diverse and inclusive working environment. We aim for our workforce to be representative of European society and strongly welcome applications from all qualified candidates. We actively seek to create a workplace where each staff member feels valued and respected, can give their best and can develop to their full potential.</w:t>
      </w:r>
    </w:p>
    <w:p w14:paraId="30CCAE6C" w14:textId="71E533DB" w:rsidR="6EB2B6F1" w:rsidRDefault="6EB2B6F1" w:rsidP="6EB2B6F1">
      <w:pPr>
        <w:pStyle w:val="NormalWeb"/>
        <w:jc w:val="both"/>
        <w:rPr>
          <w:rFonts w:ascii="Garamond" w:hAnsi="Garamond"/>
        </w:rPr>
      </w:pPr>
    </w:p>
    <w:p w14:paraId="78991535" w14:textId="498A0698" w:rsidR="007C7D7B" w:rsidRDefault="007C7D7B" w:rsidP="007C7D7B">
      <w:pPr>
        <w:pStyle w:val="NormalWeb"/>
        <w:jc w:val="both"/>
        <w:rPr>
          <w:rFonts w:ascii="Garamond" w:hAnsi="Garamond"/>
        </w:rPr>
      </w:pPr>
      <w:r w:rsidRPr="6EB2B6F1">
        <w:rPr>
          <w:rFonts w:ascii="Garamond" w:hAnsi="Garamond"/>
        </w:rPr>
        <w:lastRenderedPageBreak/>
        <w:t>To promote diversity and establish a geographically balanced pool of candidates, we strongly encourage applicants from Member States which are currently underrepresented in the European Commission workforce to apply. These Member States are currently Austria, Cyprus, the Czech Republic, Denmark, the Netherlands, Estonia, Finland, Germany, Ireland, Luxembourg, Malta, Poland, Portugal, Slovakia and Sweden</w:t>
      </w:r>
      <w:r w:rsidRPr="6EB2B6F1">
        <w:rPr>
          <w:rStyle w:val="FootnoteReference"/>
          <w:rFonts w:ascii="Garamond" w:hAnsi="Garamond"/>
        </w:rPr>
        <w:footnoteReference w:id="2"/>
      </w:r>
      <w:r w:rsidRPr="6EB2B6F1">
        <w:rPr>
          <w:rFonts w:ascii="Garamond" w:hAnsi="Garamond"/>
        </w:rPr>
        <w:t>. Recruitment will however remain strictly based on the merits of all applicants and no positions will be reserved for nationals of any specific Member State.</w:t>
      </w:r>
    </w:p>
    <w:bookmarkEnd w:id="2"/>
    <w:p w14:paraId="52534ABD" w14:textId="60D3B302" w:rsidR="6EB2B6F1" w:rsidRDefault="6EB2B6F1" w:rsidP="6EB2B6F1">
      <w:pPr>
        <w:pStyle w:val="NormalWeb"/>
        <w:jc w:val="both"/>
        <w:rPr>
          <w:rFonts w:ascii="Garamond" w:hAnsi="Garamond"/>
        </w:rPr>
      </w:pPr>
    </w:p>
    <w:p w14:paraId="628BB121" w14:textId="77777777" w:rsidR="00C06EAC" w:rsidRDefault="00FB0DF1" w:rsidP="00C24DB1">
      <w:pPr>
        <w:pStyle w:val="NormalWeb"/>
        <w:jc w:val="center"/>
        <w:rPr>
          <w:rFonts w:ascii="Garamond" w:hAnsi="Garamond"/>
          <w:b/>
          <w:bCs/>
        </w:rPr>
      </w:pPr>
      <w:r w:rsidRPr="6EB2B6F1">
        <w:rPr>
          <w:rFonts w:ascii="Garamond" w:hAnsi="Garamond"/>
          <w:b/>
          <w:bCs/>
        </w:rPr>
        <w:t>STAFF RECRUITED ON CONTRACTS</w:t>
      </w:r>
    </w:p>
    <w:p w14:paraId="130C5A4F" w14:textId="44535AA2" w:rsidR="6EB2B6F1" w:rsidRDefault="6EB2B6F1" w:rsidP="6EB2B6F1">
      <w:pPr>
        <w:pStyle w:val="NormalWeb"/>
        <w:jc w:val="center"/>
        <w:rPr>
          <w:rFonts w:ascii="Garamond" w:hAnsi="Garamond"/>
          <w:b/>
          <w:bCs/>
        </w:rPr>
      </w:pPr>
    </w:p>
    <w:p w14:paraId="27B29113" w14:textId="084D65BF" w:rsidR="00C06EAC" w:rsidRPr="00FB0309" w:rsidRDefault="00E56F73" w:rsidP="00C06EAC">
      <w:pPr>
        <w:spacing w:before="100" w:beforeAutospacing="1" w:after="100" w:afterAutospacing="1" w:line="240" w:lineRule="auto"/>
        <w:rPr>
          <w:rFonts w:ascii="Garamond" w:eastAsia="Times New Roman" w:hAnsi="Garamond" w:cs="Times New Roman"/>
          <w:color w:val="404040"/>
          <w:sz w:val="24"/>
          <w:szCs w:val="24"/>
          <w:lang w:val="en-IE" w:eastAsia="en-IE"/>
        </w:rPr>
      </w:pPr>
      <w:bookmarkStart w:id="3" w:name="_Hlk183190584"/>
      <w:r w:rsidRPr="6EB2B6F1">
        <w:rPr>
          <w:rFonts w:ascii="Garamond" w:eastAsia="Times New Roman" w:hAnsi="Garamond" w:cs="Times New Roman"/>
          <w:color w:val="404040" w:themeColor="text1" w:themeTint="BF"/>
          <w:sz w:val="24"/>
          <w:szCs w:val="24"/>
          <w:lang w:val="en-IE" w:eastAsia="en-IE"/>
        </w:rPr>
        <w:t>In addition to permanent officials, the European Commission offers</w:t>
      </w:r>
      <w:r w:rsidRPr="6EB2B6F1">
        <w:rPr>
          <w:rFonts w:ascii="Garamond" w:eastAsia="Times New Roman" w:hAnsi="Garamond" w:cs="Times New Roman"/>
          <w:color w:val="000000" w:themeColor="text1"/>
          <w:sz w:val="24"/>
          <w:szCs w:val="24"/>
          <w:lang w:val="en-IE" w:eastAsia="en-IE"/>
        </w:rPr>
        <w:t xml:space="preserve"> non-permanent </w:t>
      </w:r>
      <w:r w:rsidRPr="6EB2B6F1">
        <w:rPr>
          <w:rFonts w:ascii="Garamond" w:eastAsia="Times New Roman" w:hAnsi="Garamond" w:cs="Times New Roman"/>
          <w:color w:val="404040" w:themeColor="text1" w:themeTint="BF"/>
          <w:sz w:val="24"/>
          <w:szCs w:val="24"/>
          <w:lang w:val="en-IE" w:eastAsia="en-IE"/>
        </w:rPr>
        <w:t>positions.</w:t>
      </w:r>
      <w:bookmarkEnd w:id="3"/>
      <w:r w:rsidRPr="6EB2B6F1">
        <w:rPr>
          <w:rFonts w:ascii="Garamond" w:eastAsia="Times New Roman" w:hAnsi="Garamond" w:cs="Times New Roman"/>
          <w:color w:val="404040" w:themeColor="text1" w:themeTint="BF"/>
          <w:sz w:val="24"/>
          <w:szCs w:val="24"/>
          <w:lang w:val="en-IE" w:eastAsia="en-IE"/>
        </w:rPr>
        <w:t xml:space="preserve"> </w:t>
      </w:r>
      <w:r w:rsidR="00C06EAC" w:rsidRPr="6EB2B6F1">
        <w:rPr>
          <w:rFonts w:ascii="Garamond" w:eastAsia="Times New Roman" w:hAnsi="Garamond" w:cs="Times New Roman"/>
          <w:color w:val="404040" w:themeColor="text1" w:themeTint="BF"/>
          <w:sz w:val="24"/>
          <w:szCs w:val="24"/>
          <w:lang w:val="en-IE" w:eastAsia="en-IE"/>
        </w:rPr>
        <w:t>There are two categories of non-permanent staff</w:t>
      </w:r>
      <w:r w:rsidR="00A91693" w:rsidRPr="6EB2B6F1">
        <w:rPr>
          <w:rFonts w:ascii="Garamond" w:eastAsia="Times New Roman" w:hAnsi="Garamond" w:cs="Times New Roman"/>
          <w:color w:val="404040" w:themeColor="text1" w:themeTint="BF"/>
          <w:sz w:val="24"/>
          <w:szCs w:val="24"/>
          <w:lang w:val="en-IE" w:eastAsia="en-IE"/>
        </w:rPr>
        <w:t>:</w:t>
      </w:r>
    </w:p>
    <w:p w14:paraId="501B5A7D" w14:textId="1590D13C" w:rsidR="6EB2B6F1" w:rsidRDefault="6EB2B6F1" w:rsidP="6EB2B6F1">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0874484B" w14:textId="77777777" w:rsidR="00C06EAC" w:rsidRPr="00FB0309" w:rsidRDefault="00D70468" w:rsidP="00C06EAC">
      <w:pPr>
        <w:numPr>
          <w:ilvl w:val="0"/>
          <w:numId w:val="12"/>
        </w:numPr>
        <w:spacing w:after="100" w:afterAutospacing="1" w:line="240" w:lineRule="auto"/>
        <w:rPr>
          <w:rFonts w:ascii="Garamond" w:eastAsia="Times New Roman" w:hAnsi="Garamond" w:cs="Times New Roman"/>
          <w:color w:val="404040"/>
          <w:sz w:val="24"/>
          <w:szCs w:val="24"/>
          <w:lang w:val="en-IE" w:eastAsia="en-IE"/>
        </w:rPr>
      </w:pPr>
      <w:hyperlink r:id="rId11" w:history="1">
        <w:r w:rsidR="00C06EAC" w:rsidRPr="00FB0309">
          <w:rPr>
            <w:rStyle w:val="Hyperlink"/>
            <w:rFonts w:ascii="Garamond" w:eastAsia="Times New Roman" w:hAnsi="Garamond" w:cs="Times New Roman"/>
            <w:b/>
            <w:bCs/>
            <w:sz w:val="24"/>
            <w:szCs w:val="24"/>
            <w:lang w:val="en-IE" w:eastAsia="en-IE"/>
          </w:rPr>
          <w:t>temporary agents</w:t>
        </w:r>
      </w:hyperlink>
      <w:r w:rsidR="00C24DB1" w:rsidRPr="00C24DB1">
        <w:rPr>
          <w:rFonts w:ascii="Garamond" w:eastAsia="Times New Roman" w:hAnsi="Garamond" w:cs="Times New Roman"/>
          <w:color w:val="404040"/>
          <w:sz w:val="24"/>
          <w:szCs w:val="24"/>
          <w:lang w:val="en-IE" w:eastAsia="en-IE"/>
        </w:rPr>
        <w:t xml:space="preserve"> </w:t>
      </w:r>
      <w:r w:rsidR="00C24DB1">
        <w:rPr>
          <w:rFonts w:ascii="Garamond" w:eastAsia="Times New Roman" w:hAnsi="Garamond" w:cs="Times New Roman"/>
          <w:color w:val="404040"/>
          <w:sz w:val="24"/>
          <w:szCs w:val="24"/>
          <w:lang w:val="en-IE" w:eastAsia="en-IE"/>
        </w:rPr>
        <w:t xml:space="preserve">are </w:t>
      </w:r>
      <w:r w:rsidR="00C24DB1" w:rsidRPr="002619D1">
        <w:rPr>
          <w:rFonts w:ascii="Garamond" w:eastAsia="Times New Roman" w:hAnsi="Garamond" w:cs="Times New Roman"/>
          <w:color w:val="404040"/>
          <w:sz w:val="24"/>
          <w:szCs w:val="24"/>
          <w:lang w:val="en-IE" w:eastAsia="en-IE"/>
        </w:rPr>
        <w:t>recruited to fill vacant positions for a set amount of ti</w:t>
      </w:r>
      <w:r w:rsidR="00C24DB1">
        <w:rPr>
          <w:rFonts w:ascii="Garamond" w:eastAsia="Times New Roman" w:hAnsi="Garamond" w:cs="Times New Roman"/>
          <w:color w:val="404040"/>
          <w:sz w:val="24"/>
          <w:szCs w:val="24"/>
          <w:lang w:val="en-IE" w:eastAsia="en-IE"/>
        </w:rPr>
        <w:t>me or to</w:t>
      </w:r>
      <w:r w:rsidR="00C06EAC" w:rsidRPr="00FB0309">
        <w:rPr>
          <w:rFonts w:ascii="Garamond" w:eastAsia="Times New Roman" w:hAnsi="Garamond" w:cs="Times New Roman"/>
          <w:color w:val="404040"/>
          <w:sz w:val="24"/>
          <w:szCs w:val="24"/>
          <w:lang w:val="en-IE" w:eastAsia="en-IE"/>
        </w:rPr>
        <w:t> perform highly specialised tasks</w:t>
      </w:r>
      <w:r w:rsidR="001103DC">
        <w:rPr>
          <w:rFonts w:ascii="Garamond" w:eastAsia="Times New Roman" w:hAnsi="Garamond" w:cs="Times New Roman"/>
          <w:color w:val="404040"/>
          <w:sz w:val="24"/>
          <w:szCs w:val="24"/>
          <w:lang w:val="en-IE" w:eastAsia="en-IE"/>
        </w:rPr>
        <w:t>.</w:t>
      </w:r>
    </w:p>
    <w:p w14:paraId="7006162C" w14:textId="77777777" w:rsidR="00C06EAC" w:rsidRPr="00C24DB1" w:rsidRDefault="00D70468" w:rsidP="00C24DB1">
      <w:pPr>
        <w:numPr>
          <w:ilvl w:val="0"/>
          <w:numId w:val="12"/>
        </w:numPr>
        <w:spacing w:before="100" w:beforeAutospacing="1" w:after="100" w:afterAutospacing="1" w:line="240" w:lineRule="auto"/>
        <w:rPr>
          <w:rFonts w:ascii="Garamond" w:eastAsia="Times New Roman" w:hAnsi="Garamond" w:cs="Times New Roman"/>
          <w:color w:val="404040"/>
          <w:sz w:val="24"/>
          <w:szCs w:val="24"/>
          <w:lang w:val="en-IE" w:eastAsia="en-IE"/>
        </w:rPr>
      </w:pPr>
      <w:hyperlink r:id="rId12">
        <w:r w:rsidR="00C06EAC" w:rsidRPr="5AAE5636">
          <w:rPr>
            <w:rStyle w:val="Hyperlink"/>
            <w:rFonts w:ascii="Garamond" w:eastAsia="Times New Roman" w:hAnsi="Garamond" w:cs="Times New Roman"/>
            <w:b/>
            <w:bCs/>
            <w:sz w:val="24"/>
            <w:szCs w:val="24"/>
            <w:lang w:val="en-IE" w:eastAsia="en-IE"/>
          </w:rPr>
          <w:t>contract agents</w:t>
        </w:r>
      </w:hyperlink>
      <w:r w:rsidR="00C06EAC" w:rsidRPr="5AAE5636">
        <w:rPr>
          <w:rFonts w:ascii="Garamond" w:eastAsia="Times New Roman" w:hAnsi="Garamond" w:cs="Times New Roman"/>
          <w:color w:val="404040" w:themeColor="text1" w:themeTint="BF"/>
          <w:sz w:val="24"/>
          <w:szCs w:val="24"/>
          <w:lang w:val="en-IE" w:eastAsia="en-IE"/>
        </w:rPr>
        <w:t> </w:t>
      </w:r>
      <w:r w:rsidR="00C24DB1" w:rsidRPr="5AAE5636">
        <w:rPr>
          <w:rFonts w:ascii="Garamond" w:eastAsia="Times New Roman" w:hAnsi="Garamond" w:cs="Times New Roman"/>
          <w:color w:val="404040" w:themeColor="text1" w:themeTint="BF"/>
          <w:sz w:val="24"/>
          <w:szCs w:val="24"/>
          <w:lang w:val="en-IE" w:eastAsia="en-IE"/>
        </w:rPr>
        <w:t xml:space="preserve">may provide additional capacity in specialised fields where an insufficient number of officials is available or carry out a number of administrative or manual tasks. </w:t>
      </w:r>
      <w:r w:rsidR="00C06EAC" w:rsidRPr="5AAE5636">
        <w:rPr>
          <w:rFonts w:ascii="Garamond" w:eastAsia="Times New Roman" w:hAnsi="Garamond" w:cs="Times New Roman"/>
          <w:color w:val="404040" w:themeColor="text1" w:themeTint="BF"/>
          <w:sz w:val="24"/>
          <w:szCs w:val="24"/>
          <w:lang w:val="en-IE" w:eastAsia="en-IE"/>
        </w:rPr>
        <w:t>They are generally recruited for fixed-term contracts (maximum 6 years in any EU Institution), but in some cases they can be offered contracts for an indefinite duration (in offices, agencies, delegations or representations).</w:t>
      </w:r>
    </w:p>
    <w:p w14:paraId="30017BD6" w14:textId="1C0DA799" w:rsidR="5AAE5636" w:rsidRDefault="5AAE5636" w:rsidP="5AAE5636">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348D8747" w14:textId="490E3383" w:rsidR="00B40D12" w:rsidRDefault="00C24DB1" w:rsidP="5AAE5636">
      <w:pPr>
        <w:spacing w:before="100" w:beforeAutospacing="1" w:after="100" w:afterAutospacing="1" w:line="240" w:lineRule="auto"/>
        <w:rPr>
          <w:rFonts w:ascii="Garamond" w:eastAsia="Times New Roman" w:hAnsi="Garamond" w:cs="Times New Roman"/>
          <w:color w:val="404040"/>
          <w:sz w:val="24"/>
          <w:szCs w:val="24"/>
          <w:lang w:val="en-IE" w:eastAsia="en-IE"/>
        </w:rPr>
      </w:pPr>
      <w:r w:rsidRPr="5AAE5636">
        <w:rPr>
          <w:rFonts w:ascii="Garamond" w:eastAsia="Times New Roman" w:hAnsi="Garamond" w:cs="Times New Roman"/>
          <w:color w:val="404040" w:themeColor="text1" w:themeTint="BF"/>
          <w:sz w:val="24"/>
          <w:szCs w:val="24"/>
          <w:lang w:val="en-IE" w:eastAsia="en-IE"/>
        </w:rPr>
        <w:t xml:space="preserve">For more information on different </w:t>
      </w:r>
      <w:hyperlink r:id="rId13" w:anchor="tab-0">
        <w:r w:rsidRPr="5AAE5636">
          <w:rPr>
            <w:rStyle w:val="Hyperlink"/>
            <w:rFonts w:ascii="Garamond" w:eastAsia="Times New Roman" w:hAnsi="Garamond" w:cs="Times New Roman"/>
            <w:sz w:val="24"/>
            <w:szCs w:val="24"/>
            <w:lang w:val="en-IE" w:eastAsia="en-IE"/>
          </w:rPr>
          <w:t>staff categories</w:t>
        </w:r>
      </w:hyperlink>
      <w:r w:rsidRPr="5AAE5636">
        <w:rPr>
          <w:rFonts w:ascii="Garamond" w:eastAsia="Times New Roman" w:hAnsi="Garamond" w:cs="Times New Roman"/>
          <w:color w:val="404040" w:themeColor="text1" w:themeTint="BF"/>
          <w:sz w:val="24"/>
          <w:szCs w:val="24"/>
          <w:lang w:val="en-IE" w:eastAsia="en-IE"/>
        </w:rPr>
        <w:t xml:space="preserve"> </w:t>
      </w:r>
    </w:p>
    <w:p w14:paraId="348B7AD9" w14:textId="77777777" w:rsidR="00A50510" w:rsidRPr="00C24DB1" w:rsidRDefault="00A50510">
      <w:pPr>
        <w:spacing w:after="160" w:line="259" w:lineRule="auto"/>
        <w:rPr>
          <w:rFonts w:ascii="Garamond" w:eastAsia="Times New Roman" w:hAnsi="Garamond" w:cs="Times New Roman"/>
          <w:color w:val="404040"/>
          <w:sz w:val="24"/>
          <w:szCs w:val="24"/>
          <w:lang w:val="en-IE" w:eastAsia="en-IE"/>
        </w:rPr>
      </w:pPr>
      <w:r w:rsidRPr="002619D1">
        <w:rPr>
          <w:rFonts w:cstheme="minorHAnsi"/>
          <w:lang w:val="en-IE"/>
        </w:rPr>
        <w:br w:type="page"/>
      </w:r>
    </w:p>
    <w:p w14:paraId="65F49851" w14:textId="77777777" w:rsidR="001759D5" w:rsidRPr="00B530E8" w:rsidRDefault="001759D5" w:rsidP="009C3025">
      <w:pPr>
        <w:spacing w:after="0"/>
        <w:jc w:val="both"/>
        <w:rPr>
          <w:rFonts w:cstheme="minorHAnsi"/>
          <w:b/>
          <w:lang w:val="en-IE"/>
        </w:rPr>
      </w:pPr>
    </w:p>
    <w:p w14:paraId="0B6F6B19" w14:textId="77777777" w:rsidR="00EA599E" w:rsidRPr="00EE07F1" w:rsidRDefault="00EA599E" w:rsidP="00EA599E">
      <w:pPr>
        <w:shd w:val="clear" w:color="auto" w:fill="FFFFFF" w:themeFill="background1"/>
        <w:jc w:val="center"/>
        <w:rPr>
          <w:rFonts w:ascii="EC Square Sans Pro" w:hAnsi="EC Square Sans Pro"/>
          <w:b/>
          <w:bCs/>
          <w:color w:val="000000" w:themeColor="text1"/>
          <w:sz w:val="48"/>
          <w:szCs w:val="48"/>
          <w:lang w:val="en-IE"/>
        </w:rPr>
      </w:pPr>
      <w:r w:rsidRPr="00EE07F1">
        <w:rPr>
          <w:rFonts w:ascii="EC Square Sans Pro" w:hAnsi="EC Square Sans Pro"/>
          <w:b/>
          <w:bCs/>
          <w:color w:val="000000" w:themeColor="text1"/>
          <w:sz w:val="48"/>
          <w:szCs w:val="48"/>
          <w:lang w:val="en-IE"/>
        </w:rPr>
        <w:t xml:space="preserve">Policy officer  </w:t>
      </w:r>
    </w:p>
    <w:p w14:paraId="4C6C4917" w14:textId="77777777" w:rsidR="00EA599E" w:rsidRPr="00EE07F1" w:rsidRDefault="00EA599E" w:rsidP="00EA599E">
      <w:pPr>
        <w:spacing w:after="0"/>
        <w:jc w:val="center"/>
        <w:rPr>
          <w:rFonts w:ascii="EC Square Sans Pro" w:hAnsi="EC Square Sans Pro"/>
          <w:b/>
          <w:bCs/>
          <w:color w:val="000000" w:themeColor="text1"/>
          <w:sz w:val="32"/>
          <w:szCs w:val="32"/>
          <w:lang w:val="en-IE"/>
        </w:rPr>
      </w:pPr>
      <w:r w:rsidRPr="00EE07F1">
        <w:rPr>
          <w:rFonts w:ascii="EC Square Sans Pro" w:hAnsi="EC Square Sans Pro"/>
          <w:b/>
          <w:bCs/>
          <w:color w:val="000000" w:themeColor="text1"/>
          <w:sz w:val="32"/>
          <w:szCs w:val="32"/>
          <w:lang w:val="en-IE"/>
        </w:rPr>
        <w:t>in DG ENV of the European Commission</w:t>
      </w:r>
    </w:p>
    <w:p w14:paraId="713CDB3B" w14:textId="77777777" w:rsidR="00EA599E" w:rsidRPr="00FB0309" w:rsidRDefault="00EA599E" w:rsidP="00EA599E">
      <w:pPr>
        <w:spacing w:after="0"/>
        <w:jc w:val="both"/>
        <w:rPr>
          <w:rFonts w:ascii="EC Square Sans Pro" w:hAnsi="EC Square Sans Pro" w:cstheme="minorHAnsi"/>
          <w:b/>
          <w:sz w:val="24"/>
          <w:szCs w:val="24"/>
          <w:lang w:val="en-IE"/>
        </w:rPr>
      </w:pPr>
    </w:p>
    <w:p w14:paraId="46B36B82" w14:textId="77777777" w:rsidR="00EA599E" w:rsidRPr="006452A5" w:rsidRDefault="00EA599E" w:rsidP="00EA599E">
      <w:pPr>
        <w:spacing w:after="0"/>
        <w:rPr>
          <w:rFonts w:ascii="EC Square Sans Pro" w:hAnsi="EC Square Sans Pro"/>
          <w:sz w:val="18"/>
          <w:szCs w:val="18"/>
          <w:lang w:val="en-IE"/>
        </w:rPr>
      </w:pPr>
      <w:r w:rsidRPr="00FB0309">
        <w:rPr>
          <w:rFonts w:ascii="EC Square Sans Pro" w:hAnsi="EC Square Sans Pro" w:cstheme="minorHAnsi"/>
          <w:b/>
          <w:sz w:val="20"/>
          <w:szCs w:val="20"/>
          <w:lang w:val="en-IE"/>
        </w:rPr>
        <w:t xml:space="preserve">Job </w:t>
      </w:r>
      <w:r w:rsidRPr="006452A5">
        <w:rPr>
          <w:rFonts w:ascii="EC Square Sans Pro" w:hAnsi="EC Square Sans Pro" w:cstheme="minorHAnsi"/>
          <w:b/>
          <w:sz w:val="20"/>
          <w:szCs w:val="20"/>
          <w:lang w:val="en-IE"/>
        </w:rPr>
        <w:t xml:space="preserve">title*: </w:t>
      </w:r>
      <w:r w:rsidRPr="006452A5">
        <w:rPr>
          <w:rFonts w:ascii="EC Square Sans Pro" w:hAnsi="EC Square Sans Pro"/>
          <w:sz w:val="18"/>
          <w:szCs w:val="18"/>
          <w:lang w:val="en-IE"/>
        </w:rPr>
        <w:t>Policy Officer - Sustainable and Circular Products</w:t>
      </w:r>
    </w:p>
    <w:p w14:paraId="6C30247A" w14:textId="77777777" w:rsidR="00EA599E" w:rsidRDefault="00EA599E" w:rsidP="00EA599E">
      <w:pPr>
        <w:tabs>
          <w:tab w:val="left" w:pos="2580"/>
        </w:tabs>
        <w:spacing w:after="0"/>
        <w:jc w:val="both"/>
        <w:rPr>
          <w:rFonts w:ascii="EC Square Sans Pro" w:hAnsi="EC Square Sans Pro" w:cstheme="minorHAnsi"/>
          <w:b/>
          <w:sz w:val="20"/>
          <w:szCs w:val="20"/>
          <w:lang w:val="en-IE"/>
        </w:rPr>
      </w:pPr>
      <w:r w:rsidRPr="006452A5">
        <w:rPr>
          <w:rFonts w:ascii="EC Square Sans Pro" w:hAnsi="EC Square Sans Pro" w:cstheme="minorHAnsi"/>
          <w:b/>
          <w:sz w:val="20"/>
          <w:szCs w:val="20"/>
          <w:lang w:val="en-IE"/>
        </w:rPr>
        <w:t>Domain</w:t>
      </w:r>
      <w:r w:rsidRPr="006452A5">
        <w:rPr>
          <w:rFonts w:ascii="EC Square Sans Pro" w:hAnsi="EC Square Sans Pro" w:cstheme="minorHAnsi"/>
          <w:bCs/>
          <w:sz w:val="20"/>
          <w:szCs w:val="20"/>
          <w:lang w:val="en-IE"/>
        </w:rPr>
        <w:t>**: Environment</w:t>
      </w:r>
      <w:r w:rsidRPr="008946A2">
        <w:rPr>
          <w:rFonts w:ascii="EC Square Sans Pro" w:hAnsi="EC Square Sans Pro" w:cstheme="minorHAnsi"/>
          <w:bCs/>
          <w:sz w:val="20"/>
          <w:szCs w:val="20"/>
          <w:lang w:val="en-IE"/>
        </w:rPr>
        <w:t xml:space="preserve"> and its protection -</w:t>
      </w:r>
      <w:r>
        <w:rPr>
          <w:rFonts w:ascii="EC Square Sans Pro" w:hAnsi="EC Square Sans Pro" w:cstheme="minorHAnsi"/>
          <w:b/>
          <w:sz w:val="20"/>
          <w:szCs w:val="20"/>
          <w:lang w:val="en-IE"/>
        </w:rPr>
        <w:t xml:space="preserve"> </w:t>
      </w:r>
      <w:r>
        <w:rPr>
          <w:rFonts w:ascii="EC Square Sans Pro" w:hAnsi="EC Square Sans Pro" w:cstheme="minorHAnsi"/>
          <w:bCs/>
          <w:sz w:val="20"/>
          <w:szCs w:val="20"/>
          <w:lang w:val="en-IE"/>
        </w:rPr>
        <w:t>Circular economy</w:t>
      </w:r>
    </w:p>
    <w:p w14:paraId="0DF45CC0" w14:textId="77777777" w:rsidR="00EA599E" w:rsidRPr="008946A2" w:rsidRDefault="00EA599E" w:rsidP="00EA599E">
      <w:pPr>
        <w:tabs>
          <w:tab w:val="left" w:pos="2580"/>
        </w:tabs>
        <w:spacing w:after="0"/>
        <w:jc w:val="both"/>
        <w:rPr>
          <w:rFonts w:ascii="EC Square Sans Pro" w:hAnsi="EC Square Sans Pro"/>
          <w:sz w:val="20"/>
          <w:szCs w:val="20"/>
        </w:rPr>
      </w:pPr>
      <w:r w:rsidRPr="0BF45F48">
        <w:rPr>
          <w:rFonts w:ascii="EC Square Sans Pro" w:hAnsi="EC Square Sans Pro"/>
          <w:b/>
          <w:bCs/>
          <w:sz w:val="20"/>
          <w:szCs w:val="20"/>
        </w:rPr>
        <w:t>Where</w:t>
      </w:r>
      <w:r w:rsidRPr="0BF45F48">
        <w:rPr>
          <w:rFonts w:ascii="EC Square Sans Pro" w:hAnsi="EC Square Sans Pro"/>
          <w:sz w:val="20"/>
          <w:szCs w:val="20"/>
        </w:rPr>
        <w:t xml:space="preserve">: Unit </w:t>
      </w:r>
      <w:r>
        <w:rPr>
          <w:rFonts w:ascii="EC Square Sans Pro" w:hAnsi="EC Square Sans Pro"/>
          <w:sz w:val="20"/>
          <w:szCs w:val="20"/>
        </w:rPr>
        <w:t>ENV.B.4</w:t>
      </w:r>
      <w:r w:rsidRPr="0BF45F48">
        <w:rPr>
          <w:rFonts w:ascii="EC Square Sans Pro" w:hAnsi="EC Square Sans Pro"/>
          <w:sz w:val="20"/>
          <w:szCs w:val="20"/>
        </w:rPr>
        <w:t xml:space="preserve"> - „</w:t>
      </w:r>
      <w:r>
        <w:rPr>
          <w:rFonts w:ascii="EC Square Sans Pro" w:hAnsi="EC Square Sans Pro"/>
          <w:sz w:val="20"/>
          <w:szCs w:val="20"/>
        </w:rPr>
        <w:t>Sustainable Products</w:t>
      </w:r>
      <w:r w:rsidRPr="008946A2">
        <w:rPr>
          <w:rFonts w:ascii="EC Square Sans Pro" w:hAnsi="EC Square Sans Pro"/>
          <w:sz w:val="20"/>
          <w:szCs w:val="20"/>
        </w:rPr>
        <w:t>“, Brussels</w:t>
      </w:r>
    </w:p>
    <w:p w14:paraId="7296F21C" w14:textId="77777777" w:rsidR="00EA599E" w:rsidRPr="008946A2" w:rsidRDefault="00EA599E" w:rsidP="00EA599E">
      <w:pPr>
        <w:tabs>
          <w:tab w:val="left" w:pos="2580"/>
        </w:tabs>
        <w:spacing w:after="0"/>
        <w:jc w:val="both"/>
        <w:rPr>
          <w:rFonts w:ascii="EC Square Sans Pro" w:hAnsi="EC Square Sans Pro" w:cstheme="minorHAnsi"/>
          <w:sz w:val="20"/>
          <w:szCs w:val="20"/>
          <w:lang w:val="en-IE"/>
        </w:rPr>
      </w:pPr>
      <w:r w:rsidRPr="008946A2">
        <w:rPr>
          <w:rFonts w:ascii="EC Square Sans Pro" w:hAnsi="EC Square Sans Pro" w:cstheme="minorHAnsi"/>
          <w:b/>
          <w:bCs/>
          <w:sz w:val="20"/>
          <w:szCs w:val="20"/>
          <w:lang w:val="en-IE"/>
        </w:rPr>
        <w:t>Function Group</w:t>
      </w:r>
      <w:r w:rsidRPr="008946A2">
        <w:rPr>
          <w:rFonts w:ascii="EC Square Sans Pro" w:hAnsi="EC Square Sans Pro" w:cstheme="minorHAnsi"/>
          <w:sz w:val="20"/>
          <w:szCs w:val="20"/>
          <w:lang w:val="en-IE"/>
        </w:rPr>
        <w:t>: FG IV</w:t>
      </w:r>
    </w:p>
    <w:p w14:paraId="23D31D80" w14:textId="77777777" w:rsidR="00EA599E" w:rsidRPr="008946A2" w:rsidRDefault="00EA599E" w:rsidP="00EA599E">
      <w:pPr>
        <w:tabs>
          <w:tab w:val="left" w:pos="2580"/>
        </w:tabs>
        <w:spacing w:after="0"/>
        <w:jc w:val="both"/>
        <w:rPr>
          <w:rFonts w:ascii="EC Square Sans Pro" w:hAnsi="EC Square Sans Pro" w:cstheme="minorHAnsi"/>
          <w:sz w:val="20"/>
          <w:szCs w:val="20"/>
          <w:lang w:val="en-IE"/>
        </w:rPr>
      </w:pPr>
      <w:r w:rsidRPr="008946A2">
        <w:rPr>
          <w:rFonts w:ascii="EC Square Sans Pro" w:hAnsi="EC Square Sans Pro" w:cstheme="minorHAnsi"/>
          <w:b/>
          <w:bCs/>
          <w:sz w:val="20"/>
          <w:szCs w:val="20"/>
          <w:lang w:val="en-IE"/>
        </w:rPr>
        <w:t>Contract Type</w:t>
      </w:r>
      <w:r w:rsidRPr="008946A2">
        <w:rPr>
          <w:rFonts w:ascii="EC Square Sans Pro" w:hAnsi="EC Square Sans Pro" w:cstheme="minorHAnsi"/>
          <w:sz w:val="20"/>
          <w:szCs w:val="20"/>
          <w:lang w:val="en-IE"/>
        </w:rPr>
        <w:t>: 3b</w:t>
      </w:r>
    </w:p>
    <w:p w14:paraId="751F7EC1" w14:textId="189C6DF4" w:rsidR="00EA599E" w:rsidRPr="00FB0309" w:rsidRDefault="00EA599E" w:rsidP="00EA599E">
      <w:pPr>
        <w:spacing w:after="0"/>
        <w:rPr>
          <w:rFonts w:ascii="EC Square Sans Pro" w:hAnsi="EC Square Sans Pro"/>
          <w:sz w:val="20"/>
          <w:szCs w:val="20"/>
          <w:lang w:val="en-IE"/>
        </w:rPr>
      </w:pPr>
      <w:r w:rsidRPr="0B2AE341">
        <w:rPr>
          <w:rFonts w:ascii="EC Square Sans Pro" w:hAnsi="EC Square Sans Pro"/>
          <w:b/>
          <w:bCs/>
          <w:sz w:val="20"/>
          <w:szCs w:val="20"/>
          <w:lang w:val="en-IE"/>
        </w:rPr>
        <w:t>Express your interest until</w:t>
      </w:r>
      <w:r w:rsidRPr="0B2AE341">
        <w:rPr>
          <w:rFonts w:ascii="EC Square Sans Pro" w:hAnsi="EC Square Sans Pro"/>
          <w:sz w:val="20"/>
          <w:szCs w:val="20"/>
          <w:lang w:val="en-IE"/>
        </w:rPr>
        <w:t xml:space="preserve">: </w:t>
      </w:r>
      <w:bookmarkStart w:id="4" w:name="_Hlk93054270"/>
      <w:r w:rsidR="001D55E6">
        <w:rPr>
          <w:rFonts w:ascii="EC Square Sans Pro" w:hAnsi="EC Square Sans Pro"/>
          <w:sz w:val="20"/>
          <w:szCs w:val="20"/>
          <w:lang w:val="en-IE"/>
        </w:rPr>
        <w:t>1</w:t>
      </w:r>
      <w:r w:rsidR="00D70468">
        <w:rPr>
          <w:rFonts w:ascii="EC Square Sans Pro" w:hAnsi="EC Square Sans Pro"/>
          <w:sz w:val="20"/>
          <w:szCs w:val="20"/>
          <w:lang w:val="en-IE"/>
        </w:rPr>
        <w:t>4</w:t>
      </w:r>
      <w:r w:rsidRPr="0B2AE341">
        <w:rPr>
          <w:rFonts w:ascii="EC Square Sans Pro" w:hAnsi="EC Square Sans Pro"/>
          <w:sz w:val="20"/>
          <w:szCs w:val="20"/>
          <w:lang w:val="en-IE"/>
        </w:rPr>
        <w:t>/05/2025 - 1</w:t>
      </w:r>
      <w:r w:rsidR="001D55E6">
        <w:rPr>
          <w:rFonts w:ascii="EC Square Sans Pro" w:hAnsi="EC Square Sans Pro"/>
          <w:sz w:val="20"/>
          <w:szCs w:val="20"/>
          <w:lang w:val="en-IE"/>
        </w:rPr>
        <w:t>2</w:t>
      </w:r>
      <w:r w:rsidRPr="0B2AE341">
        <w:rPr>
          <w:rFonts w:ascii="EC Square Sans Pro" w:hAnsi="EC Square Sans Pro"/>
          <w:sz w:val="20"/>
          <w:szCs w:val="20"/>
          <w:lang w:val="en-IE"/>
        </w:rPr>
        <w:t>.00 (</w:t>
      </w:r>
      <w:r w:rsidR="001D55E6">
        <w:rPr>
          <w:rFonts w:ascii="EC Square Sans Pro" w:hAnsi="EC Square Sans Pro"/>
          <w:sz w:val="20"/>
          <w:szCs w:val="20"/>
          <w:lang w:val="en-IE"/>
        </w:rPr>
        <w:t xml:space="preserve">noon, </w:t>
      </w:r>
      <w:r w:rsidRPr="0B2AE341">
        <w:rPr>
          <w:rFonts w:ascii="EC Square Sans Pro" w:hAnsi="EC Square Sans Pro"/>
          <w:sz w:val="20"/>
          <w:szCs w:val="20"/>
          <w:lang w:val="en-IE"/>
        </w:rPr>
        <w:t>Brussels time)</w:t>
      </w:r>
    </w:p>
    <w:bookmarkEnd w:id="4"/>
    <w:p w14:paraId="3D6A6171" w14:textId="3160DE65" w:rsidR="00D37644" w:rsidRDefault="00D37644" w:rsidP="00A47BB9">
      <w:pPr>
        <w:pStyle w:val="Heading1"/>
        <w:ind w:left="0"/>
        <w:jc w:val="both"/>
        <w:rPr>
          <w:rFonts w:ascii="EC Square Sans Pro" w:hAnsi="EC Square Sans Pro" w:cstheme="minorHAnsi"/>
          <w:b w:val="0"/>
          <w:bCs w:val="0"/>
          <w:color w:val="000000"/>
          <w:sz w:val="22"/>
          <w:szCs w:val="22"/>
          <w:shd w:val="clear" w:color="auto" w:fill="FAFCFF"/>
          <w:lang w:val="en-IE"/>
        </w:rPr>
      </w:pPr>
    </w:p>
    <w:p w14:paraId="67DA4E92" w14:textId="77777777" w:rsidR="00705B07" w:rsidRPr="005470CD" w:rsidRDefault="00705B07" w:rsidP="00705B07">
      <w:pPr>
        <w:pBdr>
          <w:bottom w:val="single" w:sz="18" w:space="1" w:color="2E74B5" w:themeColor="accent1" w:themeShade="BF"/>
        </w:pBdr>
        <w:spacing w:before="480" w:line="240" w:lineRule="auto"/>
        <w:jc w:val="both"/>
        <w:rPr>
          <w:rFonts w:ascii="EC Square Sans Pro" w:hAnsi="EC Square Sans Pro" w:cs="Arial"/>
          <w:b/>
        </w:rPr>
      </w:pPr>
      <w:bookmarkStart w:id="5" w:name="_Hlk144109597"/>
      <w:r w:rsidRPr="0B2AE341">
        <w:rPr>
          <w:rFonts w:ascii="EC Square Sans Pro" w:hAnsi="EC Square Sans Pro" w:cs="Arial"/>
          <w:b/>
          <w:bCs/>
        </w:rPr>
        <w:t>WE ARE</w:t>
      </w:r>
    </w:p>
    <w:bookmarkEnd w:id="5"/>
    <w:p w14:paraId="0A8A09B1" w14:textId="0687C21D" w:rsidR="00705B07" w:rsidRPr="00F77F44" w:rsidRDefault="00705B07" w:rsidP="00705B07">
      <w:pPr>
        <w:pStyle w:val="NormalWeb"/>
        <w:jc w:val="both"/>
        <w:rPr>
          <w:rFonts w:ascii="EC Square Sans Pro" w:hAnsi="EC Square Sans Pro" w:cs="Arial"/>
          <w:sz w:val="22"/>
          <w:szCs w:val="22"/>
        </w:rPr>
      </w:pPr>
      <w:r w:rsidRPr="00F77F44">
        <w:rPr>
          <w:rFonts w:ascii="EC Square Sans Pro" w:hAnsi="EC Square Sans Pro" w:cs="Arial"/>
          <w:sz w:val="22"/>
          <w:szCs w:val="22"/>
          <w:lang w:val="en-GB"/>
        </w:rPr>
        <w:t>Directorate ENV.B is in charge of supporting the transformation of the European economy into a Circular and Green Economy. Unit ENV.B.4 “Sustainable Products” is a dynamic team of colleagues working towards making products more sustainable.</w:t>
      </w:r>
    </w:p>
    <w:p w14:paraId="6CA28C30" w14:textId="2AF524E7" w:rsidR="00705B07" w:rsidRPr="00F77F44" w:rsidRDefault="00BE10EA" w:rsidP="00705B07">
      <w:pPr>
        <w:pStyle w:val="NormalWeb"/>
        <w:jc w:val="both"/>
        <w:rPr>
          <w:rFonts w:ascii="EC Square Sans Pro" w:hAnsi="EC Square Sans Pro" w:cs="Arial"/>
          <w:sz w:val="22"/>
          <w:szCs w:val="22"/>
        </w:rPr>
      </w:pPr>
      <w:r>
        <w:rPr>
          <w:rFonts w:ascii="EC Square Sans Pro" w:hAnsi="EC Square Sans Pro" w:cs="Arial"/>
          <w:sz w:val="22"/>
          <w:szCs w:val="22"/>
        </w:rPr>
        <w:t>We work</w:t>
      </w:r>
      <w:r w:rsidR="00705B07" w:rsidRPr="00F77F44">
        <w:rPr>
          <w:rFonts w:ascii="EC Square Sans Pro" w:hAnsi="EC Square Sans Pro" w:cs="Arial"/>
          <w:sz w:val="22"/>
          <w:szCs w:val="22"/>
        </w:rPr>
        <w:t xml:space="preserve"> with DG ENER and DG GROW on the implementation of the Ecodesign for Sustainable Products Regulation (ESPR)</w:t>
      </w:r>
      <w:r w:rsidR="00705B07" w:rsidRPr="00F77F44">
        <w:rPr>
          <w:rStyle w:val="FootnoteReference"/>
          <w:rFonts w:ascii="EC Square Sans Pro" w:hAnsi="EC Square Sans Pro" w:cs="Arial"/>
          <w:sz w:val="22"/>
          <w:szCs w:val="22"/>
          <w:lang w:val="en-GB"/>
        </w:rPr>
        <w:footnoteReference w:id="3"/>
      </w:r>
      <w:r w:rsidR="00705B07" w:rsidRPr="00F77F44">
        <w:rPr>
          <w:rFonts w:ascii="EC Square Sans Pro" w:hAnsi="EC Square Sans Pro" w:cs="Arial"/>
          <w:sz w:val="22"/>
          <w:szCs w:val="22"/>
        </w:rPr>
        <w:t xml:space="preserve">. </w:t>
      </w:r>
      <w:r w:rsidR="00705B07" w:rsidRPr="00F77F44" w:rsidDel="00594E53">
        <w:rPr>
          <w:rFonts w:ascii="EC Square Sans Pro" w:hAnsi="EC Square Sans Pro" w:cs="Arial"/>
          <w:sz w:val="22"/>
          <w:szCs w:val="22"/>
        </w:rPr>
        <w:t xml:space="preserve"> </w:t>
      </w:r>
    </w:p>
    <w:p w14:paraId="32E8F2D1" w14:textId="00893D5D" w:rsidR="00705B07" w:rsidRPr="00F77F44" w:rsidRDefault="00705B07" w:rsidP="00705B07">
      <w:pPr>
        <w:pStyle w:val="NormalWeb"/>
        <w:jc w:val="both"/>
        <w:rPr>
          <w:rFonts w:ascii="EC Square Sans Pro" w:hAnsi="EC Square Sans Pro" w:cs="Arial"/>
          <w:sz w:val="22"/>
          <w:szCs w:val="22"/>
        </w:rPr>
      </w:pPr>
      <w:r w:rsidRPr="00F77F44">
        <w:rPr>
          <w:rFonts w:ascii="EC Square Sans Pro" w:hAnsi="EC Square Sans Pro" w:cs="Arial"/>
          <w:sz w:val="22"/>
          <w:szCs w:val="22"/>
        </w:rPr>
        <w:t>The</w:t>
      </w:r>
      <w:r w:rsidRPr="00F77F44">
        <w:rPr>
          <w:rFonts w:ascii="Calibri" w:hAnsi="Calibri" w:cs="Calibri"/>
          <w:sz w:val="22"/>
          <w:szCs w:val="22"/>
        </w:rPr>
        <w:t> </w:t>
      </w:r>
      <w:r w:rsidR="00FD19EA" w:rsidRPr="00F77F44">
        <w:rPr>
          <w:rFonts w:ascii="EC Square Sans Pro" w:hAnsi="EC Square Sans Pro" w:cs="Arial"/>
          <w:sz w:val="22"/>
          <w:szCs w:val="22"/>
        </w:rPr>
        <w:t>ESP</w:t>
      </w:r>
      <w:r w:rsidR="00FD19EA" w:rsidRPr="00C272AA">
        <w:rPr>
          <w:rFonts w:ascii="EC Square Sans Pro" w:hAnsi="EC Square Sans Pro" w:cs="Arial"/>
          <w:sz w:val="22"/>
          <w:szCs w:val="22"/>
        </w:rPr>
        <w:t xml:space="preserve">R </w:t>
      </w:r>
      <w:r w:rsidR="00FD19EA" w:rsidRPr="00C272AA">
        <w:rPr>
          <w:rFonts w:ascii="Calibri" w:hAnsi="Calibri" w:cs="Calibri"/>
          <w:sz w:val="22"/>
          <w:szCs w:val="22"/>
        </w:rPr>
        <w:t>is</w:t>
      </w:r>
      <w:r w:rsidRPr="00F77F44">
        <w:rPr>
          <w:rFonts w:ascii="EC Square Sans Pro" w:hAnsi="EC Square Sans Pro" w:cs="Arial"/>
          <w:sz w:val="22"/>
          <w:szCs w:val="22"/>
        </w:rPr>
        <w:t xml:space="preserve"> the cornerstone of the Commission’s approach to more environmentally sustainable and circular products. Products and the way we use them can significantly impact the environment. </w:t>
      </w:r>
    </w:p>
    <w:p w14:paraId="2DB80CA0" w14:textId="75DB073F" w:rsidR="00705B07" w:rsidRPr="00F77F44" w:rsidRDefault="00705B07" w:rsidP="00705B07">
      <w:pPr>
        <w:pStyle w:val="NormalWeb"/>
        <w:jc w:val="both"/>
        <w:rPr>
          <w:rFonts w:ascii="EC Square Sans Pro" w:hAnsi="EC Square Sans Pro" w:cs="Arial"/>
          <w:sz w:val="22"/>
          <w:szCs w:val="22"/>
          <w:lang w:val="en-GB"/>
        </w:rPr>
      </w:pPr>
      <w:r w:rsidRPr="00F77F44">
        <w:rPr>
          <w:rFonts w:ascii="EC Square Sans Pro" w:hAnsi="EC Square Sans Pro" w:cs="Arial"/>
          <w:sz w:val="22"/>
          <w:szCs w:val="22"/>
          <w:lang w:val="en-GB"/>
        </w:rPr>
        <w:t>Building on the success of the existing Ecodesign Directive</w:t>
      </w:r>
      <w:r w:rsidRPr="00F77F44">
        <w:rPr>
          <w:rFonts w:ascii="EC Square Sans Pro" w:hAnsi="EC Square Sans Pro"/>
          <w:sz w:val="22"/>
          <w:szCs w:val="22"/>
        </w:rPr>
        <w:t xml:space="preserve"> </w:t>
      </w:r>
      <w:r w:rsidRPr="00F77F44">
        <w:rPr>
          <w:rFonts w:ascii="EC Square Sans Pro" w:hAnsi="EC Square Sans Pro" w:cs="Arial"/>
          <w:sz w:val="22"/>
          <w:szCs w:val="22"/>
          <w:lang w:val="en-GB"/>
        </w:rPr>
        <w:t>the ESPR aims to significantly improve the sustainability of products placed on the EU market by improving their circularity, energy performance, recyclability and durability. It will also play a central role in developing a strong, well-functioning single market for sustainable products in the EU, fostering more sustainable business models and strengthening the overall competitiveness and resilience of the EU economy.</w:t>
      </w:r>
    </w:p>
    <w:p w14:paraId="08C921A8" w14:textId="2D9D0D66" w:rsidR="00705B07" w:rsidRPr="00F77F44" w:rsidRDefault="00705B07" w:rsidP="00705B07">
      <w:pPr>
        <w:pStyle w:val="NormalWeb"/>
        <w:jc w:val="both"/>
        <w:rPr>
          <w:rFonts w:ascii="EC Square Sans Pro" w:hAnsi="EC Square Sans Pro" w:cs="Arial"/>
          <w:sz w:val="22"/>
          <w:szCs w:val="22"/>
          <w:lang w:val="en-GB"/>
        </w:rPr>
      </w:pPr>
      <w:r w:rsidRPr="12ED8606">
        <w:rPr>
          <w:rFonts w:ascii="EC Square Sans Pro" w:hAnsi="EC Square Sans Pro" w:cs="Arial"/>
          <w:sz w:val="22"/>
          <w:szCs w:val="22"/>
          <w:lang w:val="en-GB"/>
        </w:rPr>
        <w:t xml:space="preserve">Ecodesign requirements will for instance be set for textiles, furniture, mattresses, tyres, steel, aluminium and energy-related products. The ESPR sets performance criteria, digital product passport and labels, mandatory Green Public Procurement criteria and also aims at preventing the destruction of unsold consumer products. </w:t>
      </w:r>
    </w:p>
    <w:p w14:paraId="2B243C78" w14:textId="77777777" w:rsidR="00FD19EA" w:rsidRDefault="00FD19EA" w:rsidP="00705B07">
      <w:pPr>
        <w:pBdr>
          <w:bottom w:val="single" w:sz="18" w:space="1" w:color="2E74B5" w:themeColor="accent1" w:themeShade="BF"/>
        </w:pBdr>
        <w:spacing w:before="480" w:line="240" w:lineRule="auto"/>
        <w:jc w:val="both"/>
        <w:rPr>
          <w:rFonts w:ascii="EC Square Sans Pro" w:hAnsi="EC Square Sans Pro" w:cs="Arial"/>
          <w:b/>
          <w:bCs/>
        </w:rPr>
      </w:pPr>
    </w:p>
    <w:p w14:paraId="271CE11B" w14:textId="2C03DC39" w:rsidR="00705B07" w:rsidRPr="005470CD" w:rsidRDefault="00705B07" w:rsidP="00705B07">
      <w:pPr>
        <w:pBdr>
          <w:bottom w:val="single" w:sz="18" w:space="1" w:color="2E74B5" w:themeColor="accent1" w:themeShade="BF"/>
        </w:pBdr>
        <w:spacing w:before="480" w:line="240" w:lineRule="auto"/>
        <w:jc w:val="both"/>
        <w:rPr>
          <w:rFonts w:ascii="EC Square Sans Pro" w:hAnsi="EC Square Sans Pro" w:cs="Arial"/>
          <w:b/>
        </w:rPr>
      </w:pPr>
      <w:r w:rsidRPr="0B2AE341">
        <w:rPr>
          <w:rFonts w:ascii="EC Square Sans Pro" w:hAnsi="EC Square Sans Pro" w:cs="Arial"/>
          <w:b/>
          <w:bCs/>
        </w:rPr>
        <w:lastRenderedPageBreak/>
        <w:t>WE PROPOSE</w:t>
      </w:r>
    </w:p>
    <w:p w14:paraId="19F48FB2" w14:textId="761C795C" w:rsidR="00705B07" w:rsidRDefault="00705B07" w:rsidP="00705B07">
      <w:pPr>
        <w:pStyle w:val="NormalWeb"/>
        <w:shd w:val="clear" w:color="auto" w:fill="FFFFFF" w:themeFill="background1"/>
        <w:spacing w:before="0" w:beforeAutospacing="0" w:after="150" w:afterAutospacing="0"/>
        <w:jc w:val="both"/>
        <w:rPr>
          <w:rFonts w:ascii="EC Square Sans Pro" w:eastAsiaTheme="minorEastAsia" w:hAnsi="EC Square Sans Pro" w:cstheme="minorBidi"/>
          <w:sz w:val="22"/>
          <w:szCs w:val="22"/>
          <w:lang w:eastAsia="en-US"/>
        </w:rPr>
      </w:pPr>
      <w:r w:rsidRPr="7B13404B">
        <w:rPr>
          <w:rFonts w:ascii="EC Square Sans Pro" w:eastAsiaTheme="minorEastAsia" w:hAnsi="EC Square Sans Pro" w:cstheme="minorBidi"/>
          <w:sz w:val="22"/>
          <w:szCs w:val="22"/>
          <w:lang w:eastAsia="en-US"/>
        </w:rPr>
        <w:t xml:space="preserve">A policy </w:t>
      </w:r>
      <w:r>
        <w:rPr>
          <w:rFonts w:ascii="EC Square Sans Pro" w:eastAsiaTheme="minorEastAsia" w:hAnsi="EC Square Sans Pro" w:cstheme="minorBidi"/>
          <w:sz w:val="22"/>
          <w:szCs w:val="22"/>
          <w:lang w:eastAsia="en-US"/>
        </w:rPr>
        <w:t>officer</w:t>
      </w:r>
      <w:r w:rsidRPr="7B13404B">
        <w:rPr>
          <w:rFonts w:ascii="EC Square Sans Pro" w:eastAsiaTheme="minorEastAsia" w:hAnsi="EC Square Sans Pro" w:cstheme="minorBidi"/>
          <w:sz w:val="22"/>
          <w:szCs w:val="22"/>
          <w:lang w:eastAsia="en-US"/>
        </w:rPr>
        <w:t xml:space="preserve"> </w:t>
      </w:r>
      <w:r>
        <w:rPr>
          <w:rFonts w:ascii="EC Square Sans Pro" w:eastAsiaTheme="minorEastAsia" w:hAnsi="EC Square Sans Pro" w:cstheme="minorBidi"/>
          <w:sz w:val="22"/>
          <w:szCs w:val="22"/>
          <w:lang w:eastAsia="en-US"/>
        </w:rPr>
        <w:t xml:space="preserve">job </w:t>
      </w:r>
      <w:r w:rsidRPr="7B13404B">
        <w:rPr>
          <w:rFonts w:ascii="EC Square Sans Pro" w:eastAsiaTheme="minorEastAsia" w:hAnsi="EC Square Sans Pro" w:cstheme="minorBidi"/>
          <w:sz w:val="22"/>
          <w:szCs w:val="22"/>
          <w:lang w:eastAsia="en-US"/>
        </w:rPr>
        <w:t xml:space="preserve">for a dynamic and enthusiastic team-player willing to </w:t>
      </w:r>
      <w:r w:rsidR="00BE10EA">
        <w:rPr>
          <w:rFonts w:ascii="EC Square Sans Pro" w:eastAsiaTheme="minorEastAsia" w:hAnsi="EC Square Sans Pro" w:cstheme="minorBidi"/>
          <w:sz w:val="22"/>
          <w:szCs w:val="22"/>
          <w:lang w:eastAsia="en-US"/>
        </w:rPr>
        <w:t>help us</w:t>
      </w:r>
      <w:r w:rsidRPr="7B13404B">
        <w:rPr>
          <w:rFonts w:ascii="EC Square Sans Pro" w:eastAsiaTheme="minorEastAsia" w:hAnsi="EC Square Sans Pro" w:cstheme="minorBidi"/>
          <w:sz w:val="22"/>
          <w:szCs w:val="22"/>
          <w:lang w:eastAsia="en-US"/>
        </w:rPr>
        <w:t xml:space="preserve"> implement </w:t>
      </w:r>
      <w:r>
        <w:rPr>
          <w:rFonts w:ascii="EC Square Sans Pro" w:eastAsiaTheme="minorEastAsia" w:hAnsi="EC Square Sans Pro" w:cstheme="minorBidi"/>
          <w:sz w:val="22"/>
          <w:szCs w:val="22"/>
          <w:lang w:eastAsia="en-US"/>
        </w:rPr>
        <w:t xml:space="preserve">the </w:t>
      </w:r>
      <w:r w:rsidRPr="7B13404B">
        <w:rPr>
          <w:rFonts w:ascii="EC Square Sans Pro" w:eastAsiaTheme="minorEastAsia" w:hAnsi="EC Square Sans Pro" w:cstheme="minorBidi"/>
          <w:sz w:val="22"/>
          <w:szCs w:val="22"/>
          <w:lang w:eastAsia="en-US"/>
        </w:rPr>
        <w:t>ESPR</w:t>
      </w:r>
      <w:r>
        <w:rPr>
          <w:rFonts w:ascii="EC Square Sans Pro" w:eastAsiaTheme="minorEastAsia" w:hAnsi="EC Square Sans Pro" w:cstheme="minorBidi"/>
          <w:sz w:val="22"/>
          <w:szCs w:val="22"/>
          <w:lang w:eastAsia="en-US"/>
        </w:rPr>
        <w:t>.</w:t>
      </w:r>
    </w:p>
    <w:p w14:paraId="56394CB2" w14:textId="77777777" w:rsidR="00705B07" w:rsidRDefault="00705B07" w:rsidP="00705B07">
      <w:pPr>
        <w:pStyle w:val="NormalWeb"/>
        <w:shd w:val="clear" w:color="auto" w:fill="FFFFFF" w:themeFill="background1"/>
        <w:spacing w:before="0" w:beforeAutospacing="0" w:after="150" w:afterAutospacing="0"/>
        <w:jc w:val="both"/>
        <w:rPr>
          <w:rFonts w:ascii="EC Square Sans Pro" w:eastAsiaTheme="minorEastAsia" w:hAnsi="EC Square Sans Pro" w:cstheme="minorBidi"/>
          <w:sz w:val="22"/>
          <w:szCs w:val="22"/>
          <w:lang w:eastAsia="en-US"/>
        </w:rPr>
      </w:pPr>
      <w:r w:rsidRPr="7B13404B">
        <w:rPr>
          <w:rFonts w:ascii="EC Square Sans Pro" w:eastAsiaTheme="minorEastAsia" w:hAnsi="EC Square Sans Pro" w:cstheme="minorBidi"/>
          <w:sz w:val="22"/>
          <w:szCs w:val="22"/>
          <w:lang w:eastAsia="en-US"/>
        </w:rPr>
        <w:t xml:space="preserve">The </w:t>
      </w:r>
      <w:r>
        <w:rPr>
          <w:rFonts w:ascii="EC Square Sans Pro" w:eastAsiaTheme="minorEastAsia" w:hAnsi="EC Square Sans Pro" w:cstheme="minorBidi"/>
          <w:sz w:val="22"/>
          <w:szCs w:val="22"/>
          <w:lang w:eastAsia="en-US"/>
        </w:rPr>
        <w:t xml:space="preserve">future </w:t>
      </w:r>
      <w:r w:rsidRPr="7B13404B">
        <w:rPr>
          <w:rFonts w:ascii="EC Square Sans Pro" w:eastAsiaTheme="minorEastAsia" w:hAnsi="EC Square Sans Pro" w:cstheme="minorBidi"/>
          <w:sz w:val="22"/>
          <w:szCs w:val="22"/>
          <w:lang w:eastAsia="en-US"/>
        </w:rPr>
        <w:t xml:space="preserve">colleague will get the chance to prepare </w:t>
      </w:r>
      <w:r>
        <w:rPr>
          <w:rFonts w:ascii="EC Square Sans Pro" w:eastAsiaTheme="minorEastAsia" w:hAnsi="EC Square Sans Pro" w:cstheme="minorBidi"/>
          <w:sz w:val="22"/>
          <w:szCs w:val="22"/>
          <w:lang w:eastAsia="en-US"/>
        </w:rPr>
        <w:t xml:space="preserve">legislation, be involved in </w:t>
      </w:r>
      <w:r w:rsidRPr="7B13404B">
        <w:rPr>
          <w:rFonts w:ascii="EC Square Sans Pro" w:eastAsiaTheme="minorEastAsia" w:hAnsi="EC Square Sans Pro" w:cstheme="minorBidi"/>
          <w:sz w:val="22"/>
          <w:szCs w:val="22"/>
          <w:lang w:eastAsia="en-US"/>
        </w:rPr>
        <w:t>draft</w:t>
      </w:r>
      <w:r>
        <w:rPr>
          <w:rFonts w:ascii="EC Square Sans Pro" w:eastAsiaTheme="minorEastAsia" w:hAnsi="EC Square Sans Pro" w:cstheme="minorBidi"/>
          <w:sz w:val="22"/>
          <w:szCs w:val="22"/>
          <w:lang w:eastAsia="en-US"/>
        </w:rPr>
        <w:t>ing</w:t>
      </w:r>
      <w:r w:rsidRPr="7B13404B">
        <w:rPr>
          <w:rFonts w:ascii="EC Square Sans Pro" w:eastAsiaTheme="minorEastAsia" w:hAnsi="EC Square Sans Pro" w:cstheme="minorBidi"/>
          <w:sz w:val="22"/>
          <w:szCs w:val="22"/>
          <w:lang w:eastAsia="en-US"/>
        </w:rPr>
        <w:t xml:space="preserve"> key policy documents</w:t>
      </w:r>
      <w:r>
        <w:rPr>
          <w:rFonts w:ascii="EC Square Sans Pro" w:eastAsiaTheme="minorEastAsia" w:hAnsi="EC Square Sans Pro" w:cstheme="minorBidi"/>
          <w:sz w:val="22"/>
          <w:szCs w:val="22"/>
          <w:lang w:eastAsia="en-US"/>
        </w:rPr>
        <w:t xml:space="preserve"> (delegated and implementing acts)</w:t>
      </w:r>
      <w:r w:rsidRPr="7B13404B">
        <w:rPr>
          <w:rFonts w:ascii="EC Square Sans Pro" w:eastAsiaTheme="minorEastAsia" w:hAnsi="EC Square Sans Pro" w:cstheme="minorBidi"/>
          <w:sz w:val="22"/>
          <w:szCs w:val="22"/>
          <w:lang w:eastAsia="en-US"/>
        </w:rPr>
        <w:t>, analyse stakeholder input, and contribute in general to developing and implementing ESPR and sustainable product policy.</w:t>
      </w:r>
      <w:r>
        <w:rPr>
          <w:rFonts w:ascii="EC Square Sans Pro" w:eastAsiaTheme="minorEastAsia" w:hAnsi="EC Square Sans Pro" w:cstheme="minorBidi"/>
          <w:sz w:val="22"/>
          <w:szCs w:val="22"/>
          <w:lang w:eastAsia="en-US"/>
        </w:rPr>
        <w:t xml:space="preserve"> S/he will be co/responsible for some products (e.g. textiles, mattresses, furniture, professional dishwashers) or horizontal measures under preparation.</w:t>
      </w:r>
    </w:p>
    <w:p w14:paraId="6F4028DF" w14:textId="77777777" w:rsidR="00705B07" w:rsidRPr="00213D1B" w:rsidRDefault="00705B07" w:rsidP="00705B07">
      <w:pPr>
        <w:pStyle w:val="NormalWeb"/>
        <w:shd w:val="clear" w:color="auto" w:fill="FFFFFF" w:themeFill="background1"/>
        <w:spacing w:before="0" w:beforeAutospacing="0" w:after="150" w:afterAutospacing="0"/>
        <w:jc w:val="both"/>
        <w:rPr>
          <w:rFonts w:ascii="EC Square Sans Pro" w:eastAsiaTheme="minorEastAsia" w:hAnsi="EC Square Sans Pro" w:cstheme="minorBidi"/>
          <w:sz w:val="22"/>
          <w:szCs w:val="22"/>
          <w:lang w:eastAsia="en-US"/>
        </w:rPr>
      </w:pPr>
      <w:r w:rsidRPr="0B2AE341">
        <w:rPr>
          <w:rFonts w:ascii="EC Square Sans Pro" w:eastAsiaTheme="minorEastAsia" w:hAnsi="EC Square Sans Pro" w:cstheme="minorBidi"/>
          <w:sz w:val="22"/>
          <w:szCs w:val="22"/>
          <w:lang w:eastAsia="en-US"/>
        </w:rPr>
        <w:t>The colleague will also be responsible for internal and external communication aspects around the unit's activities and may be involved in international aspects of sustainable product policy.</w:t>
      </w:r>
    </w:p>
    <w:p w14:paraId="0B6CD58C" w14:textId="77777777" w:rsidR="00705B07" w:rsidRPr="00213D1B" w:rsidRDefault="00705B07" w:rsidP="00705B07">
      <w:pPr>
        <w:pStyle w:val="NormalWeb"/>
        <w:shd w:val="clear" w:color="auto" w:fill="FFFFFF" w:themeFill="background1"/>
        <w:spacing w:before="0" w:beforeAutospacing="0" w:after="150" w:afterAutospacing="0"/>
        <w:jc w:val="both"/>
        <w:rPr>
          <w:rFonts w:ascii="EC Square Sans Pro" w:eastAsiaTheme="minorEastAsia" w:hAnsi="EC Square Sans Pro" w:cstheme="minorBidi"/>
          <w:sz w:val="22"/>
          <w:szCs w:val="22"/>
          <w:lang w:eastAsia="en-US"/>
        </w:rPr>
      </w:pPr>
      <w:r w:rsidRPr="0B2AE341">
        <w:rPr>
          <w:rFonts w:ascii="EC Square Sans Pro" w:eastAsiaTheme="minorEastAsia" w:hAnsi="EC Square Sans Pro" w:cstheme="minorBidi"/>
          <w:sz w:val="22"/>
          <w:szCs w:val="22"/>
          <w:lang w:eastAsia="en-US"/>
        </w:rPr>
        <w:t>S/He will work closely with the colleagues in DG ENV and DGs ENER and GROW as well as the JRC, ensuring also</w:t>
      </w:r>
      <w:r w:rsidRPr="0B2AE341">
        <w:rPr>
          <w:rFonts w:ascii="EC Square Sans Pro" w:eastAsiaTheme="minorEastAsia" w:hAnsi="EC Square Sans Pro" w:cstheme="minorBidi"/>
          <w:sz w:val="22"/>
          <w:szCs w:val="22"/>
          <w:lang w:val="en-GB" w:eastAsia="en-US"/>
        </w:rPr>
        <w:t xml:space="preserve"> consistency of ESPR with other initiatives relevant for sustainable products, such as waste policy or the EU strategy for sustainable and circular textiles.</w:t>
      </w:r>
    </w:p>
    <w:p w14:paraId="694909F0" w14:textId="77777777" w:rsidR="00705B07" w:rsidRDefault="00705B07" w:rsidP="00705B07">
      <w:pPr>
        <w:pStyle w:val="NormalWeb"/>
        <w:shd w:val="clear" w:color="auto" w:fill="FFFFFF"/>
        <w:spacing w:before="0" w:beforeAutospacing="0" w:after="150" w:afterAutospacing="0"/>
        <w:jc w:val="both"/>
        <w:rPr>
          <w:rFonts w:ascii="EC Square Sans Pro" w:eastAsiaTheme="minorHAnsi" w:hAnsi="EC Square Sans Pro" w:cstheme="minorHAnsi"/>
          <w:sz w:val="22"/>
          <w:szCs w:val="22"/>
          <w:lang w:eastAsia="en-US"/>
        </w:rPr>
      </w:pPr>
      <w:r w:rsidRPr="00213D1B">
        <w:rPr>
          <w:rFonts w:ascii="EC Square Sans Pro" w:eastAsiaTheme="minorHAnsi" w:hAnsi="EC Square Sans Pro" w:cstheme="minorHAnsi"/>
          <w:sz w:val="22"/>
          <w:szCs w:val="22"/>
          <w:lang w:eastAsia="en-US"/>
        </w:rPr>
        <w:t xml:space="preserve">Given the broad issues and products covered by the ESPR, s/he will have the opportunity </w:t>
      </w:r>
      <w:r w:rsidRPr="00133F11">
        <w:rPr>
          <w:rFonts w:ascii="EC Square Sans Pro" w:eastAsiaTheme="minorHAnsi" w:hAnsi="EC Square Sans Pro" w:cstheme="minorHAnsi"/>
          <w:sz w:val="22"/>
          <w:szCs w:val="22"/>
          <w:lang w:val="en-GB" w:eastAsia="en-US"/>
        </w:rPr>
        <w:t>to both work on very interesting areas of policy substance linked to various categories of products as well as touch upon policy development and implementation of a new Regulation.</w:t>
      </w:r>
    </w:p>
    <w:p w14:paraId="320F313A" w14:textId="6E82716A" w:rsidR="00705B07" w:rsidRPr="00F21A3F" w:rsidRDefault="00705B07" w:rsidP="00705B07">
      <w:pPr>
        <w:pStyle w:val="NormalWeb"/>
        <w:shd w:val="clear" w:color="auto" w:fill="FFFFFF" w:themeFill="background1"/>
        <w:spacing w:before="0" w:beforeAutospacing="0" w:after="150" w:afterAutospacing="0"/>
        <w:jc w:val="both"/>
        <w:rPr>
          <w:rFonts w:ascii="EC Square Sans Pro" w:hAnsi="EC Square Sans Pro" w:cstheme="minorHAnsi"/>
          <w:b/>
          <w:bCs/>
          <w:color w:val="000000"/>
          <w:sz w:val="22"/>
          <w:szCs w:val="22"/>
          <w:shd w:val="clear" w:color="auto" w:fill="FAFCFF"/>
        </w:rPr>
      </w:pPr>
      <w:r w:rsidRPr="29312F00">
        <w:rPr>
          <w:rFonts w:ascii="EC Square Sans Pro" w:eastAsiaTheme="minorEastAsia" w:hAnsi="EC Square Sans Pro" w:cstheme="minorBidi"/>
          <w:sz w:val="22"/>
          <w:szCs w:val="22"/>
          <w:lang w:eastAsia="en-US"/>
        </w:rPr>
        <w:t xml:space="preserve">The working atmosphere in our unit is very positive. The unit is as flexible as possible regarding hybrid working, balancing teleworking and working in the office based on corporate rules and work requirements </w:t>
      </w:r>
      <w:r w:rsidR="00BE10EA">
        <w:rPr>
          <w:rFonts w:ascii="EC Square Sans Pro" w:eastAsiaTheme="minorEastAsia" w:hAnsi="EC Square Sans Pro" w:cstheme="minorBidi"/>
          <w:sz w:val="22"/>
          <w:szCs w:val="22"/>
          <w:lang w:eastAsia="en-US"/>
        </w:rPr>
        <w:t xml:space="preserve">and </w:t>
      </w:r>
      <w:r w:rsidRPr="29312F00">
        <w:rPr>
          <w:rFonts w:ascii="EC Square Sans Pro" w:eastAsiaTheme="minorEastAsia" w:hAnsi="EC Square Sans Pro" w:cstheme="minorBidi"/>
          <w:sz w:val="22"/>
          <w:szCs w:val="22"/>
          <w:lang w:eastAsia="en-US"/>
        </w:rPr>
        <w:t xml:space="preserve">colleagues’ needs. DG ENV is located in BRE2 building (19, avenue d’Auderghem, 1040 Etterbeek) and we are working in a “dynamic working space” (open space with hot desking) in newly renovated modern premises. </w:t>
      </w:r>
    </w:p>
    <w:p w14:paraId="0BE04D46" w14:textId="77777777" w:rsidR="00705B07" w:rsidRPr="005470CD" w:rsidRDefault="00705B07" w:rsidP="00705B07">
      <w:pPr>
        <w:keepNext/>
        <w:pBdr>
          <w:bottom w:val="single" w:sz="18" w:space="1" w:color="2E74B5" w:themeColor="accent1" w:themeShade="BF"/>
        </w:pBdr>
        <w:spacing w:before="480" w:line="240" w:lineRule="auto"/>
        <w:jc w:val="both"/>
        <w:rPr>
          <w:rFonts w:ascii="EC Square Sans Pro" w:hAnsi="EC Square Sans Pro" w:cs="Arial"/>
          <w:b/>
        </w:rPr>
      </w:pPr>
      <w:r w:rsidRPr="0B2AE341">
        <w:rPr>
          <w:rFonts w:ascii="EC Square Sans Pro" w:hAnsi="EC Square Sans Pro" w:cs="Arial"/>
          <w:b/>
          <w:bCs/>
        </w:rPr>
        <w:t>WE LOOK FOR</w:t>
      </w:r>
    </w:p>
    <w:p w14:paraId="370129AE" w14:textId="76A4F766" w:rsidR="00705B07" w:rsidRDefault="00705B07" w:rsidP="00705B07">
      <w:pPr>
        <w:pStyle w:val="NormalWeb"/>
        <w:shd w:val="clear" w:color="auto" w:fill="FFFFFF" w:themeFill="background1"/>
        <w:spacing w:before="0" w:beforeAutospacing="0" w:after="150" w:afterAutospacing="0"/>
        <w:jc w:val="both"/>
        <w:rPr>
          <w:rFonts w:ascii="EC Square Sans Pro" w:eastAsiaTheme="minorEastAsia" w:hAnsi="EC Square Sans Pro" w:cstheme="minorBidi"/>
          <w:sz w:val="22"/>
          <w:szCs w:val="22"/>
          <w:lang w:eastAsia="en-US"/>
        </w:rPr>
      </w:pPr>
      <w:r w:rsidRPr="7B13404B">
        <w:rPr>
          <w:rFonts w:ascii="EC Square Sans Pro" w:eastAsiaTheme="minorEastAsia" w:hAnsi="EC Square Sans Pro" w:cstheme="minorBidi"/>
          <w:sz w:val="22"/>
          <w:szCs w:val="22"/>
          <w:lang w:eastAsia="en-US"/>
        </w:rPr>
        <w:t xml:space="preserve">A very motivated </w:t>
      </w:r>
      <w:r>
        <w:rPr>
          <w:rFonts w:ascii="EC Square Sans Pro" w:eastAsiaTheme="minorEastAsia" w:hAnsi="EC Square Sans Pro" w:cstheme="minorBidi"/>
          <w:sz w:val="22"/>
          <w:szCs w:val="22"/>
          <w:lang w:eastAsia="en-US"/>
        </w:rPr>
        <w:t xml:space="preserve">colleague </w:t>
      </w:r>
      <w:r>
        <w:rPr>
          <w:rFonts w:ascii="Arial" w:hAnsi="Arial" w:cs="Arial"/>
          <w:sz w:val="20"/>
          <w:szCs w:val="20"/>
          <w:lang w:val="en-GB"/>
        </w:rPr>
        <w:t>to reinforce our unit (this position is a new allocation). S/He should be willing to integrate a small structure</w:t>
      </w:r>
      <w:r w:rsidRPr="29312F00">
        <w:rPr>
          <w:rFonts w:ascii="EC Square Sans Pro" w:eastAsiaTheme="minorEastAsia" w:hAnsi="EC Square Sans Pro" w:cstheme="minorBidi"/>
          <w:sz w:val="22"/>
          <w:szCs w:val="22"/>
          <w:lang w:eastAsia="en-US"/>
        </w:rPr>
        <w:t xml:space="preserve"> </w:t>
      </w:r>
      <w:r>
        <w:rPr>
          <w:rFonts w:ascii="EC Square Sans Pro" w:eastAsiaTheme="minorEastAsia" w:hAnsi="EC Square Sans Pro" w:cstheme="minorBidi"/>
          <w:sz w:val="22"/>
          <w:szCs w:val="22"/>
          <w:lang w:eastAsia="en-US"/>
        </w:rPr>
        <w:t xml:space="preserve">and able to work both independently </w:t>
      </w:r>
      <w:r w:rsidR="00F04938">
        <w:rPr>
          <w:rFonts w:ascii="EC Square Sans Pro" w:eastAsiaTheme="minorEastAsia" w:hAnsi="EC Square Sans Pro" w:cstheme="minorBidi"/>
          <w:sz w:val="22"/>
          <w:szCs w:val="22"/>
          <w:lang w:eastAsia="en-US"/>
        </w:rPr>
        <w:t>and within</w:t>
      </w:r>
      <w:r>
        <w:rPr>
          <w:rFonts w:ascii="EC Square Sans Pro" w:eastAsiaTheme="minorEastAsia" w:hAnsi="EC Square Sans Pro" w:cstheme="minorBidi"/>
          <w:sz w:val="22"/>
          <w:szCs w:val="22"/>
          <w:lang w:eastAsia="en-US"/>
        </w:rPr>
        <w:t xml:space="preserve"> a team. </w:t>
      </w:r>
    </w:p>
    <w:p w14:paraId="2B1B01C8" w14:textId="77777777" w:rsidR="00003D62" w:rsidRDefault="00003D62" w:rsidP="00003D62">
      <w:pPr>
        <w:pStyle w:val="NormalWeb"/>
        <w:shd w:val="clear" w:color="auto" w:fill="FFFFFF" w:themeFill="background1"/>
        <w:spacing w:before="0" w:beforeAutospacing="0" w:after="150" w:afterAutospacing="0"/>
        <w:jc w:val="both"/>
        <w:rPr>
          <w:rFonts w:ascii="EC Square Sans Pro" w:eastAsiaTheme="minorEastAsia" w:hAnsi="EC Square Sans Pro" w:cstheme="minorBidi"/>
          <w:sz w:val="22"/>
          <w:szCs w:val="22"/>
          <w:lang w:eastAsia="en-US"/>
        </w:rPr>
      </w:pPr>
      <w:r w:rsidRPr="0B2AE341">
        <w:rPr>
          <w:rFonts w:ascii="EC Square Sans Pro" w:eastAsiaTheme="minorEastAsia" w:hAnsi="EC Square Sans Pro" w:cstheme="minorBidi"/>
          <w:sz w:val="22"/>
          <w:szCs w:val="22"/>
          <w:lang w:eastAsia="en-US"/>
        </w:rPr>
        <w:t xml:space="preserve">Relevant education profiles include economics, science and engineering, environmental studies, EU law. </w:t>
      </w:r>
    </w:p>
    <w:p w14:paraId="42A8DB57" w14:textId="39CC5B6A" w:rsidR="00705B07" w:rsidRDefault="00705B07" w:rsidP="00705B07">
      <w:pPr>
        <w:pStyle w:val="NormalWeb"/>
        <w:shd w:val="clear" w:color="auto" w:fill="FFFFFF" w:themeFill="background1"/>
        <w:spacing w:before="0" w:beforeAutospacing="0" w:after="150" w:afterAutospacing="0"/>
        <w:jc w:val="both"/>
        <w:rPr>
          <w:rFonts w:ascii="EC Square Sans Pro" w:eastAsiaTheme="minorEastAsia" w:hAnsi="EC Square Sans Pro" w:cstheme="minorBidi"/>
          <w:sz w:val="22"/>
          <w:szCs w:val="22"/>
          <w:lang w:eastAsia="en-US"/>
        </w:rPr>
      </w:pPr>
      <w:r>
        <w:rPr>
          <w:rFonts w:ascii="EC Square Sans Pro" w:eastAsiaTheme="minorEastAsia" w:hAnsi="EC Square Sans Pro" w:cstheme="minorBidi"/>
          <w:sz w:val="22"/>
          <w:szCs w:val="22"/>
          <w:lang w:eastAsia="en-US"/>
        </w:rPr>
        <w:t>Min. 3 years of working experience is required, 5 years would be an advantage.</w:t>
      </w:r>
    </w:p>
    <w:p w14:paraId="62F37E5B" w14:textId="57E5CDEB" w:rsidR="00705B07" w:rsidRDefault="00DA0538" w:rsidP="00705B07">
      <w:pPr>
        <w:pStyle w:val="NormalWeb"/>
        <w:shd w:val="clear" w:color="auto" w:fill="FFFFFF" w:themeFill="background1"/>
        <w:spacing w:before="0" w:beforeAutospacing="0" w:after="150" w:afterAutospacing="0"/>
        <w:jc w:val="both"/>
        <w:rPr>
          <w:rFonts w:ascii="EC Square Sans Pro" w:eastAsiaTheme="minorEastAsia" w:hAnsi="EC Square Sans Pro" w:cstheme="minorBidi"/>
          <w:sz w:val="22"/>
          <w:szCs w:val="22"/>
          <w:lang w:eastAsia="en-US"/>
        </w:rPr>
      </w:pPr>
      <w:r w:rsidRPr="00DA0538">
        <w:rPr>
          <w:rFonts w:ascii="EC Square Sans Pro" w:eastAsiaTheme="minorEastAsia" w:hAnsi="EC Square Sans Pro" w:cstheme="minorBidi"/>
          <w:sz w:val="22"/>
          <w:szCs w:val="22"/>
          <w:lang w:val="en-GB" w:eastAsia="en-US"/>
        </w:rPr>
        <w:t xml:space="preserve">Experience in relation to circular economy &amp; sustainable products </w:t>
      </w:r>
      <w:r w:rsidR="00003D62">
        <w:rPr>
          <w:rFonts w:ascii="EC Square Sans Pro" w:eastAsiaTheme="minorEastAsia" w:hAnsi="EC Square Sans Pro" w:cstheme="minorBidi"/>
          <w:sz w:val="22"/>
          <w:szCs w:val="22"/>
          <w:lang w:eastAsia="en-US"/>
        </w:rPr>
        <w:t xml:space="preserve">is required. </w:t>
      </w:r>
      <w:r w:rsidR="00F86492">
        <w:rPr>
          <w:rFonts w:ascii="EC Square Sans Pro" w:eastAsiaTheme="minorEastAsia" w:hAnsi="EC Square Sans Pro" w:cstheme="minorBidi"/>
          <w:sz w:val="22"/>
          <w:szCs w:val="22"/>
          <w:lang w:eastAsia="en-US"/>
        </w:rPr>
        <w:t>Experience in communication is</w:t>
      </w:r>
      <w:r w:rsidR="00705B07">
        <w:rPr>
          <w:rFonts w:ascii="EC Square Sans Pro" w:eastAsiaTheme="minorEastAsia" w:hAnsi="EC Square Sans Pro" w:cstheme="minorBidi"/>
          <w:sz w:val="22"/>
          <w:szCs w:val="22"/>
          <w:lang w:eastAsia="en-US"/>
        </w:rPr>
        <w:t xml:space="preserve"> desired. </w:t>
      </w:r>
    </w:p>
    <w:p w14:paraId="5D4156FF" w14:textId="63BCEBFA" w:rsidR="00705B07" w:rsidRPr="00213D1B" w:rsidRDefault="00BE10EA" w:rsidP="00705B07">
      <w:pPr>
        <w:pStyle w:val="NormalWeb"/>
        <w:shd w:val="clear" w:color="auto" w:fill="FFFFFF" w:themeFill="background1"/>
        <w:spacing w:before="0" w:beforeAutospacing="0" w:after="150" w:afterAutospacing="0"/>
        <w:jc w:val="both"/>
        <w:rPr>
          <w:rFonts w:ascii="EC Square Sans Pro" w:eastAsiaTheme="minorEastAsia" w:hAnsi="EC Square Sans Pro" w:cstheme="minorBidi"/>
          <w:sz w:val="22"/>
          <w:szCs w:val="22"/>
          <w:lang w:eastAsia="en-US"/>
        </w:rPr>
      </w:pPr>
      <w:r>
        <w:rPr>
          <w:rFonts w:ascii="EC Square Sans Pro" w:eastAsiaTheme="minorEastAsia" w:hAnsi="EC Square Sans Pro" w:cstheme="minorBidi"/>
          <w:sz w:val="22"/>
          <w:szCs w:val="22"/>
          <w:lang w:eastAsia="en-US"/>
        </w:rPr>
        <w:t>K</w:t>
      </w:r>
      <w:r w:rsidR="00705B07">
        <w:rPr>
          <w:rFonts w:ascii="EC Square Sans Pro" w:eastAsiaTheme="minorEastAsia" w:hAnsi="EC Square Sans Pro" w:cstheme="minorBidi"/>
          <w:sz w:val="22"/>
          <w:szCs w:val="22"/>
          <w:lang w:eastAsia="en-US"/>
        </w:rPr>
        <w:t xml:space="preserve">nowledge of </w:t>
      </w:r>
      <w:r w:rsidR="00705B07" w:rsidRPr="29312F00">
        <w:rPr>
          <w:rFonts w:ascii="EC Square Sans Pro" w:eastAsiaTheme="minorEastAsia" w:hAnsi="EC Square Sans Pro" w:cstheme="minorBidi"/>
          <w:sz w:val="22"/>
          <w:szCs w:val="22"/>
          <w:lang w:eastAsia="en-US"/>
        </w:rPr>
        <w:t xml:space="preserve">Commission procedures would be </w:t>
      </w:r>
      <w:r w:rsidR="00705B07">
        <w:rPr>
          <w:rFonts w:ascii="EC Square Sans Pro" w:eastAsiaTheme="minorEastAsia" w:hAnsi="EC Square Sans Pro" w:cstheme="minorBidi"/>
          <w:sz w:val="22"/>
          <w:szCs w:val="22"/>
          <w:lang w:eastAsia="en-US"/>
        </w:rPr>
        <w:t>an</w:t>
      </w:r>
      <w:r w:rsidR="00705B07" w:rsidRPr="29312F00">
        <w:rPr>
          <w:rFonts w:ascii="EC Square Sans Pro" w:eastAsiaTheme="minorEastAsia" w:hAnsi="EC Square Sans Pro" w:cstheme="minorBidi"/>
          <w:sz w:val="22"/>
          <w:szCs w:val="22"/>
          <w:lang w:eastAsia="en-US"/>
        </w:rPr>
        <w:t xml:space="preserve"> asset</w:t>
      </w:r>
      <w:r w:rsidR="00705B07">
        <w:rPr>
          <w:rFonts w:ascii="EC Square Sans Pro" w:eastAsiaTheme="minorEastAsia" w:hAnsi="EC Square Sans Pro" w:cstheme="minorBidi"/>
          <w:sz w:val="22"/>
          <w:szCs w:val="22"/>
          <w:lang w:eastAsia="en-US"/>
        </w:rPr>
        <w:t xml:space="preserve"> but is not required if the candidate </w:t>
      </w:r>
      <w:r>
        <w:rPr>
          <w:rFonts w:ascii="EC Square Sans Pro" w:eastAsiaTheme="minorEastAsia" w:hAnsi="EC Square Sans Pro" w:cstheme="minorBidi"/>
          <w:sz w:val="22"/>
          <w:szCs w:val="22"/>
          <w:lang w:eastAsia="en-US"/>
        </w:rPr>
        <w:t>has a track record of fast adaptability.</w:t>
      </w:r>
    </w:p>
    <w:p w14:paraId="2EB35811" w14:textId="77777777" w:rsidR="00705B07" w:rsidRPr="00213D1B" w:rsidRDefault="00705B07" w:rsidP="00705B07">
      <w:pPr>
        <w:pStyle w:val="NormalWeb"/>
        <w:shd w:val="clear" w:color="auto" w:fill="FFFFFF" w:themeFill="background1"/>
        <w:spacing w:before="0" w:beforeAutospacing="0" w:after="150" w:afterAutospacing="0"/>
        <w:jc w:val="both"/>
        <w:rPr>
          <w:rFonts w:ascii="EC Square Sans Pro" w:eastAsiaTheme="minorEastAsia" w:hAnsi="EC Square Sans Pro" w:cstheme="minorBidi"/>
          <w:sz w:val="22"/>
          <w:szCs w:val="22"/>
          <w:lang w:eastAsia="en-US"/>
        </w:rPr>
      </w:pPr>
      <w:r>
        <w:rPr>
          <w:rFonts w:ascii="EC Square Sans Pro" w:eastAsiaTheme="minorEastAsia" w:hAnsi="EC Square Sans Pro" w:cstheme="minorBidi"/>
          <w:sz w:val="22"/>
          <w:szCs w:val="22"/>
          <w:lang w:eastAsia="en-US"/>
        </w:rPr>
        <w:t>S</w:t>
      </w:r>
      <w:r w:rsidRPr="7B13404B">
        <w:rPr>
          <w:rFonts w:ascii="EC Square Sans Pro" w:eastAsiaTheme="minorEastAsia" w:hAnsi="EC Square Sans Pro" w:cstheme="minorBidi"/>
          <w:sz w:val="22"/>
          <w:szCs w:val="22"/>
          <w:lang w:eastAsia="en-US"/>
        </w:rPr>
        <w:t>trong communication ability and very good drafting skills in English - both orally and in writing</w:t>
      </w:r>
      <w:r>
        <w:rPr>
          <w:rFonts w:ascii="EC Square Sans Pro" w:eastAsiaTheme="minorEastAsia" w:hAnsi="EC Square Sans Pro" w:cstheme="minorBidi"/>
          <w:sz w:val="22"/>
          <w:szCs w:val="22"/>
          <w:lang w:eastAsia="en-US"/>
        </w:rPr>
        <w:t xml:space="preserve"> – are indispensable</w:t>
      </w:r>
      <w:r w:rsidRPr="7B13404B">
        <w:rPr>
          <w:rFonts w:ascii="EC Square Sans Pro" w:eastAsiaTheme="minorEastAsia" w:hAnsi="EC Square Sans Pro" w:cstheme="minorBidi"/>
          <w:sz w:val="22"/>
          <w:szCs w:val="22"/>
          <w:lang w:eastAsia="en-US"/>
        </w:rPr>
        <w:t xml:space="preserve">. </w:t>
      </w:r>
    </w:p>
    <w:p w14:paraId="31465F71" w14:textId="77777777" w:rsidR="00705B07" w:rsidRDefault="00705B07" w:rsidP="00705B07">
      <w:pPr>
        <w:pStyle w:val="Heading1"/>
        <w:ind w:left="0"/>
        <w:jc w:val="both"/>
        <w:rPr>
          <w:rFonts w:ascii="EC Square Sans Pro" w:eastAsiaTheme="minorEastAsia" w:hAnsi="EC Square Sans Pro" w:cstheme="minorBidi"/>
          <w:b w:val="0"/>
          <w:bCs w:val="0"/>
          <w:sz w:val="22"/>
          <w:szCs w:val="22"/>
          <w:lang w:val="en-IE"/>
        </w:rPr>
      </w:pPr>
      <w:r w:rsidRPr="7B13404B">
        <w:rPr>
          <w:rFonts w:ascii="EC Square Sans Pro" w:eastAsiaTheme="minorEastAsia" w:hAnsi="EC Square Sans Pro" w:cstheme="minorBidi"/>
          <w:b w:val="0"/>
          <w:bCs w:val="0"/>
          <w:sz w:val="22"/>
          <w:szCs w:val="22"/>
          <w:lang w:val="en-IE"/>
        </w:rPr>
        <w:t>Very good interpersonal skills, the ability to maintain and further develop constructive relations with colleagues internally and externally as well as a helpful attitude towards colleagues and external stakeholders will be essential.</w:t>
      </w:r>
    </w:p>
    <w:p w14:paraId="73C82EAA" w14:textId="77777777" w:rsidR="00705B07" w:rsidRDefault="00705B07" w:rsidP="00705B07">
      <w:pPr>
        <w:pStyle w:val="Heading1"/>
        <w:ind w:left="0"/>
        <w:jc w:val="both"/>
        <w:rPr>
          <w:rFonts w:ascii="EC Square Sans Pro" w:eastAsiaTheme="minorEastAsia" w:hAnsi="EC Square Sans Pro" w:cstheme="minorBidi"/>
          <w:sz w:val="22"/>
          <w:szCs w:val="22"/>
        </w:rPr>
      </w:pPr>
    </w:p>
    <w:p w14:paraId="61B32DEF" w14:textId="77777777" w:rsidR="00705B07" w:rsidRPr="00213D1B" w:rsidRDefault="00705B07" w:rsidP="00705B07">
      <w:pPr>
        <w:pStyle w:val="NormalWeb"/>
        <w:shd w:val="clear" w:color="auto" w:fill="FFFFFF" w:themeFill="background1"/>
        <w:spacing w:before="0" w:beforeAutospacing="0" w:after="150" w:afterAutospacing="0"/>
        <w:jc w:val="both"/>
        <w:rPr>
          <w:rFonts w:ascii="EC Square Sans Pro" w:eastAsiaTheme="minorEastAsia" w:hAnsi="EC Square Sans Pro" w:cstheme="minorBidi"/>
          <w:sz w:val="22"/>
          <w:szCs w:val="22"/>
          <w:lang w:eastAsia="en-US"/>
        </w:rPr>
      </w:pPr>
      <w:r>
        <w:rPr>
          <w:rFonts w:ascii="EC Square Sans Pro" w:eastAsiaTheme="minorEastAsia" w:hAnsi="EC Square Sans Pro" w:cstheme="minorBidi"/>
          <w:sz w:val="22"/>
          <w:szCs w:val="22"/>
          <w:lang w:eastAsia="en-US"/>
        </w:rPr>
        <w:t>Given the small size of our unit, a</w:t>
      </w:r>
      <w:r w:rsidRPr="29312F00">
        <w:rPr>
          <w:rFonts w:ascii="EC Square Sans Pro" w:eastAsiaTheme="minorEastAsia" w:hAnsi="EC Square Sans Pro" w:cstheme="minorBidi"/>
          <w:sz w:val="22"/>
          <w:szCs w:val="22"/>
          <w:lang w:eastAsia="en-US"/>
        </w:rPr>
        <w:t xml:space="preserve"> certain level of flexibility in the tasks to be performed, depending </w:t>
      </w:r>
      <w:r>
        <w:rPr>
          <w:rFonts w:ascii="EC Square Sans Pro" w:eastAsiaTheme="minorEastAsia" w:hAnsi="EC Square Sans Pro" w:cstheme="minorBidi"/>
          <w:sz w:val="22"/>
          <w:szCs w:val="22"/>
          <w:lang w:eastAsia="en-US"/>
        </w:rPr>
        <w:t>o</w:t>
      </w:r>
      <w:r w:rsidRPr="29312F00">
        <w:rPr>
          <w:rFonts w:ascii="EC Square Sans Pro" w:eastAsiaTheme="minorEastAsia" w:hAnsi="EC Square Sans Pro" w:cstheme="minorBidi"/>
          <w:sz w:val="22"/>
          <w:szCs w:val="22"/>
          <w:lang w:eastAsia="en-US"/>
        </w:rPr>
        <w:t>n service needs within the unit</w:t>
      </w:r>
      <w:r>
        <w:rPr>
          <w:rFonts w:ascii="EC Square Sans Pro" w:eastAsiaTheme="minorEastAsia" w:hAnsi="EC Square Sans Pro" w:cstheme="minorBidi"/>
          <w:sz w:val="22"/>
          <w:szCs w:val="22"/>
          <w:lang w:eastAsia="en-US"/>
        </w:rPr>
        <w:t xml:space="preserve"> / the ESPR team</w:t>
      </w:r>
      <w:r w:rsidRPr="29312F00">
        <w:rPr>
          <w:rFonts w:ascii="EC Square Sans Pro" w:eastAsiaTheme="minorEastAsia" w:hAnsi="EC Square Sans Pro" w:cstheme="minorBidi"/>
          <w:sz w:val="22"/>
          <w:szCs w:val="22"/>
          <w:lang w:eastAsia="en-US"/>
        </w:rPr>
        <w:t xml:space="preserve">, is also required. </w:t>
      </w:r>
    </w:p>
    <w:p w14:paraId="0688D509"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6" w:name="_Hlk144109741"/>
      <w:r w:rsidRPr="005470CD">
        <w:rPr>
          <w:rFonts w:ascii="EC Square Sans Pro" w:hAnsi="EC Square Sans Pro" w:cs="Arial"/>
          <w:b/>
        </w:rPr>
        <w:lastRenderedPageBreak/>
        <w:t>HOW TO EXPRESS YOUR INTEREST?</w:t>
      </w:r>
    </w:p>
    <w:bookmarkEnd w:id="6"/>
    <w:p w14:paraId="4A618127" w14:textId="77777777" w:rsidR="0034423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With a view to guarantee</w:t>
      </w:r>
      <w:r w:rsidR="00C06C36" w:rsidRPr="00FB0309">
        <w:rPr>
          <w:rFonts w:ascii="EC Square Sans Pro" w:hAnsi="EC Square Sans Pro" w:cstheme="minorHAnsi"/>
          <w:lang w:val="en-IE"/>
        </w:rPr>
        <w:t>ing</w:t>
      </w:r>
      <w:r w:rsidRPr="00FB0309">
        <w:rPr>
          <w:rFonts w:ascii="EC Square Sans Pro" w:hAnsi="EC Square Sans Pro" w:cstheme="minorHAnsi"/>
          <w:lang w:val="en-IE"/>
        </w:rPr>
        <w:t xml:space="preserve"> equal access to all, the Commission recruits from an open database of spontaneous applications. The present call for interests aims at helping the recruiters to identify potentially interested candidates within </w:t>
      </w:r>
      <w:r w:rsidR="00C06C36" w:rsidRPr="00FB0309">
        <w:rPr>
          <w:rFonts w:ascii="EC Square Sans Pro" w:hAnsi="EC Square Sans Pro" w:cstheme="minorHAnsi"/>
          <w:lang w:val="en-IE"/>
        </w:rPr>
        <w:t>this</w:t>
      </w:r>
      <w:r w:rsidRPr="00FB0309">
        <w:rPr>
          <w:rFonts w:ascii="EC Square Sans Pro" w:hAnsi="EC Square Sans Pro" w:cstheme="minorHAnsi"/>
          <w:lang w:val="en-IE"/>
        </w:rPr>
        <w:t xml:space="preserve"> database.</w:t>
      </w:r>
    </w:p>
    <w:p w14:paraId="19A48891" w14:textId="77777777" w:rsidR="0034423E" w:rsidRPr="00FB0309" w:rsidRDefault="0034423E" w:rsidP="00982BDE">
      <w:pPr>
        <w:spacing w:after="0"/>
        <w:jc w:val="both"/>
        <w:rPr>
          <w:rFonts w:ascii="EC Square Sans Pro" w:hAnsi="EC Square Sans Pro" w:cstheme="minorHAnsi"/>
          <w:lang w:val="en-IE"/>
        </w:rPr>
      </w:pPr>
    </w:p>
    <w:p w14:paraId="5817DC85" w14:textId="77777777" w:rsidR="00982BD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In practice, t</w:t>
      </w:r>
      <w:r w:rsidR="00B530E8" w:rsidRPr="00FB0309">
        <w:rPr>
          <w:rFonts w:ascii="EC Square Sans Pro" w:hAnsi="EC Square Sans Pro" w:cstheme="minorHAnsi"/>
          <w:lang w:val="en-IE"/>
        </w:rPr>
        <w:t>o express your interest</w:t>
      </w:r>
      <w:r w:rsidRPr="00FB0309">
        <w:rPr>
          <w:rFonts w:ascii="EC Square Sans Pro" w:hAnsi="EC Square Sans Pro" w:cstheme="minorHAnsi"/>
          <w:lang w:val="en-IE"/>
        </w:rPr>
        <w:t>,</w:t>
      </w:r>
      <w:r w:rsidR="00B530E8" w:rsidRPr="00FB0309">
        <w:rPr>
          <w:rFonts w:ascii="EC Square Sans Pro" w:hAnsi="EC Square Sans Pro" w:cstheme="minorHAnsi"/>
          <w:lang w:val="en-IE"/>
        </w:rPr>
        <w:t xml:space="preserve"> please follow the subsequent two steps:</w:t>
      </w:r>
    </w:p>
    <w:p w14:paraId="2673BCD9" w14:textId="77777777" w:rsidR="0034423E" w:rsidRPr="00FB0309" w:rsidRDefault="0034423E" w:rsidP="00982BDE">
      <w:pPr>
        <w:spacing w:after="0"/>
        <w:jc w:val="both"/>
        <w:rPr>
          <w:rFonts w:ascii="EC Square Sans Pro" w:hAnsi="EC Square Sans Pro" w:cstheme="minorHAnsi"/>
          <w:lang w:val="en-IE"/>
        </w:rPr>
      </w:pPr>
    </w:p>
    <w:p w14:paraId="4120A534" w14:textId="77777777" w:rsidR="00B530E8" w:rsidRPr="00FB0309" w:rsidRDefault="0034423E"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If you are not registered yet in the open</w:t>
      </w:r>
      <w:r w:rsidR="00A07764">
        <w:rPr>
          <w:rFonts w:ascii="EC Square Sans Pro" w:hAnsi="EC Square Sans Pro" w:cstheme="minorHAnsi"/>
          <w:lang w:val="en-IE"/>
        </w:rPr>
        <w:t xml:space="preserve"> EPSO</w:t>
      </w:r>
      <w:r w:rsidRPr="00FB0309">
        <w:rPr>
          <w:rFonts w:ascii="EC Square Sans Pro" w:hAnsi="EC Square Sans Pro" w:cstheme="minorHAnsi"/>
          <w:lang w:val="en-IE"/>
        </w:rPr>
        <w:t xml:space="preserve"> database, please do </w:t>
      </w:r>
      <w:r w:rsidR="00842B67" w:rsidRPr="00FB0309">
        <w:rPr>
          <w:rFonts w:ascii="EC Square Sans Pro" w:hAnsi="EC Square Sans Pro" w:cstheme="minorHAnsi"/>
          <w:lang w:val="en-IE"/>
        </w:rPr>
        <w:t xml:space="preserve">so </w:t>
      </w:r>
      <w:r w:rsidR="002009FD" w:rsidRPr="00FB0309">
        <w:rPr>
          <w:rFonts w:ascii="EC Square Sans Pro" w:hAnsi="EC Square Sans Pro" w:cstheme="minorHAnsi"/>
          <w:lang w:val="en-IE"/>
        </w:rPr>
        <w:t>at the following address:</w:t>
      </w:r>
      <w:r w:rsidRPr="00FB0309">
        <w:rPr>
          <w:rFonts w:ascii="EC Square Sans Pro" w:hAnsi="EC Square Sans Pro" w:cstheme="minorHAnsi"/>
          <w:lang w:val="en-IE"/>
        </w:rPr>
        <w:t xml:space="preserve"> </w:t>
      </w:r>
      <w:hyperlink r:id="rId14" w:history="1">
        <w:r w:rsidR="009F7111" w:rsidRPr="00FB0309">
          <w:rPr>
            <w:rStyle w:val="Hyperlink"/>
            <w:rFonts w:ascii="EC Square Sans Pro" w:hAnsi="EC Square Sans Pro" w:cstheme="minorHAnsi"/>
            <w:lang w:val="en-IE"/>
          </w:rPr>
          <w:t xml:space="preserve">CAST </w:t>
        </w:r>
        <w:r w:rsidR="002D6757" w:rsidRPr="00FB0309">
          <w:rPr>
            <w:rStyle w:val="Hyperlink"/>
            <w:rFonts w:ascii="EC Square Sans Pro" w:hAnsi="EC Square Sans Pro" w:cstheme="minorHAnsi"/>
            <w:lang w:val="en-IE"/>
          </w:rPr>
          <w:t>Permanent</w:t>
        </w:r>
      </w:hyperlink>
      <w:r w:rsidR="00842B67" w:rsidRPr="00FB0309">
        <w:rPr>
          <w:rFonts w:ascii="EC Square Sans Pro" w:hAnsi="EC Square Sans Pro" w:cstheme="minorHAnsi"/>
          <w:lang w:val="en-IE"/>
        </w:rPr>
        <w:t>.</w:t>
      </w:r>
      <w:r w:rsidR="00D23CA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Please select </w:t>
      </w:r>
      <w:r w:rsidR="005E4874">
        <w:rPr>
          <w:rFonts w:ascii="EC Square Sans Pro" w:hAnsi="EC Square Sans Pro" w:cstheme="minorHAnsi"/>
          <w:lang w:val="en-IE"/>
        </w:rPr>
        <w:t>under selection procedures for contract agent</w:t>
      </w:r>
      <w:r w:rsidR="005E4874" w:rsidRPr="00D23CA4">
        <w:rPr>
          <w:rFonts w:ascii="EC Square Sans Pro" w:hAnsi="EC Square Sans Pro" w:cstheme="minorHAnsi"/>
          <w:lang w:val="en-IE"/>
        </w:rPr>
        <w:t xml:space="preserve"> </w:t>
      </w:r>
      <w:r w:rsidR="00D23CA4" w:rsidRPr="00D23CA4">
        <w:rPr>
          <w:rFonts w:ascii="EC Square Sans Pro" w:hAnsi="EC Square Sans Pro" w:cstheme="minorHAnsi"/>
          <w:lang w:val="en-IE"/>
        </w:rPr>
        <w:t>the</w:t>
      </w:r>
      <w:r w:rsidR="00D23CA4">
        <w:rPr>
          <w:rFonts w:ascii="EC Square Sans Pro" w:hAnsi="EC Square Sans Pro" w:cstheme="minorHAnsi"/>
          <w:lang w:val="en-IE"/>
        </w:rPr>
        <w:t xml:space="preserve"> CAST permanent</w:t>
      </w:r>
      <w:r w:rsidR="00D23CA4" w:rsidRPr="00D23CA4">
        <w:rPr>
          <w:rFonts w:ascii="EC Square Sans Pro" w:hAnsi="EC Square Sans Pro" w:cstheme="minorHAnsi"/>
          <w:lang w:val="en-IE"/>
        </w:rPr>
        <w:t xml:space="preserve"> profile</w:t>
      </w:r>
      <w:r w:rsidR="005E487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that best suits your education and </w:t>
      </w:r>
      <w:r w:rsidR="009C0A52" w:rsidRPr="00D23CA4">
        <w:rPr>
          <w:rFonts w:ascii="EC Square Sans Pro" w:hAnsi="EC Square Sans Pro" w:cstheme="minorHAnsi"/>
          <w:lang w:val="en-IE"/>
        </w:rPr>
        <w:t>experience.</w:t>
      </w:r>
    </w:p>
    <w:p w14:paraId="4EB02FCE" w14:textId="77777777" w:rsidR="00874C28" w:rsidRDefault="002D6757"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You</w:t>
      </w:r>
      <w:r w:rsidR="00982BDE" w:rsidRPr="00FB0309">
        <w:rPr>
          <w:rFonts w:ascii="EC Square Sans Pro" w:hAnsi="EC Square Sans Pro" w:cstheme="minorHAnsi"/>
          <w:lang w:val="en-IE"/>
        </w:rPr>
        <w:t xml:space="preserve"> should send</w:t>
      </w:r>
      <w:r w:rsidR="002F7BC3" w:rsidRPr="00FB0309">
        <w:rPr>
          <w:rFonts w:ascii="EC Square Sans Pro" w:hAnsi="EC Square Sans Pro" w:cstheme="minorHAnsi"/>
          <w:lang w:val="en-IE"/>
        </w:rPr>
        <w:t xml:space="preserve"> your documents</w:t>
      </w:r>
      <w:r w:rsidR="00AC76C5" w:rsidRPr="00FB0309">
        <w:rPr>
          <w:rFonts w:ascii="EC Square Sans Pro" w:hAnsi="EC Square Sans Pro" w:cstheme="minorHAnsi"/>
          <w:lang w:val="en-IE"/>
        </w:rPr>
        <w:t xml:space="preserve"> in a single pdf</w:t>
      </w:r>
      <w:r w:rsidR="002F7BC3" w:rsidRPr="00FB0309">
        <w:rPr>
          <w:rFonts w:ascii="EC Square Sans Pro" w:hAnsi="EC Square Sans Pro" w:cstheme="minorHAnsi"/>
          <w:lang w:val="en-IE"/>
        </w:rPr>
        <w:t xml:space="preserve"> in the following order:</w:t>
      </w:r>
      <w:r w:rsidR="00A06C1E">
        <w:rPr>
          <w:rFonts w:ascii="EC Square Sans Pro" w:hAnsi="EC Square Sans Pro" w:cstheme="minorHAnsi"/>
          <w:lang w:val="en-IE"/>
        </w:rPr>
        <w:tab/>
      </w:r>
      <w:r w:rsidR="00A06C1E">
        <w:rPr>
          <w:rFonts w:ascii="EC Square Sans Pro" w:hAnsi="EC Square Sans Pro" w:cstheme="minorHAnsi"/>
          <w:lang w:val="en-IE"/>
        </w:rPr>
        <w:br/>
      </w:r>
      <w:r w:rsidR="002F7BC3" w:rsidRPr="00FB0309">
        <w:rPr>
          <w:rFonts w:ascii="EC Square Sans Pro" w:hAnsi="EC Square Sans Pro" w:cstheme="minorHAnsi"/>
          <w:lang w:val="en-IE"/>
        </w:rPr>
        <w:t xml:space="preserve">1. </w:t>
      </w:r>
      <w:r w:rsidR="00AC76C5" w:rsidRPr="00FB0309">
        <w:rPr>
          <w:rFonts w:ascii="EC Square Sans Pro" w:hAnsi="EC Square Sans Pro" w:cstheme="minorHAnsi"/>
          <w:lang w:val="en-IE"/>
        </w:rPr>
        <w:t>y</w:t>
      </w:r>
      <w:r w:rsidR="002F7BC3" w:rsidRPr="00FB0309">
        <w:rPr>
          <w:rFonts w:ascii="EC Square Sans Pro" w:hAnsi="EC Square Sans Pro" w:cstheme="minorHAnsi"/>
          <w:lang w:val="en-IE"/>
        </w:rPr>
        <w:t xml:space="preserve">our CV </w:t>
      </w:r>
      <w:r w:rsidR="00A06C1E">
        <w:rPr>
          <w:rFonts w:ascii="EC Square Sans Pro" w:hAnsi="EC Square Sans Pro" w:cstheme="minorHAnsi"/>
          <w:lang w:val="en-IE"/>
        </w:rPr>
        <w:tab/>
      </w:r>
      <w:r w:rsidR="002F7BC3" w:rsidRPr="00FB0309">
        <w:rPr>
          <w:rFonts w:ascii="EC Square Sans Pro" w:hAnsi="EC Square Sans Pro" w:cstheme="minorHAnsi"/>
          <w:lang w:val="en-IE"/>
        </w:rPr>
        <w:t xml:space="preserve">2. </w:t>
      </w:r>
      <w:r w:rsidR="00E56F73">
        <w:rPr>
          <w:rFonts w:ascii="EC Square Sans Pro" w:hAnsi="EC Square Sans Pro" w:cstheme="minorHAnsi"/>
          <w:lang w:val="en-IE"/>
        </w:rPr>
        <w:t>completed</w:t>
      </w:r>
      <w:r w:rsidR="002F7BC3" w:rsidRPr="00FB0309">
        <w:rPr>
          <w:rFonts w:ascii="EC Square Sans Pro" w:hAnsi="EC Square Sans Pro" w:cstheme="minorHAnsi"/>
          <w:lang w:val="en-IE"/>
        </w:rPr>
        <w:t xml:space="preserve"> application form. </w:t>
      </w:r>
      <w:r w:rsidR="002F7BC3" w:rsidRPr="00FB0309">
        <w:rPr>
          <w:rFonts w:ascii="EC Square Sans Pro" w:hAnsi="EC Square Sans Pro" w:cstheme="minorHAnsi"/>
          <w:lang w:val="en-IE"/>
        </w:rPr>
        <w:tab/>
      </w:r>
      <w:r w:rsidR="002F7BC3" w:rsidRPr="00FB0309">
        <w:rPr>
          <w:rFonts w:ascii="EC Square Sans Pro" w:hAnsi="EC Square Sans Pro" w:cstheme="minorHAnsi"/>
          <w:lang w:val="en-IE"/>
        </w:rPr>
        <w:br/>
        <w:t xml:space="preserve">Please send these documents </w:t>
      </w:r>
      <w:r w:rsidR="00AC76C5" w:rsidRPr="00FB0309">
        <w:rPr>
          <w:rFonts w:ascii="EC Square Sans Pro" w:hAnsi="EC Square Sans Pro" w:cstheme="minorHAnsi"/>
          <w:lang w:val="en-IE"/>
        </w:rPr>
        <w:t xml:space="preserve">by the publication deadline </w:t>
      </w:r>
      <w:r w:rsidR="002F7BC3" w:rsidRPr="00FB0309">
        <w:rPr>
          <w:rFonts w:ascii="EC Square Sans Pro" w:hAnsi="EC Square Sans Pro" w:cstheme="minorHAnsi"/>
          <w:lang w:val="en-IE"/>
        </w:rPr>
        <w:t>to</w:t>
      </w:r>
      <w:r w:rsidR="006D42D9">
        <w:rPr>
          <w:rFonts w:ascii="EC Square Sans Pro" w:hAnsi="EC Square Sans Pro" w:cstheme="minorHAnsi"/>
          <w:lang w:val="en-IE"/>
        </w:rPr>
        <w:t xml:space="preserve"> </w:t>
      </w:r>
    </w:p>
    <w:p w14:paraId="625AE949" w14:textId="77777777" w:rsidR="00874C28" w:rsidRDefault="00D70468" w:rsidP="00874C28">
      <w:pPr>
        <w:pStyle w:val="ListParagraph"/>
        <w:spacing w:after="0"/>
        <w:jc w:val="both"/>
        <w:rPr>
          <w:rFonts w:ascii="EC Square Sans Pro" w:hAnsi="EC Square Sans Pro" w:cstheme="minorHAnsi"/>
          <w:lang w:val="en-IE"/>
        </w:rPr>
      </w:pPr>
      <w:hyperlink r:id="rId15" w:history="1">
        <w:r w:rsidR="00606583" w:rsidRPr="00251D9F">
          <w:rPr>
            <w:rStyle w:val="Hyperlink"/>
            <w:rFonts w:ascii="EC Square Sans Pro" w:hAnsi="EC Square Sans Pro" w:cstheme="minorHAnsi"/>
            <w:lang w:val="en-IE"/>
          </w:rPr>
          <w:t>ENV-PRODUCT-POLICY</w:t>
        </w:r>
        <w:r w:rsidR="00606583" w:rsidRPr="00606583">
          <w:rPr>
            <w:rStyle w:val="Hyperlink"/>
            <w:rFonts w:ascii="EC Square Sans Pro" w:hAnsi="EC Square Sans Pro" w:cstheme="minorHAnsi"/>
            <w:lang w:val="en-IE"/>
          </w:rPr>
          <w:t>@ec.europa.eu</w:t>
        </w:r>
      </w:hyperlink>
      <w:r w:rsidR="00606583">
        <w:rPr>
          <w:rFonts w:ascii="EC Square Sans Pro" w:hAnsi="EC Square Sans Pro" w:cstheme="minorHAnsi"/>
          <w:lang w:val="en-IE"/>
        </w:rPr>
        <w:t xml:space="preserve"> </w:t>
      </w:r>
      <w:r w:rsidR="002F7BC3" w:rsidRPr="00FB0309">
        <w:rPr>
          <w:rFonts w:ascii="EC Square Sans Pro" w:hAnsi="EC Square Sans Pro" w:cstheme="minorHAnsi"/>
          <w:lang w:val="en-IE"/>
        </w:rPr>
        <w:t xml:space="preserve"> </w:t>
      </w:r>
    </w:p>
    <w:p w14:paraId="1C6E8399" w14:textId="5826C4DB" w:rsidR="002F7BC3" w:rsidRPr="00FB0309" w:rsidRDefault="002F7BC3" w:rsidP="00874C28">
      <w:pPr>
        <w:pStyle w:val="ListParagraph"/>
        <w:spacing w:after="0"/>
        <w:jc w:val="both"/>
        <w:rPr>
          <w:rFonts w:ascii="EC Square Sans Pro" w:hAnsi="EC Square Sans Pro" w:cstheme="minorHAnsi"/>
          <w:lang w:val="en-IE"/>
        </w:rPr>
      </w:pPr>
      <w:r w:rsidRPr="00FB0309">
        <w:rPr>
          <w:rFonts w:ascii="EC Square Sans Pro" w:hAnsi="EC Square Sans Pro" w:cstheme="minorHAnsi"/>
          <w:lang w:val="en-IE"/>
        </w:rPr>
        <w:t xml:space="preserve">indicating the call for interest reference </w:t>
      </w:r>
      <w:r w:rsidR="002F3E46">
        <w:rPr>
          <w:rFonts w:ascii="EC Square Sans Pro" w:hAnsi="EC Square Sans Pro"/>
        </w:rPr>
        <w:t>EC/2025/ENV/470403</w:t>
      </w:r>
      <w:r w:rsidR="002F3E46" w:rsidRPr="00FB0309">
        <w:rPr>
          <w:rFonts w:ascii="EC Square Sans Pro" w:hAnsi="EC Square Sans Pro" w:cstheme="minorHAnsi"/>
          <w:lang w:val="en-IE"/>
        </w:rPr>
        <w:t xml:space="preserve"> </w:t>
      </w:r>
      <w:r w:rsidRPr="00FB0309">
        <w:rPr>
          <w:rFonts w:ascii="EC Square Sans Pro" w:hAnsi="EC Square Sans Pro" w:cstheme="minorHAnsi"/>
          <w:lang w:val="en-IE"/>
        </w:rPr>
        <w:t>in the subject</w:t>
      </w:r>
      <w:r w:rsidR="00BB736B">
        <w:rPr>
          <w:rFonts w:ascii="EC Square Sans Pro" w:hAnsi="EC Square Sans Pro" w:cstheme="minorHAnsi"/>
          <w:lang w:val="en-IE"/>
        </w:rPr>
        <w:t>.</w:t>
      </w:r>
    </w:p>
    <w:p w14:paraId="56BB57E7" w14:textId="77777777" w:rsidR="00982BDE" w:rsidRPr="00FB0309" w:rsidRDefault="00982BDE" w:rsidP="002F7BC3">
      <w:pPr>
        <w:pStyle w:val="ListParagraph"/>
        <w:spacing w:after="0"/>
        <w:jc w:val="both"/>
        <w:rPr>
          <w:rStyle w:val="Hyperlink"/>
          <w:rFonts w:ascii="EC Square Sans Pro" w:hAnsi="EC Square Sans Pro" w:cstheme="minorHAnsi"/>
          <w:color w:val="auto"/>
          <w:u w:val="none"/>
          <w:lang w:val="en-IE"/>
        </w:rPr>
      </w:pPr>
    </w:p>
    <w:p w14:paraId="6C281228" w14:textId="77777777" w:rsidR="00215D2E" w:rsidRPr="00E955BF" w:rsidRDefault="00215D2E" w:rsidP="00215D2E">
      <w:pPr>
        <w:spacing w:after="0"/>
        <w:jc w:val="both"/>
        <w:rPr>
          <w:rFonts w:ascii="EC Square Sans Pro" w:eastAsia="Times New Roman" w:hAnsi="EC Square Sans Pro" w:cstheme="minorHAnsi"/>
          <w:b/>
          <w:bCs/>
          <w:sz w:val="28"/>
          <w:szCs w:val="28"/>
        </w:rPr>
      </w:pPr>
      <w:r w:rsidRPr="00E955BF">
        <w:rPr>
          <w:rFonts w:ascii="EC Square Sans Pro" w:hAnsi="EC Square Sans Pro" w:cstheme="minorHAnsi"/>
          <w:b/>
          <w:bCs/>
        </w:rPr>
        <w:t xml:space="preserve">No applications will be accepted after the publication deadline. </w:t>
      </w:r>
    </w:p>
    <w:p w14:paraId="584D6F2F" w14:textId="77777777" w:rsidR="00982BDE" w:rsidRPr="00215D2E" w:rsidRDefault="00982BDE" w:rsidP="00982BDE">
      <w:pPr>
        <w:spacing w:after="0"/>
        <w:jc w:val="both"/>
        <w:rPr>
          <w:rFonts w:ascii="EC Square Sans Pro" w:hAnsi="EC Square Sans Pro" w:cstheme="minorHAnsi"/>
        </w:rPr>
      </w:pPr>
    </w:p>
    <w:p w14:paraId="2DAF3238" w14:textId="77777777" w:rsidR="00E4754E" w:rsidRPr="00FB0309" w:rsidRDefault="00E4754E" w:rsidP="007029BE">
      <w:pPr>
        <w:spacing w:after="0"/>
        <w:jc w:val="both"/>
        <w:rPr>
          <w:rFonts w:ascii="EC Square Sans Pro" w:eastAsia="Times New Roman" w:hAnsi="EC Square Sans Pro" w:cstheme="minorHAnsi"/>
          <w:b/>
          <w:bCs/>
          <w:strike/>
          <w:sz w:val="28"/>
          <w:szCs w:val="28"/>
          <w:lang w:val="en-IE"/>
        </w:rPr>
      </w:pPr>
      <w:r w:rsidRPr="00FB0309">
        <w:rPr>
          <w:rFonts w:ascii="EC Square Sans Pro" w:hAnsi="EC Square Sans Pro" w:cstheme="minorHAnsi"/>
          <w:strike/>
          <w:sz w:val="28"/>
          <w:szCs w:val="28"/>
          <w:lang w:val="en-IE"/>
        </w:rPr>
        <w:br w:type="page"/>
      </w:r>
    </w:p>
    <w:p w14:paraId="35266782" w14:textId="77777777" w:rsidR="00DF0C20" w:rsidRPr="00FB0309" w:rsidRDefault="002C1DA6" w:rsidP="009F4713">
      <w:pPr>
        <w:pStyle w:val="Heading1"/>
        <w:ind w:left="0"/>
        <w:jc w:val="center"/>
        <w:rPr>
          <w:rFonts w:ascii="EC Square Sans Pro" w:hAnsi="EC Square Sans Pro" w:cstheme="minorHAnsi"/>
          <w:sz w:val="28"/>
          <w:szCs w:val="28"/>
          <w:lang w:val="en-IE"/>
        </w:rPr>
      </w:pPr>
      <w:r w:rsidRPr="00FB0309">
        <w:rPr>
          <w:rFonts w:ascii="EC Square Sans Pro" w:hAnsi="EC Square Sans Pro" w:cstheme="minorHAnsi"/>
          <w:sz w:val="28"/>
          <w:szCs w:val="28"/>
          <w:lang w:val="en-IE"/>
        </w:rPr>
        <w:lastRenderedPageBreak/>
        <w:t>ANNEX</w:t>
      </w:r>
    </w:p>
    <w:p w14:paraId="1D5DC5EA" w14:textId="77777777" w:rsidR="00DF0C20" w:rsidRPr="00FB0309" w:rsidRDefault="00DF0C20" w:rsidP="00A402D3">
      <w:pPr>
        <w:pStyle w:val="Heading1"/>
        <w:ind w:left="0"/>
        <w:jc w:val="both"/>
        <w:rPr>
          <w:rFonts w:ascii="EC Square Sans Pro" w:hAnsi="EC Square Sans Pro" w:cstheme="minorHAnsi"/>
          <w:sz w:val="28"/>
          <w:szCs w:val="28"/>
          <w:lang w:val="en-IE"/>
        </w:rPr>
      </w:pPr>
    </w:p>
    <w:p w14:paraId="317E53C3" w14:textId="77777777" w:rsidR="00A402D3" w:rsidRPr="00FB0309" w:rsidRDefault="00DF0C20"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 xml:space="preserve">Selection </w:t>
      </w:r>
    </w:p>
    <w:p w14:paraId="56602AB1" w14:textId="77777777" w:rsidR="00DF0C20" w:rsidRPr="00FB0309" w:rsidRDefault="00DF0C20" w:rsidP="00E4754E">
      <w:pPr>
        <w:pStyle w:val="Heading1"/>
        <w:jc w:val="both"/>
        <w:rPr>
          <w:rFonts w:ascii="EC Square Sans Pro" w:hAnsi="EC Square Sans Pro" w:cstheme="minorHAnsi"/>
          <w:i/>
          <w:iCs/>
          <w:sz w:val="28"/>
          <w:szCs w:val="28"/>
          <w:lang w:val="en-IE"/>
        </w:rPr>
      </w:pPr>
    </w:p>
    <w:p w14:paraId="4252B3C0" w14:textId="77777777" w:rsidR="00A402D3"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 xml:space="preserve">Am I </w:t>
      </w:r>
      <w:r w:rsidR="00A402D3" w:rsidRPr="00FB0309">
        <w:rPr>
          <w:rFonts w:ascii="EC Square Sans Pro" w:hAnsi="EC Square Sans Pro" w:cstheme="minorHAnsi"/>
          <w:sz w:val="24"/>
          <w:szCs w:val="24"/>
          <w:lang w:val="en-IE"/>
        </w:rPr>
        <w:t>eligible to apply?</w:t>
      </w:r>
    </w:p>
    <w:p w14:paraId="79C6925B" w14:textId="77777777" w:rsidR="00A402D3" w:rsidRPr="00FB0309" w:rsidRDefault="00A402D3" w:rsidP="00A402D3">
      <w:pPr>
        <w:spacing w:after="0"/>
        <w:jc w:val="both"/>
        <w:rPr>
          <w:rFonts w:ascii="EC Square Sans Pro" w:hAnsi="EC Square Sans Pro" w:cstheme="minorHAnsi"/>
          <w:b/>
          <w:u w:val="single"/>
          <w:lang w:val="en-IE"/>
        </w:rPr>
      </w:pPr>
    </w:p>
    <w:p w14:paraId="51E9A372" w14:textId="77777777" w:rsidR="00A402D3" w:rsidRPr="00FB0309" w:rsidRDefault="00A402D3" w:rsidP="00A402D3">
      <w:pPr>
        <w:spacing w:after="0"/>
        <w:jc w:val="both"/>
        <w:rPr>
          <w:rFonts w:ascii="EC Square Sans Pro" w:hAnsi="EC Square Sans Pro" w:cstheme="minorHAnsi"/>
          <w:lang w:val="en-IE"/>
        </w:rPr>
      </w:pPr>
      <w:r w:rsidRPr="00FB0309">
        <w:rPr>
          <w:rFonts w:ascii="EC Square Sans Pro" w:hAnsi="EC Square Sans Pro" w:cstheme="minorHAnsi"/>
          <w:b/>
          <w:u w:val="single"/>
          <w:lang w:val="en-IE"/>
        </w:rPr>
        <w:t>You must meet the following eligibility criteria when you validate your application</w:t>
      </w:r>
      <w:r w:rsidRPr="00FB0309">
        <w:rPr>
          <w:rFonts w:ascii="EC Square Sans Pro" w:hAnsi="EC Square Sans Pro" w:cstheme="minorHAnsi"/>
          <w:lang w:val="en-IE"/>
        </w:rPr>
        <w:t xml:space="preserve">: </w:t>
      </w:r>
    </w:p>
    <w:p w14:paraId="0B3025F5" w14:textId="77777777" w:rsidR="00A402D3" w:rsidRPr="00FB0309" w:rsidRDefault="00A402D3" w:rsidP="00A402D3">
      <w:pPr>
        <w:spacing w:after="0"/>
        <w:jc w:val="both"/>
        <w:rPr>
          <w:rFonts w:ascii="EC Square Sans Pro" w:hAnsi="EC Square Sans Pro" w:cstheme="minorHAnsi"/>
          <w:lang w:val="en-IE"/>
        </w:rPr>
      </w:pPr>
    </w:p>
    <w:p w14:paraId="512CDDCD" w14:textId="77777777" w:rsidR="00A402D3" w:rsidRPr="00FB0309" w:rsidRDefault="00B618B1" w:rsidP="00A402D3">
      <w:pPr>
        <w:spacing w:after="0"/>
        <w:jc w:val="both"/>
        <w:rPr>
          <w:rFonts w:ascii="EC Square Sans Pro" w:hAnsi="EC Square Sans Pro" w:cstheme="minorHAnsi"/>
          <w:lang w:val="en-IE"/>
        </w:rPr>
      </w:pPr>
      <w:r w:rsidRPr="00FB0309">
        <w:rPr>
          <w:rFonts w:ascii="EC Square Sans Pro" w:hAnsi="EC Square Sans Pro" w:cstheme="minorHAnsi"/>
          <w:lang w:val="en-IE"/>
        </w:rPr>
        <w:t>Our rules provide that you can only be recruited as a contract agent at the European Commission if you</w:t>
      </w:r>
      <w:r w:rsidR="00A402D3" w:rsidRPr="00FB0309">
        <w:rPr>
          <w:rFonts w:ascii="EC Square Sans Pro" w:hAnsi="EC Square Sans Pro" w:cstheme="minorHAnsi"/>
          <w:lang w:val="en-IE"/>
        </w:rPr>
        <w:t>:</w:t>
      </w:r>
    </w:p>
    <w:p w14:paraId="4145EB59" w14:textId="77777777" w:rsidR="00B329B5" w:rsidRPr="00FB0309" w:rsidRDefault="00B329B5" w:rsidP="00A402D3">
      <w:pPr>
        <w:spacing w:after="0"/>
        <w:jc w:val="both"/>
        <w:rPr>
          <w:rFonts w:ascii="EC Square Sans Pro" w:hAnsi="EC Square Sans Pro" w:cstheme="minorHAnsi"/>
          <w:lang w:val="en-IE"/>
        </w:rPr>
      </w:pPr>
    </w:p>
    <w:p w14:paraId="3262820F" w14:textId="77777777" w:rsidR="00B329B5" w:rsidRPr="00FB0309" w:rsidRDefault="00B329B5" w:rsidP="00B329B5">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General criteria:</w:t>
      </w:r>
    </w:p>
    <w:p w14:paraId="0824534B"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a </w:t>
      </w:r>
      <w:r w:rsidR="00B618B1" w:rsidRPr="00FB0309">
        <w:rPr>
          <w:rFonts w:ascii="EC Square Sans Pro" w:hAnsi="EC Square Sans Pro" w:cstheme="minorHAnsi"/>
          <w:lang w:val="en-IE"/>
        </w:rPr>
        <w:t>citizen of a Member State of the EU and enjoy full rights as a citizen</w:t>
      </w:r>
      <w:r w:rsidR="00A402D3" w:rsidRPr="00FB0309">
        <w:rPr>
          <w:rFonts w:ascii="EC Square Sans Pro" w:hAnsi="EC Square Sans Pro" w:cstheme="minorHAnsi"/>
          <w:lang w:val="en-IE"/>
        </w:rPr>
        <w:t>;</w:t>
      </w:r>
    </w:p>
    <w:p w14:paraId="749C0F8D" w14:textId="77777777" w:rsidR="00A402D3" w:rsidRPr="00FB0309"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Have fulfilled any obligations imposed by applicable laws concerning military service;</w:t>
      </w:r>
    </w:p>
    <w:p w14:paraId="220D93FA"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physically fit to perform the duties linked to the </w:t>
      </w:r>
      <w:bookmarkStart w:id="7" w:name="_Hlk148984696"/>
      <w:r w:rsidR="00A402D3" w:rsidRPr="00FB0309">
        <w:rPr>
          <w:rFonts w:ascii="EC Square Sans Pro" w:hAnsi="EC Square Sans Pro" w:cstheme="minorHAnsi"/>
          <w:lang w:val="en-IE"/>
        </w:rPr>
        <w:t>pos</w:t>
      </w:r>
      <w:r w:rsidR="00802B41">
        <w:rPr>
          <w:rFonts w:ascii="EC Square Sans Pro" w:hAnsi="EC Square Sans Pro" w:cstheme="minorHAnsi"/>
          <w:lang w:val="en-IE"/>
        </w:rPr>
        <w:t>i</w:t>
      </w:r>
      <w:r w:rsidR="00A402D3" w:rsidRPr="00FB0309">
        <w:rPr>
          <w:rFonts w:ascii="EC Square Sans Pro" w:hAnsi="EC Square Sans Pro" w:cstheme="minorHAnsi"/>
          <w:lang w:val="en-IE"/>
        </w:rPr>
        <w:t>t</w:t>
      </w:r>
      <w:r w:rsidR="00802B41">
        <w:rPr>
          <w:rFonts w:ascii="EC Square Sans Pro" w:hAnsi="EC Square Sans Pro" w:cstheme="minorHAnsi"/>
          <w:lang w:val="en-IE"/>
        </w:rPr>
        <w:t>ion</w:t>
      </w:r>
      <w:bookmarkEnd w:id="7"/>
      <w:r w:rsidR="00A402D3" w:rsidRPr="00FB0309">
        <w:rPr>
          <w:rFonts w:ascii="EC Square Sans Pro" w:hAnsi="EC Square Sans Pro" w:cstheme="minorHAnsi"/>
          <w:lang w:val="en-IE"/>
        </w:rPr>
        <w:t>;</w:t>
      </w:r>
    </w:p>
    <w:p w14:paraId="7DF2AC1E" w14:textId="77777777" w:rsidR="00A402D3"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Produce the appropriate character references as to suitability for the performance of the duties</w:t>
      </w:r>
      <w:r w:rsidR="00441331" w:rsidRPr="00FB0309">
        <w:rPr>
          <w:rFonts w:ascii="EC Square Sans Pro" w:hAnsi="EC Square Sans Pro" w:cstheme="minorHAnsi"/>
          <w:lang w:val="en-IE"/>
        </w:rPr>
        <w:t>.</w:t>
      </w:r>
    </w:p>
    <w:p w14:paraId="61C1F3FB" w14:textId="77777777" w:rsidR="00181B84" w:rsidRDefault="00181B84"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H</w:t>
      </w:r>
      <w:r w:rsidRPr="00181B84">
        <w:rPr>
          <w:rFonts w:ascii="EC Square Sans Pro" w:hAnsi="EC Square Sans Pro" w:cstheme="minorHAnsi"/>
          <w:lang w:val="en-IE"/>
        </w:rPr>
        <w:t>ave passed a</w:t>
      </w:r>
      <w:r w:rsidR="00A91693">
        <w:rPr>
          <w:rFonts w:ascii="EC Square Sans Pro" w:hAnsi="EC Square Sans Pro" w:cstheme="minorHAnsi"/>
          <w:lang w:val="en-IE"/>
        </w:rPr>
        <w:t>n</w:t>
      </w:r>
      <w:r w:rsidRPr="00181B84">
        <w:rPr>
          <w:rFonts w:ascii="EC Square Sans Pro" w:hAnsi="EC Square Sans Pro" w:cstheme="minorHAnsi"/>
          <w:lang w:val="en-IE"/>
        </w:rPr>
        <w:t xml:space="preserve"> EPSO CAST in </w:t>
      </w:r>
      <w:r w:rsidR="00A91693">
        <w:rPr>
          <w:rFonts w:ascii="EC Square Sans Pro" w:hAnsi="EC Square Sans Pro" w:cstheme="minorHAnsi"/>
          <w:lang w:val="en-IE"/>
        </w:rPr>
        <w:t>the relevant</w:t>
      </w:r>
      <w:r w:rsidRPr="00181B84">
        <w:rPr>
          <w:rFonts w:ascii="EC Square Sans Pro" w:hAnsi="EC Square Sans Pro" w:cstheme="minorHAnsi"/>
          <w:lang w:val="en-IE"/>
        </w:rPr>
        <w:t xml:space="preserve"> F</w:t>
      </w:r>
      <w:r w:rsidR="00A91693">
        <w:rPr>
          <w:rFonts w:ascii="EC Square Sans Pro" w:hAnsi="EC Square Sans Pro" w:cstheme="minorHAnsi"/>
          <w:lang w:val="en-IE"/>
        </w:rPr>
        <w:t xml:space="preserve">unction </w:t>
      </w:r>
      <w:r w:rsidRPr="00181B84">
        <w:rPr>
          <w:rFonts w:ascii="EC Square Sans Pro" w:hAnsi="EC Square Sans Pro" w:cstheme="minorHAnsi"/>
          <w:lang w:val="en-IE"/>
        </w:rPr>
        <w:t>G</w:t>
      </w:r>
      <w:r w:rsidR="00A91693">
        <w:rPr>
          <w:rFonts w:ascii="EC Square Sans Pro" w:hAnsi="EC Square Sans Pro" w:cstheme="minorHAnsi"/>
          <w:lang w:val="en-IE"/>
        </w:rPr>
        <w:t>roup</w:t>
      </w:r>
      <w:r w:rsidRPr="00181B84">
        <w:rPr>
          <w:rFonts w:ascii="EC Square Sans Pro" w:hAnsi="EC Square Sans Pro" w:cstheme="minorHAnsi"/>
          <w:lang w:val="en-IE"/>
        </w:rPr>
        <w:t xml:space="preserve"> for this </w:t>
      </w:r>
      <w:bookmarkStart w:id="8" w:name="_Hlk148984701"/>
      <w:r w:rsidRPr="00181B84">
        <w:rPr>
          <w:rFonts w:ascii="EC Square Sans Pro" w:hAnsi="EC Square Sans Pro" w:cstheme="minorHAnsi"/>
          <w:lang w:val="en-IE"/>
        </w:rPr>
        <w:t>pos</w:t>
      </w:r>
      <w:r w:rsidR="00802B41">
        <w:rPr>
          <w:rFonts w:ascii="EC Square Sans Pro" w:hAnsi="EC Square Sans Pro" w:cstheme="minorHAnsi"/>
          <w:lang w:val="en-IE"/>
        </w:rPr>
        <w:t>i</w:t>
      </w:r>
      <w:r w:rsidRPr="00181B84">
        <w:rPr>
          <w:rFonts w:ascii="EC Square Sans Pro" w:hAnsi="EC Square Sans Pro" w:cstheme="minorHAnsi"/>
          <w:lang w:val="en-IE"/>
        </w:rPr>
        <w:t>t</w:t>
      </w:r>
      <w:r w:rsidR="00802B41">
        <w:rPr>
          <w:rFonts w:ascii="EC Square Sans Pro" w:hAnsi="EC Square Sans Pro" w:cstheme="minorHAnsi"/>
          <w:lang w:val="en-IE"/>
        </w:rPr>
        <w:t>ion</w:t>
      </w:r>
      <w:bookmarkEnd w:id="8"/>
      <w:r w:rsidR="00802B41">
        <w:rPr>
          <w:rFonts w:ascii="EC Square Sans Pro" w:hAnsi="EC Square Sans Pro" w:cstheme="minorHAnsi"/>
          <w:lang w:val="en-IE"/>
        </w:rPr>
        <w:t>.</w:t>
      </w:r>
      <w:r w:rsidR="006A4478">
        <w:rPr>
          <w:rFonts w:ascii="EC Square Sans Pro" w:hAnsi="EC Square Sans Pro" w:cstheme="minorHAnsi"/>
          <w:lang w:val="en-IE"/>
        </w:rPr>
        <w:t xml:space="preserve"> At the stage of the application, it is sufficient to be registered in the </w:t>
      </w:r>
      <w:hyperlink r:id="rId16" w:history="1">
        <w:r w:rsidR="006A4478" w:rsidRPr="006A4478">
          <w:rPr>
            <w:rStyle w:val="Hyperlink"/>
            <w:rFonts w:ascii="EC Square Sans Pro" w:hAnsi="EC Square Sans Pro" w:cstheme="minorHAnsi"/>
            <w:lang w:val="en-IE"/>
          </w:rPr>
          <w:t>EPSO CAST</w:t>
        </w:r>
      </w:hyperlink>
      <w:r w:rsidR="006A4478">
        <w:rPr>
          <w:rFonts w:ascii="EC Square Sans Pro" w:hAnsi="EC Square Sans Pro" w:cstheme="minorHAnsi"/>
          <w:lang w:val="en-IE"/>
        </w:rPr>
        <w:t xml:space="preserve"> data base.</w:t>
      </w:r>
    </w:p>
    <w:p w14:paraId="3BA651B4" w14:textId="77777777" w:rsidR="00DB6912" w:rsidRDefault="00DB6912" w:rsidP="00DB6912">
      <w:pPr>
        <w:pStyle w:val="ListParagraph"/>
        <w:spacing w:after="0"/>
        <w:jc w:val="both"/>
        <w:rPr>
          <w:rFonts w:ascii="EC Square Sans Pro" w:hAnsi="EC Square Sans Pro" w:cstheme="minorHAnsi"/>
          <w:lang w:val="en-IE"/>
        </w:rPr>
      </w:pPr>
    </w:p>
    <w:p w14:paraId="403FAFD8" w14:textId="77777777" w:rsidR="00A402D3"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Qualifications: </w:t>
      </w:r>
    </w:p>
    <w:p w14:paraId="3A11AFF7" w14:textId="77777777" w:rsidR="00321C87" w:rsidRPr="00FB0309" w:rsidRDefault="00321C87" w:rsidP="00961DFD">
      <w:pPr>
        <w:pStyle w:val="ListParagraph"/>
        <w:numPr>
          <w:ilvl w:val="0"/>
          <w:numId w:val="7"/>
        </w:numPr>
        <w:jc w:val="both"/>
        <w:rPr>
          <w:rFonts w:ascii="EC Square Sans Pro" w:hAnsi="EC Square Sans Pro" w:cstheme="minorHAnsi"/>
          <w:lang w:val="en-IE"/>
        </w:rPr>
      </w:pPr>
      <w:r w:rsidRPr="00FB0309">
        <w:rPr>
          <w:rFonts w:ascii="EC Square Sans Pro" w:hAnsi="EC Square Sans Pro" w:cstheme="minorHAnsi"/>
          <w:lang w:val="en-IE"/>
        </w:rPr>
        <w:t>Have a level of education which corresponds to completed university studies of at least three years attested by a diploma</w:t>
      </w:r>
      <w:r w:rsidR="00961DFD">
        <w:rPr>
          <w:rFonts w:ascii="EC Square Sans Pro" w:hAnsi="EC Square Sans Pro" w:cstheme="minorHAnsi"/>
          <w:lang w:val="en-IE"/>
        </w:rPr>
        <w:t>.</w:t>
      </w:r>
    </w:p>
    <w:p w14:paraId="53985F1C" w14:textId="77777777" w:rsidR="00341CF0" w:rsidRDefault="00A402D3" w:rsidP="00341CF0">
      <w:pPr>
        <w:spacing w:after="0"/>
        <w:jc w:val="both"/>
        <w:rPr>
          <w:rFonts w:ascii="EC Square Sans Pro" w:hAnsi="EC Square Sans Pro" w:cstheme="minorHAnsi"/>
          <w:lang w:val="en-IE"/>
        </w:rPr>
      </w:pPr>
      <w:r w:rsidRPr="00FB0309">
        <w:rPr>
          <w:rFonts w:ascii="EC Square Sans Pro" w:hAnsi="EC Square Sans Pro" w:cstheme="minorHAnsi"/>
          <w:lang w:val="en-IE"/>
        </w:rPr>
        <w:t>Only qualifications issued or recognised as equivalent by EU Member State authorities (e.g. by the Ministry of Education) will be accepted.</w:t>
      </w:r>
    </w:p>
    <w:p w14:paraId="1785A0D9" w14:textId="77777777" w:rsidR="00A402D3" w:rsidRPr="00FB0309"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Languages: </w:t>
      </w:r>
    </w:p>
    <w:p w14:paraId="7C7858FB" w14:textId="77777777" w:rsidR="00A402D3" w:rsidRPr="00FB0309" w:rsidRDefault="00B329B5" w:rsidP="00A65996">
      <w:pPr>
        <w:pStyle w:val="ListParagraph"/>
        <w:numPr>
          <w:ilvl w:val="0"/>
          <w:numId w:val="5"/>
        </w:numPr>
        <w:spacing w:after="0"/>
        <w:jc w:val="both"/>
        <w:rPr>
          <w:rFonts w:ascii="EC Square Sans Pro" w:hAnsi="EC Square Sans Pro" w:cstheme="minorHAnsi"/>
          <w:lang w:val="en-IE"/>
        </w:rPr>
      </w:pPr>
      <w:bookmarkStart w:id="9" w:name="_Hlk93058248"/>
      <w:r w:rsidRPr="6EB2B6F1">
        <w:rPr>
          <w:rFonts w:ascii="EC Square Sans Pro" w:hAnsi="EC Square Sans Pro"/>
          <w:lang w:val="en-IE"/>
        </w:rPr>
        <w:t xml:space="preserve">have </w:t>
      </w:r>
      <w:r w:rsidR="00A402D3" w:rsidRPr="6EB2B6F1">
        <w:rPr>
          <w:rFonts w:ascii="EC Square Sans Pro" w:hAnsi="EC Square Sans Pro"/>
          <w:lang w:val="en-IE"/>
        </w:rPr>
        <w:t>a thorough knowledge (minimum level</w:t>
      </w:r>
      <w:r w:rsidR="00A402D3" w:rsidRPr="00FB0309">
        <w:rPr>
          <w:rFonts w:ascii="Calibri" w:hAnsi="Calibri" w:cs="Calibri"/>
          <w:lang w:val="en-IE"/>
        </w:rPr>
        <w:t> </w:t>
      </w:r>
      <w:r w:rsidR="00A402D3" w:rsidRPr="6EB2B6F1">
        <w:rPr>
          <w:rFonts w:ascii="EC Square Sans Pro" w:hAnsi="EC Square Sans Pro"/>
          <w:lang w:val="en-IE"/>
        </w:rPr>
        <w:t xml:space="preserve">C1) </w:t>
      </w:r>
      <w:r w:rsidR="003B1022" w:rsidRPr="6EB2B6F1">
        <w:rPr>
          <w:rFonts w:ascii="EC Square Sans Pro" w:hAnsi="EC Square Sans Pro"/>
          <w:lang w:val="en-IE"/>
        </w:rPr>
        <w:t>of</w:t>
      </w:r>
      <w:r w:rsidR="00A402D3" w:rsidRPr="6EB2B6F1">
        <w:rPr>
          <w:rFonts w:ascii="EC Square Sans Pro" w:hAnsi="EC Square Sans Pro"/>
          <w:lang w:val="en-IE"/>
        </w:rPr>
        <w:t xml:space="preserve"> one of the 24 official languages </w:t>
      </w:r>
      <w:r w:rsidR="00A62332" w:rsidRPr="6EB2B6F1">
        <w:rPr>
          <w:rFonts w:ascii="EC Square Sans Pro" w:hAnsi="EC Square Sans Pro"/>
          <w:lang w:val="en-IE"/>
        </w:rPr>
        <w:t>of the EU</w:t>
      </w:r>
      <w:r w:rsidR="008607A0" w:rsidRPr="00FB0309">
        <w:rPr>
          <w:rStyle w:val="FootnoteReference"/>
          <w:rFonts w:ascii="EC Square Sans Pro" w:hAnsi="EC Square Sans Pro"/>
          <w:lang w:val="en-IE"/>
        </w:rPr>
        <w:footnoteReference w:id="4"/>
      </w:r>
    </w:p>
    <w:p w14:paraId="2FFA7F35" w14:textId="77777777" w:rsidR="008607A0" w:rsidRPr="00482C91" w:rsidRDefault="00B329B5" w:rsidP="00482D11">
      <w:pPr>
        <w:pStyle w:val="ListParagraph"/>
        <w:numPr>
          <w:ilvl w:val="0"/>
          <w:numId w:val="5"/>
        </w:numPr>
        <w:spacing w:after="0"/>
        <w:jc w:val="both"/>
        <w:rPr>
          <w:rFonts w:ascii="EC Square Sans Pro" w:hAnsi="EC Square Sans Pro" w:cstheme="minorHAnsi"/>
          <w:lang w:val="en-IE"/>
        </w:rPr>
      </w:pPr>
      <w:r w:rsidRPr="6EB2B6F1">
        <w:rPr>
          <w:rFonts w:ascii="EC Square Sans Pro" w:hAnsi="EC Square Sans Pro"/>
          <w:lang w:val="en-IE"/>
        </w:rPr>
        <w:t xml:space="preserve">AND have </w:t>
      </w:r>
      <w:r w:rsidR="00A402D3" w:rsidRPr="6EB2B6F1">
        <w:rPr>
          <w:rFonts w:ascii="EC Square Sans Pro" w:hAnsi="EC Square Sans Pro"/>
          <w:lang w:val="en-IE"/>
        </w:rPr>
        <w:t>a satisfactory knowledge (minimum level</w:t>
      </w:r>
      <w:r w:rsidR="00A402D3" w:rsidRPr="00FB0309">
        <w:rPr>
          <w:rFonts w:ascii="Calibri" w:hAnsi="Calibri" w:cs="Calibri"/>
          <w:lang w:val="en-IE"/>
        </w:rPr>
        <w:t> </w:t>
      </w:r>
      <w:r w:rsidR="00A402D3" w:rsidRPr="6EB2B6F1">
        <w:rPr>
          <w:rFonts w:ascii="EC Square Sans Pro" w:hAnsi="EC Square Sans Pro"/>
          <w:lang w:val="en-IE"/>
        </w:rPr>
        <w:t>B2)</w:t>
      </w:r>
      <w:r w:rsidR="00DA5518">
        <w:rPr>
          <w:rStyle w:val="FootnoteReference"/>
          <w:rFonts w:ascii="EC Square Sans Pro" w:hAnsi="EC Square Sans Pro"/>
          <w:lang w:val="en-IE"/>
        </w:rPr>
        <w:footnoteReference w:id="5"/>
      </w:r>
      <w:r w:rsidR="00A402D3" w:rsidRPr="6EB2B6F1">
        <w:rPr>
          <w:rFonts w:ascii="EC Square Sans Pro" w:hAnsi="EC Square Sans Pro"/>
          <w:lang w:val="en-IE"/>
        </w:rPr>
        <w:t xml:space="preserve"> </w:t>
      </w:r>
      <w:r w:rsidR="003B1022" w:rsidRPr="6EB2B6F1">
        <w:rPr>
          <w:rFonts w:ascii="EC Square Sans Pro" w:hAnsi="EC Square Sans Pro"/>
          <w:lang w:val="en-IE"/>
        </w:rPr>
        <w:t>of</w:t>
      </w:r>
      <w:r w:rsidR="00A402D3" w:rsidRPr="6EB2B6F1">
        <w:rPr>
          <w:rFonts w:ascii="EC Square Sans Pro" w:hAnsi="EC Square Sans Pro"/>
          <w:lang w:val="en-IE"/>
        </w:rPr>
        <w:t xml:space="preserve"> a second official language </w:t>
      </w:r>
      <w:r w:rsidR="00A62332" w:rsidRPr="6EB2B6F1">
        <w:rPr>
          <w:rFonts w:ascii="EC Square Sans Pro" w:hAnsi="EC Square Sans Pro"/>
          <w:lang w:val="en-IE"/>
        </w:rPr>
        <w:t>of the EU</w:t>
      </w:r>
      <w:r w:rsidR="00B73999" w:rsidRPr="6EB2B6F1">
        <w:rPr>
          <w:rFonts w:ascii="EC Square Sans Pro" w:hAnsi="EC Square Sans Pro"/>
          <w:lang w:val="en-IE"/>
        </w:rPr>
        <w:t>,</w:t>
      </w:r>
      <w:r w:rsidR="00341CF0" w:rsidRPr="6EB2B6F1">
        <w:rPr>
          <w:rFonts w:ascii="EC Square Sans Pro" w:hAnsi="EC Square Sans Pro"/>
          <w:lang w:val="en-IE"/>
        </w:rPr>
        <w:t xml:space="preserve"> to the extent necessary for the performance of </w:t>
      </w:r>
      <w:r w:rsidR="00B73999" w:rsidRPr="6EB2B6F1">
        <w:rPr>
          <w:rFonts w:ascii="EC Square Sans Pro" w:hAnsi="EC Square Sans Pro"/>
          <w:lang w:val="en-IE"/>
        </w:rPr>
        <w:t>the</w:t>
      </w:r>
      <w:r w:rsidR="00341CF0" w:rsidRPr="6EB2B6F1">
        <w:rPr>
          <w:rFonts w:ascii="EC Square Sans Pro" w:hAnsi="EC Square Sans Pro"/>
          <w:lang w:val="en-IE"/>
        </w:rPr>
        <w:t xml:space="preserve"> duties.</w:t>
      </w:r>
      <w:r w:rsidR="00A402D3" w:rsidRPr="6EB2B6F1">
        <w:rPr>
          <w:rFonts w:ascii="EC Square Sans Pro" w:hAnsi="EC Square Sans Pro"/>
          <w:lang w:val="en-IE"/>
        </w:rPr>
        <w:t xml:space="preserve"> </w:t>
      </w:r>
    </w:p>
    <w:p w14:paraId="04570D03" w14:textId="77777777" w:rsidR="00482C91" w:rsidRDefault="00482C91" w:rsidP="00482C91">
      <w:pPr>
        <w:spacing w:after="0"/>
        <w:jc w:val="both"/>
        <w:rPr>
          <w:rFonts w:ascii="EC Square Sans Pro" w:hAnsi="EC Square Sans Pro" w:cstheme="minorHAnsi"/>
          <w:lang w:val="en-IE"/>
        </w:rPr>
      </w:pPr>
    </w:p>
    <w:p w14:paraId="6DC3C5D0" w14:textId="77777777" w:rsidR="00DB6912" w:rsidRDefault="00DB6912" w:rsidP="00482C91">
      <w:pPr>
        <w:spacing w:after="0"/>
        <w:jc w:val="both"/>
        <w:rPr>
          <w:rFonts w:ascii="EC Square Sans Pro" w:hAnsi="EC Square Sans Pro" w:cstheme="minorHAnsi"/>
          <w:lang w:val="en-IE"/>
        </w:rPr>
      </w:pPr>
    </w:p>
    <w:p w14:paraId="39CD07D0" w14:textId="77777777" w:rsidR="00DB6912" w:rsidRDefault="00DB6912" w:rsidP="00482C91">
      <w:pPr>
        <w:spacing w:after="0"/>
        <w:jc w:val="both"/>
        <w:rPr>
          <w:rFonts w:ascii="EC Square Sans Pro" w:hAnsi="EC Square Sans Pro" w:cstheme="minorHAnsi"/>
          <w:lang w:val="en-IE"/>
        </w:rPr>
      </w:pPr>
    </w:p>
    <w:p w14:paraId="7D1A2448" w14:textId="77777777" w:rsidR="00DB6912" w:rsidRDefault="00DB6912" w:rsidP="00482C91">
      <w:pPr>
        <w:spacing w:after="0"/>
        <w:jc w:val="both"/>
        <w:rPr>
          <w:rFonts w:ascii="EC Square Sans Pro" w:hAnsi="EC Square Sans Pro" w:cstheme="minorHAnsi"/>
          <w:lang w:val="en-IE"/>
        </w:rPr>
      </w:pPr>
    </w:p>
    <w:p w14:paraId="5FD58599" w14:textId="77777777" w:rsidR="00502CFA" w:rsidRDefault="00502CFA" w:rsidP="00482C91">
      <w:pPr>
        <w:spacing w:after="0"/>
        <w:jc w:val="both"/>
        <w:rPr>
          <w:rFonts w:ascii="EC Square Sans Pro" w:hAnsi="EC Square Sans Pro" w:cstheme="minorHAnsi"/>
          <w:lang w:val="en-IE"/>
        </w:rPr>
      </w:pPr>
    </w:p>
    <w:p w14:paraId="37EEEEFE" w14:textId="77777777" w:rsidR="00482D11"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What about the selection steps?</w:t>
      </w:r>
    </w:p>
    <w:p w14:paraId="64535ED6" w14:textId="77777777" w:rsidR="00482D11" w:rsidRPr="00FB0309" w:rsidRDefault="00482D11" w:rsidP="00482D11">
      <w:pPr>
        <w:pStyle w:val="ListParagraph"/>
        <w:spacing w:after="0"/>
        <w:jc w:val="both"/>
        <w:rPr>
          <w:rFonts w:ascii="EC Square Sans Pro" w:hAnsi="EC Square Sans Pro" w:cstheme="minorHAnsi"/>
          <w:lang w:val="en-IE"/>
        </w:rPr>
      </w:pPr>
    </w:p>
    <w:p w14:paraId="6D6A2C67" w14:textId="77777777" w:rsidR="00482D11" w:rsidRPr="00FB0309" w:rsidRDefault="00225945" w:rsidP="00482D11">
      <w:pPr>
        <w:spacing w:after="0"/>
        <w:jc w:val="both"/>
        <w:rPr>
          <w:rFonts w:ascii="EC Square Sans Pro" w:hAnsi="EC Square Sans Pro" w:cstheme="minorHAnsi"/>
          <w:lang w:val="en-IE"/>
        </w:rPr>
      </w:pPr>
      <w:r w:rsidRPr="6EB2B6F1">
        <w:rPr>
          <w:rFonts w:ascii="EC Square Sans Pro" w:hAnsi="EC Square Sans Pro"/>
          <w:lang w:val="en-IE"/>
        </w:rPr>
        <w:t>The selecting unit chooses</w:t>
      </w:r>
      <w:r w:rsidR="00B329B5" w:rsidRPr="6EB2B6F1">
        <w:rPr>
          <w:rFonts w:ascii="EC Square Sans Pro" w:hAnsi="EC Square Sans Pro"/>
          <w:lang w:val="en-IE"/>
        </w:rPr>
        <w:t xml:space="preserve"> from the EPSO database</w:t>
      </w:r>
      <w:r w:rsidR="00C83A63">
        <w:rPr>
          <w:rStyle w:val="FootnoteReference"/>
          <w:rFonts w:ascii="EC Square Sans Pro" w:hAnsi="EC Square Sans Pro"/>
          <w:lang w:val="en-IE"/>
        </w:rPr>
        <w:footnoteReference w:id="6"/>
      </w:r>
      <w:r w:rsidRPr="6EB2B6F1">
        <w:rPr>
          <w:rFonts w:ascii="EC Square Sans Pro" w:hAnsi="EC Square Sans Pro"/>
          <w:lang w:val="en-IE"/>
        </w:rPr>
        <w:t xml:space="preserve"> candidates </w:t>
      </w:r>
      <w:r w:rsidR="000E7EA0" w:rsidRPr="6EB2B6F1">
        <w:rPr>
          <w:rFonts w:ascii="EC Square Sans Pro" w:hAnsi="EC Square Sans Pro"/>
          <w:lang w:val="en-IE"/>
        </w:rPr>
        <w:t xml:space="preserve">with the appropriate profile </w:t>
      </w:r>
      <w:r w:rsidRPr="6EB2B6F1">
        <w:rPr>
          <w:rFonts w:ascii="EC Square Sans Pro" w:hAnsi="EC Square Sans Pro"/>
          <w:lang w:val="en-IE"/>
        </w:rPr>
        <w:t xml:space="preserve">and </w:t>
      </w:r>
      <w:r w:rsidR="000030E0" w:rsidRPr="6EB2B6F1">
        <w:rPr>
          <w:rFonts w:ascii="EC Square Sans Pro" w:hAnsi="EC Square Sans Pro"/>
          <w:lang w:val="en-IE"/>
        </w:rPr>
        <w:t>invites</w:t>
      </w:r>
      <w:r w:rsidR="00482D11" w:rsidRPr="6EB2B6F1">
        <w:rPr>
          <w:rFonts w:ascii="EC Square Sans Pro" w:hAnsi="EC Square Sans Pro"/>
          <w:lang w:val="en-IE"/>
        </w:rPr>
        <w:t xml:space="preserve"> </w:t>
      </w:r>
      <w:r w:rsidR="0095557E" w:rsidRPr="6EB2B6F1">
        <w:rPr>
          <w:rFonts w:ascii="EC Square Sans Pro" w:hAnsi="EC Square Sans Pro"/>
          <w:lang w:val="en-IE"/>
        </w:rPr>
        <w:t xml:space="preserve">them </w:t>
      </w:r>
      <w:r w:rsidR="000030E0" w:rsidRPr="6EB2B6F1">
        <w:rPr>
          <w:rFonts w:ascii="EC Square Sans Pro" w:hAnsi="EC Square Sans Pro"/>
          <w:lang w:val="en-IE"/>
        </w:rPr>
        <w:t>to an</w:t>
      </w:r>
      <w:r w:rsidR="00482D11" w:rsidRPr="6EB2B6F1">
        <w:rPr>
          <w:rFonts w:ascii="EC Square Sans Pro" w:hAnsi="EC Square Sans Pro"/>
          <w:lang w:val="en-IE"/>
        </w:rPr>
        <w:t xml:space="preserve"> interview</w:t>
      </w:r>
      <w:r w:rsidR="000030E0" w:rsidRPr="6EB2B6F1">
        <w:rPr>
          <w:rFonts w:ascii="EC Square Sans Pro" w:hAnsi="EC Square Sans Pro"/>
          <w:lang w:val="en-IE"/>
        </w:rPr>
        <w:t>.</w:t>
      </w:r>
      <w:r w:rsidR="00A07764" w:rsidRPr="6EB2B6F1">
        <w:rPr>
          <w:rFonts w:ascii="EC Square Sans Pro" w:hAnsi="EC Square Sans Pro"/>
          <w:lang w:val="en-IE"/>
        </w:rPr>
        <w:t xml:space="preserve"> For</w:t>
      </w:r>
      <w:r w:rsidR="000030E0" w:rsidRPr="6EB2B6F1">
        <w:rPr>
          <w:rFonts w:ascii="EC Square Sans Pro" w:hAnsi="EC Square Sans Pro"/>
          <w:lang w:val="en-IE"/>
        </w:rPr>
        <w:t xml:space="preserve"> the interview a selection panel is set-up </w:t>
      </w:r>
      <w:r w:rsidR="00AC76C5" w:rsidRPr="6EB2B6F1">
        <w:rPr>
          <w:rFonts w:ascii="EC Square Sans Pro" w:hAnsi="EC Square Sans Pro"/>
          <w:lang w:val="en-IE"/>
        </w:rPr>
        <w:t xml:space="preserve">to </w:t>
      </w:r>
      <w:r w:rsidR="000030E0" w:rsidRPr="6EB2B6F1">
        <w:rPr>
          <w:rFonts w:ascii="EC Square Sans Pro" w:hAnsi="EC Square Sans Pro"/>
          <w:lang w:val="en-IE"/>
        </w:rPr>
        <w:t xml:space="preserve">assess the best candidates. </w:t>
      </w:r>
      <w:r w:rsidR="00482D11" w:rsidRPr="6EB2B6F1">
        <w:rPr>
          <w:rFonts w:ascii="EC Square Sans Pro" w:hAnsi="EC Square Sans Pro"/>
          <w:lang w:val="en-IE"/>
        </w:rPr>
        <w:t xml:space="preserve">Due to the large volume of </w:t>
      </w:r>
      <w:r w:rsidR="00B618B1" w:rsidRPr="6EB2B6F1">
        <w:rPr>
          <w:rFonts w:ascii="EC Square Sans Pro" w:hAnsi="EC Square Sans Pro"/>
          <w:lang w:val="en-IE"/>
        </w:rPr>
        <w:t>applications</w:t>
      </w:r>
      <w:r w:rsidR="00AC76C5" w:rsidRPr="6EB2B6F1">
        <w:rPr>
          <w:rFonts w:ascii="EC Square Sans Pro" w:hAnsi="EC Square Sans Pro"/>
          <w:lang w:val="en-IE"/>
        </w:rPr>
        <w:t xml:space="preserve"> that</w:t>
      </w:r>
      <w:r w:rsidR="00482D11" w:rsidRPr="6EB2B6F1">
        <w:rPr>
          <w:rFonts w:ascii="EC Square Sans Pro" w:hAnsi="EC Square Sans Pro"/>
          <w:lang w:val="en-IE"/>
        </w:rPr>
        <w:t xml:space="preserve"> we may receive only candidates selected for </w:t>
      </w:r>
      <w:r w:rsidR="00AC76C5" w:rsidRPr="6EB2B6F1">
        <w:rPr>
          <w:rFonts w:ascii="EC Square Sans Pro" w:hAnsi="EC Square Sans Pro"/>
          <w:lang w:val="en-IE"/>
        </w:rPr>
        <w:t xml:space="preserve">the </w:t>
      </w:r>
      <w:r w:rsidR="00482D11" w:rsidRPr="6EB2B6F1">
        <w:rPr>
          <w:rFonts w:ascii="EC Square Sans Pro" w:hAnsi="EC Square Sans Pro"/>
          <w:lang w:val="en-IE"/>
        </w:rPr>
        <w:t>interview will be notified.</w:t>
      </w:r>
    </w:p>
    <w:p w14:paraId="1D366481" w14:textId="77777777" w:rsidR="005E3F1A" w:rsidRPr="00FB0309" w:rsidRDefault="005E3F1A" w:rsidP="00482D11">
      <w:pPr>
        <w:spacing w:after="0"/>
        <w:jc w:val="both"/>
        <w:rPr>
          <w:rFonts w:ascii="EC Square Sans Pro" w:hAnsi="EC Square Sans Pro" w:cstheme="minorHAnsi"/>
          <w:lang w:val="en-IE"/>
        </w:rPr>
      </w:pPr>
    </w:p>
    <w:p w14:paraId="6D832419" w14:textId="4134E528" w:rsidR="00D6538D" w:rsidRPr="00FB0309" w:rsidRDefault="005E3F1A" w:rsidP="00D46DBE">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For operational reasons and in order to complete the selection procedure as quickly as possible in the interest of the candidates </w:t>
      </w:r>
      <w:r w:rsidR="003B1022" w:rsidRPr="00FB0309">
        <w:rPr>
          <w:rFonts w:ascii="EC Square Sans Pro" w:hAnsi="EC Square Sans Pro" w:cstheme="minorHAnsi"/>
          <w:lang w:val="en-IE"/>
        </w:rPr>
        <w:t>and</w:t>
      </w:r>
      <w:r w:rsidRPr="00FB0309">
        <w:rPr>
          <w:rFonts w:ascii="EC Square Sans Pro" w:hAnsi="EC Square Sans Pro" w:cstheme="minorHAnsi"/>
          <w:lang w:val="en-IE"/>
        </w:rPr>
        <w:t xml:space="preserve"> of the institution, the selection procedure will be carried out in </w:t>
      </w:r>
      <w:r w:rsidRPr="001B49F5">
        <w:rPr>
          <w:rFonts w:ascii="EC Square Sans Pro" w:hAnsi="EC Square Sans Pro" w:cstheme="minorHAnsi"/>
          <w:lang w:val="en-IE"/>
        </w:rPr>
        <w:t>English and</w:t>
      </w:r>
      <w:r w:rsidRPr="00FB0309">
        <w:rPr>
          <w:rFonts w:ascii="EC Square Sans Pro" w:hAnsi="EC Square Sans Pro" w:cstheme="minorHAnsi"/>
          <w:lang w:val="en-IE"/>
        </w:rPr>
        <w:t xml:space="preserve"> possibly in a second official language.</w:t>
      </w:r>
    </w:p>
    <w:p w14:paraId="6F903077" w14:textId="77777777" w:rsidR="000B4746" w:rsidRDefault="000B4746" w:rsidP="000B4746">
      <w:pPr>
        <w:pStyle w:val="Heading1"/>
        <w:ind w:left="0"/>
        <w:jc w:val="both"/>
        <w:rPr>
          <w:rFonts w:ascii="EC Square Sans Pro" w:hAnsi="EC Square Sans Pro" w:cstheme="minorHAnsi"/>
          <w:i/>
          <w:iCs/>
          <w:sz w:val="28"/>
          <w:szCs w:val="28"/>
          <w:lang w:val="en-IE"/>
        </w:rPr>
      </w:pPr>
    </w:p>
    <w:p w14:paraId="5B0CCA71" w14:textId="26E9B9F8" w:rsidR="00965A17" w:rsidRPr="00FB0309" w:rsidRDefault="00965A17"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Recruitment</w:t>
      </w:r>
    </w:p>
    <w:p w14:paraId="14BF3888" w14:textId="77777777" w:rsidR="00482D11" w:rsidRPr="00FB0309" w:rsidRDefault="00482D11" w:rsidP="00482D11">
      <w:pPr>
        <w:spacing w:after="0"/>
        <w:jc w:val="both"/>
        <w:rPr>
          <w:rFonts w:ascii="EC Square Sans Pro" w:hAnsi="EC Square Sans Pro" w:cstheme="minorHAnsi"/>
          <w:lang w:val="en-IE"/>
        </w:rPr>
      </w:pPr>
    </w:p>
    <w:p w14:paraId="06E866F7" w14:textId="77777777" w:rsidR="00482D11" w:rsidRPr="00FB0309" w:rsidRDefault="00AC76C5" w:rsidP="00482D11">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The </w:t>
      </w:r>
      <w:r w:rsidR="008D1ACB">
        <w:rPr>
          <w:rFonts w:ascii="EC Square Sans Pro" w:hAnsi="EC Square Sans Pro" w:cstheme="minorHAnsi"/>
          <w:lang w:val="en-IE"/>
        </w:rPr>
        <w:t>c</w:t>
      </w:r>
      <w:r w:rsidR="00482D11" w:rsidRPr="00FB0309">
        <w:rPr>
          <w:rFonts w:ascii="EC Square Sans Pro" w:hAnsi="EC Square Sans Pro" w:cstheme="minorHAnsi"/>
          <w:lang w:val="en-IE"/>
        </w:rPr>
        <w:t xml:space="preserve">andidate selected for recruitment will be requested to </w:t>
      </w:r>
      <w:r w:rsidRPr="00FB0309">
        <w:rPr>
          <w:rFonts w:ascii="EC Square Sans Pro" w:hAnsi="EC Square Sans Pro" w:cstheme="minorHAnsi"/>
          <w:lang w:val="en-IE"/>
        </w:rPr>
        <w:t>provide</w:t>
      </w:r>
      <w:r w:rsidR="00482D11" w:rsidRPr="00FB0309">
        <w:rPr>
          <w:rFonts w:ascii="EC Square Sans Pro" w:hAnsi="EC Square Sans Pro" w:cstheme="minorHAnsi"/>
          <w:lang w:val="en-IE"/>
        </w:rPr>
        <w:t xml:space="preserve"> documentary evidence in support of the statements made in </w:t>
      </w:r>
      <w:r w:rsidR="000E7EA0" w:rsidRPr="00FB0309">
        <w:rPr>
          <w:rFonts w:ascii="EC Square Sans Pro" w:hAnsi="EC Square Sans Pro" w:cstheme="minorHAnsi"/>
          <w:lang w:val="en-IE"/>
        </w:rPr>
        <w:t xml:space="preserve">the database and, where relevant, </w:t>
      </w:r>
      <w:r w:rsidRPr="00FB0309">
        <w:rPr>
          <w:rFonts w:ascii="EC Square Sans Pro" w:hAnsi="EC Square Sans Pro" w:cstheme="minorHAnsi"/>
          <w:lang w:val="en-IE"/>
        </w:rPr>
        <w:t xml:space="preserve">the </w:t>
      </w:r>
      <w:r w:rsidR="000E7EA0" w:rsidRPr="00FB0309">
        <w:rPr>
          <w:rFonts w:ascii="EC Square Sans Pro" w:hAnsi="EC Square Sans Pro" w:cstheme="minorHAnsi"/>
          <w:lang w:val="en-IE"/>
        </w:rPr>
        <w:t xml:space="preserve">call for </w:t>
      </w:r>
      <w:r w:rsidRPr="00FB0309">
        <w:rPr>
          <w:rFonts w:ascii="EC Square Sans Pro" w:hAnsi="EC Square Sans Pro" w:cstheme="minorHAnsi"/>
          <w:lang w:val="en-IE"/>
        </w:rPr>
        <w:t>interest</w:t>
      </w:r>
      <w:r w:rsidR="00482D11" w:rsidRPr="00FB0309">
        <w:rPr>
          <w:rFonts w:ascii="EC Square Sans Pro" w:hAnsi="EC Square Sans Pro" w:cstheme="minorHAnsi"/>
          <w:lang w:val="en-IE"/>
        </w:rPr>
        <w:t>.</w:t>
      </w:r>
    </w:p>
    <w:p w14:paraId="1CC2D5FE" w14:textId="6D5B14E3" w:rsidR="00482D11" w:rsidRPr="00FB0309" w:rsidRDefault="00482D11" w:rsidP="00482D11">
      <w:pPr>
        <w:spacing w:before="240" w:after="0"/>
        <w:jc w:val="both"/>
        <w:rPr>
          <w:rFonts w:ascii="EC Square Sans Pro" w:hAnsi="EC Square Sans Pro" w:cstheme="minorHAnsi"/>
          <w:lang w:val="en-IE"/>
        </w:rPr>
      </w:pPr>
      <w:r w:rsidRPr="00FB0309">
        <w:rPr>
          <w:rFonts w:ascii="EC Square Sans Pro" w:hAnsi="EC Square Sans Pro" w:cstheme="minorHAnsi"/>
          <w:lang w:val="en-IE"/>
        </w:rPr>
        <w:t>The successful candidate will be required to undergo a mandatory pre-recruitment medical check-up carried out by the Commission.</w:t>
      </w:r>
    </w:p>
    <w:bookmarkEnd w:id="9"/>
    <w:p w14:paraId="799836F4" w14:textId="77777777" w:rsidR="00962B80" w:rsidRPr="00FB0309" w:rsidRDefault="00962B80">
      <w:pPr>
        <w:spacing w:after="160" w:line="259" w:lineRule="auto"/>
        <w:rPr>
          <w:rFonts w:ascii="EC Square Sans Pro" w:eastAsia="Times New Roman" w:hAnsi="EC Square Sans Pro" w:cstheme="minorHAnsi"/>
          <w:b/>
          <w:bCs/>
          <w:sz w:val="24"/>
          <w:szCs w:val="24"/>
          <w:lang w:val="en-IE"/>
        </w:rPr>
      </w:pPr>
    </w:p>
    <w:p w14:paraId="5F812BFE" w14:textId="77777777" w:rsidR="00A402D3" w:rsidRPr="00FB0309" w:rsidRDefault="00A402D3"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Type of contract and working conditions</w:t>
      </w:r>
    </w:p>
    <w:p w14:paraId="7981AB20" w14:textId="77777777" w:rsidR="00A402D3" w:rsidRPr="00FB0309" w:rsidRDefault="00A402D3" w:rsidP="00A402D3">
      <w:pPr>
        <w:spacing w:after="0"/>
        <w:jc w:val="both"/>
        <w:rPr>
          <w:rFonts w:ascii="EC Square Sans Pro" w:hAnsi="EC Square Sans Pro" w:cstheme="minorHAnsi"/>
          <w:lang w:val="en-IE"/>
        </w:rPr>
      </w:pPr>
    </w:p>
    <w:p w14:paraId="7E8EF47D" w14:textId="18CA1BC2"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F1DA8">
        <w:rPr>
          <w:rFonts w:ascii="EC Square Sans Pro" w:eastAsiaTheme="minorHAnsi" w:hAnsi="EC Square Sans Pro" w:cstheme="minorHAnsi"/>
          <w:b w:val="0"/>
          <w:bCs w:val="0"/>
          <w:sz w:val="22"/>
          <w:szCs w:val="22"/>
          <w:lang w:val="en-IE"/>
        </w:rPr>
        <w:t xml:space="preserve">The place of employment will be in </w:t>
      </w:r>
      <w:r w:rsidRPr="00FF1DA8">
        <w:rPr>
          <w:rFonts w:ascii="EC Square Sans Pro" w:eastAsiaTheme="minorHAnsi" w:hAnsi="EC Square Sans Pro" w:cstheme="minorHAnsi"/>
          <w:bCs w:val="0"/>
          <w:sz w:val="22"/>
          <w:szCs w:val="22"/>
          <w:lang w:val="en-IE"/>
        </w:rPr>
        <w:t>Brussels</w:t>
      </w:r>
      <w:r w:rsidR="00FF1DA8" w:rsidRPr="00FF1DA8">
        <w:rPr>
          <w:rFonts w:ascii="EC Square Sans Pro" w:eastAsiaTheme="minorHAnsi" w:hAnsi="EC Square Sans Pro" w:cstheme="minorHAnsi"/>
          <w:bCs w:val="0"/>
          <w:sz w:val="22"/>
          <w:szCs w:val="22"/>
          <w:lang w:val="en-IE"/>
        </w:rPr>
        <w:t>.</w:t>
      </w:r>
    </w:p>
    <w:p w14:paraId="4D466801" w14:textId="77777777" w:rsidR="003959A2" w:rsidRPr="00FB0309" w:rsidRDefault="003959A2" w:rsidP="00962B80">
      <w:pPr>
        <w:spacing w:after="0"/>
        <w:jc w:val="both"/>
        <w:rPr>
          <w:rFonts w:ascii="EC Square Sans Pro" w:hAnsi="EC Square Sans Pro" w:cstheme="minorHAnsi"/>
          <w:lang w:val="en-IE"/>
        </w:rPr>
      </w:pPr>
    </w:p>
    <w:p w14:paraId="2110CD4D" w14:textId="3A3F940F" w:rsidR="00962B80" w:rsidRPr="00FB0309" w:rsidRDefault="008D1ACB" w:rsidP="00962B80">
      <w:pPr>
        <w:spacing w:after="0"/>
        <w:jc w:val="both"/>
        <w:rPr>
          <w:rFonts w:ascii="EC Square Sans Pro" w:hAnsi="EC Square Sans Pro" w:cstheme="minorHAnsi"/>
          <w:b/>
          <w:lang w:val="en-IE"/>
        </w:rPr>
      </w:pPr>
      <w:r>
        <w:rPr>
          <w:rFonts w:ascii="EC Square Sans Pro" w:hAnsi="EC Square Sans Pro" w:cstheme="minorHAnsi"/>
          <w:lang w:val="en-IE"/>
        </w:rPr>
        <w:t>The</w:t>
      </w:r>
      <w:r w:rsidR="008D75C7">
        <w:rPr>
          <w:rFonts w:ascii="EC Square Sans Pro" w:hAnsi="EC Square Sans Pro" w:cstheme="minorHAnsi"/>
          <w:lang w:val="en-IE"/>
        </w:rPr>
        <w:t xml:space="preserve"> </w:t>
      </w:r>
      <w:r w:rsidR="00962B80" w:rsidRPr="00FB0309">
        <w:rPr>
          <w:rFonts w:ascii="EC Square Sans Pro" w:hAnsi="EC Square Sans Pro" w:cstheme="minorHAnsi"/>
          <w:lang w:val="en-IE"/>
        </w:rPr>
        <w:t>successful candidate</w:t>
      </w:r>
      <w:r w:rsidR="009D71D0" w:rsidRPr="00FB0309">
        <w:rPr>
          <w:rFonts w:ascii="EC Square Sans Pro" w:hAnsi="EC Square Sans Pro" w:cstheme="minorHAnsi"/>
          <w:lang w:val="en-IE"/>
        </w:rPr>
        <w:t xml:space="preserve"> will</w:t>
      </w:r>
      <w:r w:rsidR="00962B80" w:rsidRPr="00FB0309">
        <w:rPr>
          <w:rFonts w:ascii="EC Square Sans Pro" w:hAnsi="EC Square Sans Pro" w:cstheme="minorHAnsi"/>
          <w:lang w:val="en-IE"/>
        </w:rPr>
        <w:t xml:space="preserve"> be engaged as a </w:t>
      </w:r>
      <w:r w:rsidR="000030E0" w:rsidRPr="00FB0309">
        <w:rPr>
          <w:rFonts w:ascii="EC Square Sans Pro" w:hAnsi="EC Square Sans Pro" w:cstheme="minorHAnsi"/>
          <w:b/>
          <w:lang w:val="en-IE"/>
        </w:rPr>
        <w:t>contract</w:t>
      </w:r>
      <w:r w:rsidR="002A4247" w:rsidRPr="00FB0309">
        <w:rPr>
          <w:rFonts w:ascii="EC Square Sans Pro" w:hAnsi="EC Square Sans Pro" w:cstheme="minorHAnsi"/>
          <w:b/>
          <w:lang w:val="en-IE"/>
        </w:rPr>
        <w:t xml:space="preserve"> a</w:t>
      </w:r>
      <w:r w:rsidR="00962B80" w:rsidRPr="00FB0309">
        <w:rPr>
          <w:rFonts w:ascii="EC Square Sans Pro" w:hAnsi="EC Square Sans Pro" w:cstheme="minorHAnsi"/>
          <w:b/>
          <w:lang w:val="en-IE"/>
        </w:rPr>
        <w:t xml:space="preserve">gent under Article </w:t>
      </w:r>
      <w:r w:rsidR="000030E0" w:rsidRPr="00FF1DA8">
        <w:rPr>
          <w:rFonts w:ascii="EC Square Sans Pro" w:hAnsi="EC Square Sans Pro" w:cstheme="minorHAnsi"/>
          <w:b/>
          <w:lang w:val="en-IE"/>
        </w:rPr>
        <w:t>3</w:t>
      </w:r>
      <w:r w:rsidR="00962B80" w:rsidRPr="00FF1DA8">
        <w:rPr>
          <w:rFonts w:ascii="EC Square Sans Pro" w:hAnsi="EC Square Sans Pro" w:cstheme="minorHAnsi"/>
          <w:b/>
          <w:lang w:val="en-IE"/>
        </w:rPr>
        <w:t>(</w:t>
      </w:r>
      <w:r w:rsidR="000030E0" w:rsidRPr="00FF1DA8">
        <w:rPr>
          <w:rFonts w:ascii="EC Square Sans Pro" w:hAnsi="EC Square Sans Pro" w:cstheme="minorHAnsi"/>
          <w:b/>
          <w:lang w:val="en-IE"/>
        </w:rPr>
        <w:t>b</w:t>
      </w:r>
      <w:r w:rsidR="00962B80" w:rsidRPr="00FF1DA8">
        <w:rPr>
          <w:rFonts w:ascii="EC Square Sans Pro" w:hAnsi="EC Square Sans Pro" w:cstheme="minorHAnsi"/>
          <w:b/>
          <w:lang w:val="en-IE"/>
        </w:rPr>
        <w:t xml:space="preserve">) of the </w:t>
      </w:r>
      <w:hyperlink r:id="rId17" w:history="1">
        <w:r w:rsidR="00563B94" w:rsidRPr="00FF1DA8">
          <w:rPr>
            <w:rStyle w:val="Hyperlink"/>
            <w:rFonts w:ascii="EC Square Sans Pro" w:hAnsi="EC Square Sans Pro" w:cstheme="minorHAnsi"/>
            <w:lang w:val="en-IE"/>
          </w:rPr>
          <w:t>Conditions of Employment of Other Servants</w:t>
        </w:r>
      </w:hyperlink>
      <w:r w:rsidR="00962B80" w:rsidRPr="00FF1DA8">
        <w:rPr>
          <w:rFonts w:ascii="EC Square Sans Pro" w:hAnsi="EC Square Sans Pro" w:cstheme="minorHAnsi"/>
          <w:b/>
          <w:lang w:val="en-IE"/>
        </w:rPr>
        <w:t>,</w:t>
      </w:r>
      <w:r w:rsidR="00965A17" w:rsidRPr="00FF1DA8">
        <w:rPr>
          <w:rFonts w:ascii="EC Square Sans Pro" w:hAnsi="EC Square Sans Pro" w:cstheme="minorHAnsi"/>
          <w:b/>
          <w:lang w:val="en-IE"/>
        </w:rPr>
        <w:t xml:space="preserve"> </w:t>
      </w:r>
      <w:r w:rsidR="00962B80" w:rsidRPr="00FF1DA8">
        <w:rPr>
          <w:rFonts w:ascii="EC Square Sans Pro" w:hAnsi="EC Square Sans Pro" w:cstheme="minorHAnsi"/>
          <w:b/>
          <w:lang w:val="en-IE"/>
        </w:rPr>
        <w:t xml:space="preserve">in function group </w:t>
      </w:r>
      <w:r w:rsidR="000030E0" w:rsidRPr="00FF1DA8">
        <w:rPr>
          <w:rFonts w:ascii="EC Square Sans Pro" w:hAnsi="EC Square Sans Pro" w:cstheme="minorHAnsi"/>
          <w:b/>
          <w:lang w:val="en-IE"/>
        </w:rPr>
        <w:t>FG IV</w:t>
      </w:r>
      <w:r w:rsidR="000B3884" w:rsidRPr="00FF1DA8">
        <w:rPr>
          <w:rFonts w:ascii="EC Square Sans Pro" w:hAnsi="EC Square Sans Pro" w:cstheme="minorHAnsi"/>
          <w:b/>
          <w:lang w:val="en-IE"/>
        </w:rPr>
        <w:t>.</w:t>
      </w:r>
      <w:r w:rsidR="008B1150" w:rsidRPr="00FF1DA8">
        <w:rPr>
          <w:rFonts w:ascii="EC Square Sans Pro" w:hAnsi="EC Square Sans Pro" w:cstheme="minorHAnsi"/>
          <w:b/>
          <w:lang w:val="en-IE"/>
        </w:rPr>
        <w:t xml:space="preserve"> </w:t>
      </w:r>
      <w:r w:rsidR="008B1150" w:rsidRPr="00FF1DA8">
        <w:rPr>
          <w:rFonts w:ascii="EC Square Sans Pro" w:hAnsi="EC Square Sans Pro" w:cstheme="minorHAnsi"/>
          <w:lang w:val="en-IE"/>
        </w:rPr>
        <w:t xml:space="preserve">General information on Contract Agents can be found at this </w:t>
      </w:r>
      <w:hyperlink r:id="rId18" w:anchor="tab-Contract%20staff" w:history="1">
        <w:r w:rsidR="008B1150" w:rsidRPr="00FF1DA8">
          <w:rPr>
            <w:rFonts w:ascii="EC Square Sans Pro" w:hAnsi="EC Square Sans Pro" w:cstheme="minorHAnsi"/>
            <w:lang w:val="en-IE"/>
          </w:rPr>
          <w:t>link</w:t>
        </w:r>
      </w:hyperlink>
      <w:r w:rsidR="008B1150" w:rsidRPr="00FF1DA8">
        <w:rPr>
          <w:rFonts w:ascii="EC Square Sans Pro" w:hAnsi="EC Square Sans Pro" w:cstheme="minorHAnsi"/>
          <w:lang w:val="en-IE"/>
        </w:rPr>
        <w:t>.</w:t>
      </w:r>
    </w:p>
    <w:p w14:paraId="1CA0BBC5" w14:textId="77777777" w:rsidR="00962B80" w:rsidRPr="00FB0309" w:rsidRDefault="00962B80" w:rsidP="00962B80">
      <w:pPr>
        <w:spacing w:after="0"/>
        <w:jc w:val="both"/>
        <w:rPr>
          <w:rFonts w:ascii="EC Square Sans Pro" w:hAnsi="EC Square Sans Pro" w:cstheme="minorHAnsi"/>
          <w:lang w:val="en-IE"/>
        </w:rPr>
      </w:pPr>
    </w:p>
    <w:p w14:paraId="5D504244" w14:textId="77777777" w:rsidR="00962B80"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w:t>
      </w:r>
      <w:r w:rsidR="00A62332" w:rsidRPr="00FB0309">
        <w:rPr>
          <w:rFonts w:ascii="EC Square Sans Pro" w:hAnsi="EC Square Sans Pro" w:cstheme="minorHAnsi"/>
          <w:lang w:val="en-IE"/>
        </w:rPr>
        <w:t xml:space="preserve"> grade </w:t>
      </w:r>
      <w:r w:rsidR="008E389B" w:rsidRPr="00FB0309">
        <w:rPr>
          <w:rFonts w:ascii="EC Square Sans Pro" w:hAnsi="EC Square Sans Pro" w:cstheme="minorHAnsi"/>
          <w:lang w:val="en-IE"/>
        </w:rPr>
        <w:t>or</w:t>
      </w:r>
      <w:r w:rsidR="00A62332" w:rsidRPr="00FB0309">
        <w:rPr>
          <w:rFonts w:ascii="EC Square Sans Pro" w:hAnsi="EC Square Sans Pro" w:cstheme="minorHAnsi"/>
          <w:lang w:val="en-IE"/>
        </w:rPr>
        <w:t xml:space="preserve"> proposed </w:t>
      </w:r>
      <w:r w:rsidR="00710ED5" w:rsidRPr="00FB0309">
        <w:rPr>
          <w:rFonts w:ascii="EC Square Sans Pro" w:hAnsi="EC Square Sans Pro" w:cstheme="minorHAnsi"/>
          <w:lang w:val="en-IE"/>
        </w:rPr>
        <w:t>grade</w:t>
      </w:r>
      <w:r w:rsidR="00A62332" w:rsidRPr="00FB0309">
        <w:rPr>
          <w:rFonts w:ascii="EC Square Sans Pro" w:hAnsi="EC Square Sans Pro" w:cstheme="minorHAnsi"/>
          <w:lang w:val="en-IE"/>
        </w:rPr>
        <w:t xml:space="preserve"> range</w:t>
      </w:r>
      <w:r w:rsidR="00710ED5" w:rsidRPr="00FB0309">
        <w:rPr>
          <w:rFonts w:ascii="EC Square Sans Pro" w:hAnsi="EC Square Sans Pro" w:cstheme="minorHAnsi"/>
          <w:lang w:val="en-IE"/>
        </w:rPr>
        <w:t>, as well as the step in that grade</w:t>
      </w:r>
      <w:r w:rsidR="00A62332" w:rsidRPr="00FB0309">
        <w:rPr>
          <w:rFonts w:ascii="EC Square Sans Pro" w:hAnsi="EC Square Sans Pro" w:cstheme="minorHAnsi"/>
          <w:lang w:val="en-IE"/>
        </w:rPr>
        <w:t xml:space="preserve">, </w:t>
      </w:r>
      <w:r w:rsidR="000B3884" w:rsidRPr="00FB0309">
        <w:rPr>
          <w:rFonts w:ascii="EC Square Sans Pro" w:hAnsi="EC Square Sans Pro" w:cstheme="minorHAnsi"/>
          <w:lang w:val="en-IE"/>
        </w:rPr>
        <w:t xml:space="preserve">will be defined </w:t>
      </w:r>
      <w:r w:rsidR="00962B80" w:rsidRPr="00FB0309">
        <w:rPr>
          <w:rFonts w:ascii="EC Square Sans Pro" w:hAnsi="EC Square Sans Pro" w:cstheme="minorHAnsi"/>
          <w:lang w:val="en-IE"/>
        </w:rPr>
        <w:t xml:space="preserve">on the </w:t>
      </w:r>
      <w:r w:rsidR="00A62332" w:rsidRPr="00FB0309">
        <w:rPr>
          <w:rFonts w:ascii="EC Square Sans Pro" w:hAnsi="EC Square Sans Pro" w:cstheme="minorHAnsi"/>
          <w:lang w:val="en-IE"/>
        </w:rPr>
        <w:t xml:space="preserve">basis of </w:t>
      </w:r>
      <w:r w:rsidR="000B3884" w:rsidRPr="00FB0309">
        <w:rPr>
          <w:rFonts w:ascii="EC Square Sans Pro" w:hAnsi="EC Square Sans Pro" w:cstheme="minorHAnsi"/>
          <w:lang w:val="en-IE"/>
        </w:rPr>
        <w:t>the candidates’</w:t>
      </w:r>
      <w:r w:rsidR="00962B80" w:rsidRPr="00FB0309">
        <w:rPr>
          <w:rFonts w:ascii="EC Square Sans Pro" w:hAnsi="EC Square Sans Pro" w:cstheme="minorHAnsi"/>
          <w:lang w:val="en-IE"/>
        </w:rPr>
        <w:t xml:space="preserve"> previous professional experience, in accordance with </w:t>
      </w:r>
      <w:hyperlink r:id="rId19" w:history="1">
        <w:r w:rsidR="004912D3" w:rsidRPr="00FB0309">
          <w:rPr>
            <w:rStyle w:val="Hyperlink"/>
            <w:rFonts w:ascii="EC Square Sans Pro" w:hAnsi="EC Square Sans Pro"/>
            <w:lang w:val="en-IE"/>
          </w:rPr>
          <w:t>Commission Decision C(201</w:t>
        </w:r>
        <w:r w:rsidR="00BD64EF" w:rsidRPr="00FB0309">
          <w:rPr>
            <w:rStyle w:val="Hyperlink"/>
            <w:rFonts w:ascii="EC Square Sans Pro" w:hAnsi="EC Square Sans Pro"/>
            <w:lang w:val="en-IE"/>
          </w:rPr>
          <w:t>7</w:t>
        </w:r>
        <w:r w:rsidR="004912D3" w:rsidRPr="00FB0309">
          <w:rPr>
            <w:rStyle w:val="Hyperlink"/>
            <w:rFonts w:ascii="EC Square Sans Pro" w:hAnsi="EC Square Sans Pro"/>
            <w:lang w:val="en-IE"/>
          </w:rPr>
          <w:t>)</w:t>
        </w:r>
        <w:r w:rsidR="00BD64EF" w:rsidRPr="00FB0309">
          <w:rPr>
            <w:rStyle w:val="Hyperlink"/>
            <w:rFonts w:ascii="EC Square Sans Pro" w:hAnsi="EC Square Sans Pro"/>
            <w:lang w:val="en-IE"/>
          </w:rPr>
          <w:t>6760</w:t>
        </w:r>
      </w:hyperlink>
      <w:r w:rsidR="00563B94" w:rsidRPr="00FB0309">
        <w:rPr>
          <w:rFonts w:ascii="EC Square Sans Pro" w:hAnsi="EC Square Sans Pro"/>
          <w:lang w:val="en-IE"/>
        </w:rPr>
        <w:t xml:space="preserve"> </w:t>
      </w:r>
      <w:r w:rsidR="00563B94" w:rsidRPr="00FB0309">
        <w:rPr>
          <w:rFonts w:ascii="EC Square Sans Pro" w:hAnsi="EC Square Sans Pro" w:cstheme="minorHAnsi"/>
          <w:lang w:val="en-IE"/>
        </w:rPr>
        <w:t>laying down the criteria applicable to classification in step on engagement</w:t>
      </w:r>
      <w:r w:rsidR="004912D3" w:rsidRPr="00FB0309">
        <w:rPr>
          <w:rFonts w:ascii="EC Square Sans Pro" w:hAnsi="EC Square Sans Pro" w:cstheme="minorHAnsi"/>
          <w:lang w:val="en-IE"/>
        </w:rPr>
        <w:t>.</w:t>
      </w:r>
    </w:p>
    <w:p w14:paraId="6B0B1267" w14:textId="77777777" w:rsidR="00962B80" w:rsidRPr="00FB0309" w:rsidRDefault="00962B80" w:rsidP="00962B80">
      <w:pPr>
        <w:spacing w:after="0"/>
        <w:jc w:val="both"/>
        <w:rPr>
          <w:rFonts w:ascii="EC Square Sans Pro" w:hAnsi="EC Square Sans Pro" w:cstheme="minorHAnsi"/>
          <w:lang w:val="en-IE"/>
        </w:rPr>
      </w:pPr>
    </w:p>
    <w:p w14:paraId="22CDE23F" w14:textId="035FB843" w:rsidR="00BD64EF" w:rsidRPr="00FB0309" w:rsidRDefault="00962B80"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 duration of the</w:t>
      </w:r>
      <w:r w:rsidR="007874C9" w:rsidRPr="00FB0309">
        <w:rPr>
          <w:rFonts w:ascii="EC Square Sans Pro" w:hAnsi="EC Square Sans Pro" w:cstheme="minorHAnsi"/>
          <w:b/>
          <w:vertAlign w:val="superscript"/>
          <w:lang w:val="en-IE"/>
        </w:rPr>
        <w:t xml:space="preserve"> </w:t>
      </w:r>
      <w:r w:rsidR="007874C9" w:rsidRPr="00502CFA">
        <w:rPr>
          <w:rFonts w:ascii="EC Square Sans Pro" w:hAnsi="EC Square Sans Pro" w:cstheme="minorHAnsi"/>
          <w:b/>
          <w:bCs/>
          <w:lang w:val="en-IE"/>
        </w:rPr>
        <w:t>first</w:t>
      </w:r>
      <w:r w:rsidRPr="00FB0309">
        <w:rPr>
          <w:rFonts w:ascii="EC Square Sans Pro" w:hAnsi="EC Square Sans Pro" w:cstheme="minorHAnsi"/>
          <w:b/>
          <w:vertAlign w:val="superscript"/>
          <w:lang w:val="en-IE"/>
        </w:rPr>
        <w:t xml:space="preserve"> </w:t>
      </w:r>
      <w:r w:rsidRPr="00FB0309">
        <w:rPr>
          <w:rFonts w:ascii="EC Square Sans Pro" w:hAnsi="EC Square Sans Pro" w:cstheme="minorHAnsi"/>
          <w:b/>
          <w:lang w:val="en-IE"/>
        </w:rPr>
        <w:t xml:space="preserve">contract will be </w:t>
      </w:r>
      <w:r w:rsidR="00765E74">
        <w:rPr>
          <w:rFonts w:ascii="EC Square Sans Pro" w:hAnsi="EC Square Sans Pro" w:cstheme="minorHAnsi"/>
          <w:b/>
          <w:lang w:val="en-IE"/>
        </w:rPr>
        <w:t>1</w:t>
      </w:r>
      <w:r w:rsidR="000E7EA0" w:rsidRPr="00FB0309">
        <w:rPr>
          <w:rFonts w:ascii="EC Square Sans Pro" w:hAnsi="EC Square Sans Pro" w:cstheme="minorHAnsi"/>
          <w:b/>
          <w:lang w:val="en-IE"/>
        </w:rPr>
        <w:t xml:space="preserve"> </w:t>
      </w:r>
      <w:r w:rsidRPr="00FB0309">
        <w:rPr>
          <w:rFonts w:ascii="EC Square Sans Pro" w:hAnsi="EC Square Sans Pro" w:cstheme="minorHAnsi"/>
          <w:b/>
          <w:lang w:val="en-IE"/>
        </w:rPr>
        <w:t>year.</w:t>
      </w:r>
      <w:r w:rsidR="00C54804">
        <w:rPr>
          <w:rFonts w:ascii="EC Square Sans Pro" w:hAnsi="EC Square Sans Pro" w:cstheme="minorHAnsi"/>
          <w:lang w:val="en-IE"/>
        </w:rPr>
        <w:t xml:space="preserve"> Subject to the interest of the service, the contract </w:t>
      </w:r>
      <w:r w:rsidR="00FD462E">
        <w:rPr>
          <w:rFonts w:ascii="EC Square Sans Pro" w:hAnsi="EC Square Sans Pro" w:cstheme="minorHAnsi"/>
          <w:lang w:val="en-IE"/>
        </w:rPr>
        <w:t>may</w:t>
      </w:r>
      <w:r w:rsidR="00C54804">
        <w:rPr>
          <w:rFonts w:ascii="EC Square Sans Pro" w:hAnsi="EC Square Sans Pro" w:cstheme="minorHAnsi"/>
          <w:lang w:val="en-IE"/>
        </w:rPr>
        <w:t xml:space="preserve"> be </w:t>
      </w:r>
      <w:r w:rsidR="00F62E24">
        <w:rPr>
          <w:rFonts w:ascii="EC Square Sans Pro" w:hAnsi="EC Square Sans Pro" w:cstheme="minorHAnsi"/>
          <w:lang w:val="en-IE"/>
        </w:rPr>
        <w:t>renewed</w:t>
      </w:r>
      <w:r w:rsidR="00C54804">
        <w:rPr>
          <w:rFonts w:ascii="EC Square Sans Pro" w:hAnsi="EC Square Sans Pro" w:cstheme="minorHAnsi"/>
          <w:lang w:val="en-IE"/>
        </w:rPr>
        <w:t xml:space="preserve"> </w:t>
      </w:r>
      <w:r w:rsidR="00914C19">
        <w:rPr>
          <w:rFonts w:ascii="EC Square Sans Pro" w:hAnsi="EC Square Sans Pro" w:cstheme="minorHAnsi"/>
          <w:lang w:val="en-IE"/>
        </w:rPr>
        <w:t xml:space="preserve">one or more times up </w:t>
      </w:r>
      <w:r w:rsidR="00C54804">
        <w:rPr>
          <w:rFonts w:ascii="EC Square Sans Pro" w:hAnsi="EC Square Sans Pro" w:cstheme="minorHAnsi"/>
          <w:lang w:val="en-IE"/>
        </w:rPr>
        <w:t>to a maximum duration of 6 years.</w:t>
      </w:r>
    </w:p>
    <w:p w14:paraId="2DAABFB3" w14:textId="77777777" w:rsidR="00BD64EF" w:rsidRPr="00FB0309" w:rsidRDefault="00BD64EF" w:rsidP="00962B80">
      <w:pPr>
        <w:spacing w:after="0"/>
        <w:jc w:val="both"/>
        <w:rPr>
          <w:rFonts w:ascii="EC Square Sans Pro" w:hAnsi="EC Square Sans Pro" w:cstheme="minorHAnsi"/>
          <w:lang w:val="en-IE"/>
        </w:rPr>
      </w:pPr>
    </w:p>
    <w:p w14:paraId="0A88FE56" w14:textId="27C10CBD" w:rsidR="00563B94"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w:t>
      </w:r>
      <w:r w:rsidR="00962B80" w:rsidRPr="00FB0309">
        <w:rPr>
          <w:rFonts w:ascii="EC Square Sans Pro" w:hAnsi="EC Square Sans Pro" w:cstheme="minorHAnsi"/>
          <w:lang w:val="en-IE"/>
        </w:rPr>
        <w:t>he duration</w:t>
      </w:r>
      <w:r w:rsidR="00FA7B5E" w:rsidRPr="00FB0309">
        <w:rPr>
          <w:rFonts w:ascii="EC Square Sans Pro" w:hAnsi="EC Square Sans Pro" w:cstheme="minorHAnsi"/>
          <w:lang w:val="en-IE"/>
        </w:rPr>
        <w:t xml:space="preserve"> </w:t>
      </w:r>
      <w:r w:rsidR="009D71D0" w:rsidRPr="00FB0309">
        <w:rPr>
          <w:rFonts w:ascii="EC Square Sans Pro" w:hAnsi="EC Square Sans Pro" w:cstheme="minorHAnsi"/>
          <w:lang w:val="en-IE"/>
        </w:rPr>
        <w:t xml:space="preserve">of the </w:t>
      </w:r>
      <w:r w:rsidR="00647D5E">
        <w:rPr>
          <w:rFonts w:ascii="EC Square Sans Pro" w:hAnsi="EC Square Sans Pro" w:cstheme="minorHAnsi"/>
          <w:lang w:val="en-IE"/>
        </w:rPr>
        <w:t>rene</w:t>
      </w:r>
      <w:r w:rsidR="00914C19">
        <w:rPr>
          <w:rFonts w:ascii="EC Square Sans Pro" w:hAnsi="EC Square Sans Pro" w:cstheme="minorHAnsi"/>
          <w:lang w:val="en-IE"/>
        </w:rPr>
        <w:t>w</w:t>
      </w:r>
      <w:r w:rsidR="00647D5E">
        <w:rPr>
          <w:rFonts w:ascii="EC Square Sans Pro" w:hAnsi="EC Square Sans Pro" w:cstheme="minorHAnsi"/>
          <w:lang w:val="en-IE"/>
        </w:rPr>
        <w:t>al(s)</w:t>
      </w:r>
      <w:r w:rsidR="00962B80" w:rsidRPr="00FB0309">
        <w:rPr>
          <w:rFonts w:ascii="EC Square Sans Pro" w:hAnsi="EC Square Sans Pro" w:cstheme="minorHAnsi"/>
          <w:lang w:val="en-IE"/>
        </w:rPr>
        <w:t xml:space="preserve"> will be defined according to the General Implement</w:t>
      </w:r>
      <w:r w:rsidR="00166801">
        <w:rPr>
          <w:rFonts w:ascii="EC Square Sans Pro" w:hAnsi="EC Square Sans Pro" w:cstheme="minorHAnsi"/>
          <w:lang w:val="en-IE"/>
        </w:rPr>
        <w:t>ing</w:t>
      </w:r>
      <w:r w:rsidR="00962B80" w:rsidRPr="00FB0309">
        <w:rPr>
          <w:rFonts w:ascii="EC Square Sans Pro" w:hAnsi="EC Square Sans Pro" w:cstheme="minorHAnsi"/>
          <w:lang w:val="en-IE"/>
        </w:rPr>
        <w:t xml:space="preserve"> Rules in force at that moment</w:t>
      </w:r>
      <w:r w:rsidR="007B1BFC">
        <w:rPr>
          <w:rFonts w:ascii="EC Square Sans Pro" w:hAnsi="EC Square Sans Pro" w:cstheme="minorHAnsi"/>
          <w:lang w:val="en-IE"/>
        </w:rPr>
        <w:t xml:space="preserve"> (currently</w:t>
      </w:r>
      <w:r w:rsidR="00962B80" w:rsidRPr="00FB0309">
        <w:rPr>
          <w:rFonts w:ascii="EC Square Sans Pro" w:hAnsi="EC Square Sans Pro" w:cstheme="minorHAnsi"/>
          <w:lang w:val="en-IE"/>
        </w:rPr>
        <w:t xml:space="preserve">, </w:t>
      </w:r>
      <w:hyperlink r:id="rId20" w:history="1">
        <w:r w:rsidR="00BD64EF" w:rsidRPr="00FB0309">
          <w:rPr>
            <w:rStyle w:val="Hyperlink"/>
            <w:rFonts w:ascii="EC Square Sans Pro" w:hAnsi="EC Square Sans Pro"/>
            <w:lang w:val="en-IE"/>
          </w:rPr>
          <w:t>Commission Decision C(2017)6760</w:t>
        </w:r>
      </w:hyperlink>
      <w:r w:rsidR="00563B94" w:rsidRPr="00FB0309">
        <w:rPr>
          <w:rFonts w:ascii="EC Square Sans Pro" w:hAnsi="EC Square Sans Pro" w:cstheme="minorHAnsi"/>
          <w:lang w:val="en-IE"/>
        </w:rPr>
        <w:t xml:space="preserve"> on policies for the engagement and use </w:t>
      </w:r>
      <w:r w:rsidR="002A4247" w:rsidRPr="00FB0309">
        <w:rPr>
          <w:rFonts w:ascii="EC Square Sans Pro" w:hAnsi="EC Square Sans Pro" w:cstheme="minorHAnsi"/>
          <w:lang w:val="en-IE"/>
        </w:rPr>
        <w:t xml:space="preserve">of </w:t>
      </w:r>
      <w:r w:rsidR="00BD64EF" w:rsidRPr="00FB0309">
        <w:rPr>
          <w:rFonts w:ascii="EC Square Sans Pro" w:hAnsi="EC Square Sans Pro" w:cstheme="minorHAnsi"/>
          <w:lang w:val="en-IE"/>
        </w:rPr>
        <w:t>contract</w:t>
      </w:r>
      <w:r w:rsidR="002A4247" w:rsidRPr="00FB0309">
        <w:rPr>
          <w:rFonts w:ascii="EC Square Sans Pro" w:hAnsi="EC Square Sans Pro" w:cstheme="minorHAnsi"/>
          <w:lang w:val="en-IE"/>
        </w:rPr>
        <w:t xml:space="preserve"> a</w:t>
      </w:r>
      <w:r w:rsidR="00563B94" w:rsidRPr="00FB0309">
        <w:rPr>
          <w:rFonts w:ascii="EC Square Sans Pro" w:hAnsi="EC Square Sans Pro" w:cstheme="minorHAnsi"/>
          <w:lang w:val="en-IE"/>
        </w:rPr>
        <w:t>gents</w:t>
      </w:r>
      <w:r w:rsidR="0007110C">
        <w:rPr>
          <w:rFonts w:ascii="EC Square Sans Pro" w:hAnsi="EC Square Sans Pro" w:cstheme="minorHAnsi"/>
          <w:lang w:val="en-IE"/>
        </w:rPr>
        <w:t>)</w:t>
      </w:r>
      <w:r w:rsidR="00563B94" w:rsidRPr="00FB0309">
        <w:rPr>
          <w:rFonts w:ascii="EC Square Sans Pro" w:hAnsi="EC Square Sans Pro" w:cstheme="minorHAnsi"/>
          <w:lang w:val="en-IE"/>
        </w:rPr>
        <w:t>.</w:t>
      </w:r>
    </w:p>
    <w:p w14:paraId="4491E795" w14:textId="77777777" w:rsidR="00962B80" w:rsidRPr="00FB0309" w:rsidRDefault="00962B80" w:rsidP="00962B80">
      <w:pPr>
        <w:spacing w:after="0"/>
        <w:jc w:val="both"/>
        <w:rPr>
          <w:rFonts w:ascii="EC Square Sans Pro" w:hAnsi="EC Square Sans Pro" w:cstheme="minorHAnsi"/>
          <w:lang w:val="en-IE"/>
        </w:rPr>
      </w:pPr>
    </w:p>
    <w:p w14:paraId="2C6E1DC4" w14:textId="36C2BD69" w:rsidR="00962B80" w:rsidRPr="00FB0309" w:rsidRDefault="000B4746" w:rsidP="56A6EA2E">
      <w:pPr>
        <w:spacing w:after="0"/>
        <w:jc w:val="both"/>
        <w:rPr>
          <w:rFonts w:ascii="EC Square Sans Pro" w:hAnsi="EC Square Sans Pro"/>
          <w:lang w:val="en-IE"/>
        </w:rPr>
      </w:pPr>
      <w:r w:rsidRPr="56A6EA2E">
        <w:rPr>
          <w:rFonts w:ascii="EC Square Sans Pro" w:hAnsi="EC Square Sans Pro"/>
          <w:lang w:val="en-IE"/>
        </w:rPr>
        <w:t>Contract agents recruited in Function Group I</w:t>
      </w:r>
      <w:r w:rsidR="1D45AA28" w:rsidRPr="56A6EA2E">
        <w:rPr>
          <w:rFonts w:ascii="EC Square Sans Pro" w:hAnsi="EC Square Sans Pro"/>
          <w:lang w:val="en-IE"/>
        </w:rPr>
        <w:t>V</w:t>
      </w:r>
      <w:r w:rsidRPr="56A6EA2E">
        <w:rPr>
          <w:rFonts w:ascii="EC Square Sans Pro" w:hAnsi="EC Square Sans Pro"/>
          <w:lang w:val="en-IE"/>
        </w:rPr>
        <w:t xml:space="preserve"> have to </w:t>
      </w:r>
      <w:r w:rsidR="00962B80" w:rsidRPr="56A6EA2E">
        <w:rPr>
          <w:rFonts w:ascii="EC Square Sans Pro" w:hAnsi="EC Square Sans Pro"/>
          <w:lang w:val="en-IE"/>
        </w:rPr>
        <w:t xml:space="preserve">successfully complete a </w:t>
      </w:r>
      <w:r w:rsidR="003959A2" w:rsidRPr="56A6EA2E">
        <w:rPr>
          <w:rFonts w:ascii="EC Square Sans Pro" w:hAnsi="EC Square Sans Pro"/>
          <w:lang w:val="en-IE"/>
        </w:rPr>
        <w:t>9</w:t>
      </w:r>
      <w:r w:rsidR="00962B80" w:rsidRPr="56A6EA2E">
        <w:rPr>
          <w:rFonts w:ascii="EC Square Sans Pro" w:hAnsi="EC Square Sans Pro"/>
          <w:lang w:val="en-IE"/>
        </w:rPr>
        <w:t xml:space="preserve">-month probationary period. </w:t>
      </w:r>
    </w:p>
    <w:p w14:paraId="1778AB7E" w14:textId="77777777" w:rsidR="00962B80" w:rsidRPr="00FB0309" w:rsidRDefault="00962B80" w:rsidP="00962B80">
      <w:pPr>
        <w:spacing w:after="0"/>
        <w:jc w:val="both"/>
        <w:rPr>
          <w:rFonts w:ascii="EC Square Sans Pro" w:hAnsi="EC Square Sans Pro" w:cstheme="minorHAnsi"/>
          <w:lang w:val="en-IE"/>
        </w:rPr>
      </w:pPr>
    </w:p>
    <w:p w14:paraId="0B57B899" w14:textId="77777777" w:rsidR="002D0B6A" w:rsidRPr="00FB0309" w:rsidRDefault="00A402D3" w:rsidP="00441331">
      <w:pPr>
        <w:pStyle w:val="Heading4"/>
        <w:shd w:val="clear" w:color="auto" w:fill="FFFFFF"/>
        <w:jc w:val="both"/>
        <w:rPr>
          <w:rFonts w:ascii="EC Square Sans Pro" w:eastAsiaTheme="minorHAnsi" w:hAnsi="EC Square Sans Pro" w:cstheme="minorHAnsi"/>
          <w:i w:val="0"/>
          <w:iCs w:val="0"/>
          <w:color w:val="auto"/>
          <w:lang w:val="en-IE"/>
        </w:rPr>
      </w:pPr>
      <w:r w:rsidRPr="00FB0309">
        <w:rPr>
          <w:rFonts w:ascii="EC Square Sans Pro" w:eastAsiaTheme="minorHAnsi" w:hAnsi="EC Square Sans Pro" w:cstheme="minorHAnsi"/>
          <w:i w:val="0"/>
          <w:iCs w:val="0"/>
          <w:color w:val="auto"/>
          <w:lang w:val="en-IE"/>
        </w:rPr>
        <w:t xml:space="preserve">The pay of staff members consists of a basic salary supplemented with specific allowances, including, where applicable, expatriation and family allowances. The provisions guiding the calculation of these allowances can be consulted in the Conditions of Employment of Other Servants. </w:t>
      </w:r>
      <w:r w:rsidR="002D0B6A" w:rsidRPr="00FB0309">
        <w:rPr>
          <w:rFonts w:ascii="EC Square Sans Pro" w:eastAsiaTheme="minorHAnsi" w:hAnsi="EC Square Sans Pro" w:cstheme="minorHAnsi"/>
          <w:i w:val="0"/>
          <w:iCs w:val="0"/>
          <w:color w:val="auto"/>
          <w:lang w:val="en-IE"/>
        </w:rPr>
        <w:t>As a member of staff of the European institutions, your pay is subject to a tax raised by those institutions.</w:t>
      </w:r>
    </w:p>
    <w:p w14:paraId="3F51856C" w14:textId="77777777" w:rsidR="009C3025" w:rsidRPr="00FB0309" w:rsidRDefault="009C3025" w:rsidP="009C3025">
      <w:pPr>
        <w:pStyle w:val="Heading1"/>
        <w:ind w:left="0"/>
        <w:jc w:val="both"/>
        <w:rPr>
          <w:rFonts w:ascii="EC Square Sans Pro" w:hAnsi="EC Square Sans Pro" w:cstheme="minorHAnsi"/>
          <w:sz w:val="22"/>
          <w:szCs w:val="22"/>
          <w:lang w:val="en-IE"/>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9C3025" w:rsidRPr="00FB0309" w14:paraId="7097FCD3" w14:textId="77777777" w:rsidTr="00DE3C43">
        <w:trPr>
          <w:tblCellSpacing w:w="0" w:type="dxa"/>
        </w:trPr>
        <w:tc>
          <w:tcPr>
            <w:tcW w:w="0" w:type="auto"/>
            <w:tcBorders>
              <w:top w:val="nil"/>
              <w:left w:val="nil"/>
              <w:bottom w:val="nil"/>
              <w:right w:val="nil"/>
            </w:tcBorders>
            <w:shd w:val="clear" w:color="auto" w:fill="FAFCFF"/>
            <w:vAlign w:val="center"/>
            <w:hideMark/>
          </w:tcPr>
          <w:p w14:paraId="357850C9" w14:textId="77777777"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The European Commission applies a policy of equal opportunities and non-discrimination in accordance with Article</w:t>
            </w:r>
            <w:r w:rsidRPr="00FB0309">
              <w:rPr>
                <w:rFonts w:ascii="Calibri" w:eastAsiaTheme="minorHAnsi" w:hAnsi="Calibri" w:cs="Calibri"/>
                <w:b w:val="0"/>
                <w:bCs w:val="0"/>
                <w:sz w:val="22"/>
                <w:szCs w:val="22"/>
                <w:lang w:val="en-IE"/>
              </w:rPr>
              <w:t> </w:t>
            </w:r>
            <w:r w:rsidRPr="00FB0309">
              <w:rPr>
                <w:rFonts w:ascii="EC Square Sans Pro" w:eastAsiaTheme="minorHAnsi" w:hAnsi="EC Square Sans Pro" w:cstheme="minorHAnsi"/>
                <w:b w:val="0"/>
                <w:bCs w:val="0"/>
                <w:sz w:val="22"/>
                <w:szCs w:val="22"/>
                <w:lang w:val="en-IE"/>
              </w:rPr>
              <w:t>1d of the Staff Regulations.</w:t>
            </w:r>
          </w:p>
          <w:p w14:paraId="63BFEC9C" w14:textId="77777777" w:rsidR="003959A2" w:rsidRPr="00FB0309" w:rsidRDefault="003959A2" w:rsidP="003959A2">
            <w:pPr>
              <w:spacing w:after="0"/>
              <w:jc w:val="both"/>
              <w:rPr>
                <w:rFonts w:ascii="EC Square Sans Pro" w:hAnsi="EC Square Sans Pro" w:cstheme="minorHAnsi"/>
                <w:lang w:val="en-IE"/>
              </w:rPr>
            </w:pPr>
          </w:p>
          <w:p w14:paraId="54E50259" w14:textId="77777777" w:rsidR="009C3025" w:rsidRPr="00FB0309" w:rsidRDefault="005E484B" w:rsidP="005E484B">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Should you need further information on working conditions, please refer to </w:t>
            </w:r>
            <w:hyperlink r:id="rId21" w:anchor="tab-Work/Life%20Balance" w:history="1">
              <w:r w:rsidRPr="00FB0309">
                <w:rPr>
                  <w:rStyle w:val="Hyperlink"/>
                  <w:rFonts w:ascii="EC Square Sans Pro" w:hAnsi="EC Square Sans Pro"/>
                  <w:lang w:val="en-IE"/>
                </w:rPr>
                <w:t>Working conditions and benefits of EU Careers</w:t>
              </w:r>
            </w:hyperlink>
            <w:r w:rsidRPr="00FB0309">
              <w:rPr>
                <w:rFonts w:ascii="EC Square Sans Pro" w:hAnsi="EC Square Sans Pro"/>
                <w:lang w:val="en-IE"/>
              </w:rPr>
              <w:t>.</w:t>
            </w:r>
          </w:p>
        </w:tc>
      </w:tr>
      <w:bookmarkEnd w:id="0"/>
    </w:tbl>
    <w:p w14:paraId="11CB2B75" w14:textId="77777777" w:rsidR="00A402D3" w:rsidRPr="00FB0309" w:rsidRDefault="00A402D3" w:rsidP="00E15A76">
      <w:pPr>
        <w:pStyle w:val="Heading1"/>
        <w:ind w:left="0"/>
        <w:jc w:val="both"/>
        <w:rPr>
          <w:rFonts w:ascii="EC Square Sans Pro" w:hAnsi="EC Square Sans Pro" w:cstheme="minorHAnsi"/>
          <w:sz w:val="28"/>
          <w:szCs w:val="28"/>
          <w:lang w:val="en-IE"/>
        </w:rPr>
      </w:pPr>
    </w:p>
    <w:p w14:paraId="3A4EE445" w14:textId="77777777" w:rsidR="003959A2" w:rsidRPr="00FB0309" w:rsidRDefault="003959A2" w:rsidP="003959A2">
      <w:pPr>
        <w:spacing w:after="0"/>
        <w:jc w:val="both"/>
        <w:rPr>
          <w:rFonts w:ascii="EC Square Sans Pro" w:hAnsi="EC Square Sans Pro" w:cstheme="minorHAnsi"/>
          <w:lang w:val="en-IE"/>
        </w:rPr>
      </w:pPr>
      <w:bookmarkStart w:id="10" w:name="_Hlk147340653"/>
      <w:r w:rsidRPr="00FB0309">
        <w:rPr>
          <w:rFonts w:ascii="EC Square Sans Pro" w:hAnsi="EC Square Sans Pro" w:cstheme="minorHAnsi"/>
          <w:lang w:val="en-IE"/>
        </w:rPr>
        <w:t xml:space="preserve">For information related to Data Protection, please see the Specific </w:t>
      </w:r>
      <w:hyperlink r:id="rId22" w:history="1">
        <w:r w:rsidRPr="00FB0309">
          <w:rPr>
            <w:rStyle w:val="Hyperlink"/>
            <w:rFonts w:ascii="EC Square Sans Pro" w:hAnsi="EC Square Sans Pro" w:cstheme="minorHAnsi"/>
            <w:lang w:val="en-IE"/>
          </w:rPr>
          <w:t>Privacy Statement</w:t>
        </w:r>
      </w:hyperlink>
      <w:r w:rsidR="00824815">
        <w:rPr>
          <w:rFonts w:ascii="EC Square Sans Pro" w:hAnsi="EC Square Sans Pro" w:cstheme="minorHAnsi"/>
          <w:lang w:val="en-IE"/>
        </w:rPr>
        <w:t xml:space="preserve"> </w:t>
      </w:r>
      <w:bookmarkStart w:id="11" w:name="_Hlk147414114"/>
      <w:r w:rsidR="00824815">
        <w:rPr>
          <w:rFonts w:ascii="EC Square Sans Pro" w:hAnsi="EC Square Sans Pro" w:cstheme="minorHAnsi"/>
          <w:lang w:val="en-IE"/>
        </w:rPr>
        <w:t>under “7. Information to data subjects on their rights”, to find your rights and how to exercise them in addition to the privacy statement, which summarise</w:t>
      </w:r>
      <w:r w:rsidR="00E24E94">
        <w:rPr>
          <w:rFonts w:ascii="EC Square Sans Pro" w:hAnsi="EC Square Sans Pro" w:cstheme="minorHAnsi"/>
          <w:lang w:val="en-IE"/>
        </w:rPr>
        <w:t>s</w:t>
      </w:r>
      <w:r w:rsidR="00824815">
        <w:rPr>
          <w:rFonts w:ascii="EC Square Sans Pro" w:hAnsi="EC Square Sans Pro" w:cstheme="minorHAnsi"/>
          <w:lang w:val="en-IE"/>
        </w:rPr>
        <w:t xml:space="preserve"> the processing of your data.</w:t>
      </w:r>
    </w:p>
    <w:bookmarkEnd w:id="10"/>
    <w:bookmarkEnd w:id="11"/>
    <w:p w14:paraId="7F9810D1" w14:textId="77777777" w:rsidR="00F6498D" w:rsidRPr="00FB0309" w:rsidRDefault="00F6498D" w:rsidP="00225945">
      <w:pPr>
        <w:spacing w:after="160" w:line="259" w:lineRule="auto"/>
        <w:rPr>
          <w:rFonts w:ascii="EC Square Sans Pro" w:eastAsia="Times New Roman" w:hAnsi="EC Square Sans Pro" w:cstheme="minorHAnsi"/>
          <w:b/>
          <w:bCs/>
          <w:sz w:val="28"/>
          <w:szCs w:val="28"/>
          <w:lang w:val="en-IE"/>
        </w:rPr>
      </w:pPr>
    </w:p>
    <w:sectPr w:rsidR="00F6498D" w:rsidRPr="00FB0309" w:rsidSect="00FB0309">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D25C" w14:textId="77777777" w:rsidR="00F70157" w:rsidRDefault="00F70157" w:rsidP="00B55593">
      <w:pPr>
        <w:spacing w:after="0" w:line="240" w:lineRule="auto"/>
      </w:pPr>
      <w:r>
        <w:separator/>
      </w:r>
    </w:p>
  </w:endnote>
  <w:endnote w:type="continuationSeparator" w:id="0">
    <w:p w14:paraId="2D1C64FA" w14:textId="77777777" w:rsidR="00F70157" w:rsidRDefault="00F70157" w:rsidP="00B55593">
      <w:pPr>
        <w:spacing w:after="0" w:line="240" w:lineRule="auto"/>
      </w:pPr>
      <w:r>
        <w:continuationSeparator/>
      </w:r>
    </w:p>
  </w:endnote>
  <w:endnote w:type="continuationNotice" w:id="1">
    <w:p w14:paraId="6F88CECA" w14:textId="77777777" w:rsidR="00F70157" w:rsidRDefault="00F701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CBC2" w14:textId="77777777" w:rsidR="001E211A" w:rsidRDefault="001E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CFC3" w14:textId="3B89E89B" w:rsidR="003A4AFD" w:rsidRPr="00DA5518" w:rsidRDefault="003A4AFD" w:rsidP="003A4AFD">
    <w:pPr>
      <w:pStyle w:val="Footer"/>
      <w:jc w:val="center"/>
      <w:rPr>
        <w:rFonts w:ascii="EC Square Sans Pro" w:hAnsi="EC Square Sans Pro"/>
      </w:rPr>
    </w:pPr>
    <w:r w:rsidRPr="00DA5518">
      <w:rPr>
        <w:rFonts w:ascii="EC Square Sans Pro" w:hAnsi="EC Square Sans Pro"/>
      </w:rPr>
      <w:t>(Reference: Call for interest</w:t>
    </w:r>
    <w:r w:rsidR="003041C3">
      <w:rPr>
        <w:rFonts w:ascii="EC Square Sans Pro" w:hAnsi="EC Square Sans Pro"/>
      </w:rPr>
      <w:t xml:space="preserve"> EC/2025/ENV/470403</w:t>
    </w:r>
    <w:r w:rsidR="003041C3" w:rsidRPr="00DA5518">
      <w:rPr>
        <w:rFonts w:ascii="EC Square Sans Pro" w:hAnsi="EC Square Sans P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7BB4" w14:textId="77777777" w:rsidR="001E211A" w:rsidRDefault="001E2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7708" w14:textId="77777777" w:rsidR="00F70157" w:rsidRDefault="00F70157" w:rsidP="00B55593">
      <w:pPr>
        <w:spacing w:after="0" w:line="240" w:lineRule="auto"/>
      </w:pPr>
      <w:r>
        <w:separator/>
      </w:r>
    </w:p>
  </w:footnote>
  <w:footnote w:type="continuationSeparator" w:id="0">
    <w:p w14:paraId="7EFDFCD7" w14:textId="77777777" w:rsidR="00F70157" w:rsidRDefault="00F70157" w:rsidP="00B55593">
      <w:pPr>
        <w:spacing w:after="0" w:line="240" w:lineRule="auto"/>
      </w:pPr>
      <w:r>
        <w:continuationSeparator/>
      </w:r>
    </w:p>
  </w:footnote>
  <w:footnote w:type="continuationNotice" w:id="1">
    <w:p w14:paraId="6B27D512" w14:textId="77777777" w:rsidR="00F70157" w:rsidRDefault="00F70157">
      <w:pPr>
        <w:spacing w:after="0" w:line="240" w:lineRule="auto"/>
      </w:pPr>
    </w:p>
  </w:footnote>
  <w:footnote w:id="2">
    <w:p w14:paraId="320ED4DC" w14:textId="5C20B3B8" w:rsidR="6EB2B6F1" w:rsidRDefault="6EB2B6F1" w:rsidP="6EB2B6F1">
      <w:pPr>
        <w:pStyle w:val="FootnoteText"/>
      </w:pPr>
      <w:r w:rsidRPr="6EB2B6F1">
        <w:rPr>
          <w:rStyle w:val="FootnoteReference"/>
        </w:rPr>
        <w:footnoteRef/>
      </w:r>
      <w:r>
        <w:t xml:space="preserve"> </w:t>
      </w:r>
      <w:r w:rsidRPr="6EB2B6F1">
        <w:rPr>
          <w:color w:val="000000" w:themeColor="text1"/>
          <w:sz w:val="19"/>
          <w:szCs w:val="19"/>
        </w:rPr>
        <w:t>Please note that the list of underrepresented Member States may be subject to future amendment based on potential data changes over time.</w:t>
      </w:r>
    </w:p>
  </w:footnote>
  <w:footnote w:id="3">
    <w:p w14:paraId="31F62588" w14:textId="77777777" w:rsidR="00705B07" w:rsidRPr="00705B07" w:rsidRDefault="00705B07" w:rsidP="00705B07">
      <w:pPr>
        <w:pStyle w:val="FootnoteText"/>
      </w:pPr>
      <w:r>
        <w:rPr>
          <w:rStyle w:val="FootnoteReference"/>
        </w:rPr>
        <w:footnoteRef/>
      </w:r>
      <w:r>
        <w:t xml:space="preserve"> </w:t>
      </w:r>
      <w:hyperlink r:id="rId1" w:history="1">
        <w:r w:rsidRPr="00130A25">
          <w:rPr>
            <w:rStyle w:val="Hyperlink"/>
          </w:rPr>
          <w:t>https://commission.europa.eu/energy-climate-change-environment/standards-tools-and-labels/products-labelling-rules-and-requirements/ecodesign-sustainable-products-regulation_en</w:t>
        </w:r>
      </w:hyperlink>
      <w:r>
        <w:t xml:space="preserve"> </w:t>
      </w:r>
    </w:p>
  </w:footnote>
  <w:footnote w:id="4">
    <w:p w14:paraId="5DC3E870" w14:textId="77777777" w:rsidR="008607A0" w:rsidRPr="00DA5518" w:rsidRDefault="008607A0" w:rsidP="00BB736B">
      <w:pPr>
        <w:pStyle w:val="FootnoteText"/>
        <w:jc w:val="both"/>
        <w:rPr>
          <w:rFonts w:ascii="EC Square Sans Pro" w:hAnsi="EC Square Sans Pro"/>
        </w:rPr>
      </w:pPr>
      <w:r w:rsidRPr="008D1ACB">
        <w:rPr>
          <w:rStyle w:val="FootnoteReference"/>
          <w:rFonts w:ascii="EC Square Sans Pro" w:hAnsi="EC Square Sans Pro"/>
        </w:rPr>
        <w:footnoteRef/>
      </w:r>
      <w:r w:rsidRPr="008D1ACB">
        <w:rPr>
          <w:rFonts w:ascii="EC Square Sans Pro" w:hAnsi="EC Square Sans Pro"/>
        </w:rPr>
        <w:t xml:space="preserve"> 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footnote>
  <w:footnote w:id="5">
    <w:p w14:paraId="3FB8F804" w14:textId="77777777" w:rsidR="00DA5518" w:rsidRPr="00DA5518" w:rsidRDefault="00DA5518" w:rsidP="00DA5518">
      <w:pPr>
        <w:pStyle w:val="FootnoteText"/>
        <w:rPr>
          <w:lang w:val="en-IE"/>
        </w:rPr>
      </w:pPr>
      <w:r>
        <w:rPr>
          <w:rStyle w:val="FootnoteReference"/>
        </w:rPr>
        <w:footnoteRef/>
      </w:r>
      <w:r>
        <w:t xml:space="preserve"> </w:t>
      </w:r>
      <w:r w:rsidRPr="008D1ACB">
        <w:rPr>
          <w:rFonts w:ascii="EC Square Sans Pro" w:hAnsi="EC Square Sans Pro"/>
        </w:rPr>
        <w:t>For details on language levels, please see the Common European Framework of Reference for Languages (https://europass.cedefop.europa.eu/en/resources/european-language-levels-cefr).</w:t>
      </w:r>
    </w:p>
  </w:footnote>
  <w:footnote w:id="6">
    <w:p w14:paraId="360F8E71" w14:textId="5A88251D" w:rsidR="00C83A63" w:rsidRPr="00C83A63" w:rsidRDefault="00C83A63" w:rsidP="00C83A63">
      <w:pPr>
        <w:pStyle w:val="FootnoteText"/>
        <w:rPr>
          <w:lang w:val="en-IE"/>
        </w:rPr>
      </w:pPr>
      <w:r>
        <w:rPr>
          <w:rStyle w:val="FootnoteReference"/>
        </w:rPr>
        <w:footnoteRef/>
      </w:r>
      <w:r>
        <w:t xml:space="preserve"> </w:t>
      </w:r>
      <w:r>
        <w:rPr>
          <w:rFonts w:ascii="EC Square Sans Pro" w:hAnsi="EC Square Sans Pro" w:cstheme="minorHAnsi"/>
          <w:lang w:val="en-IE"/>
        </w:rPr>
        <w:t>Therefore, candidates who did not pass already a CAST on the level Function Group</w:t>
      </w:r>
      <w:r w:rsidR="00DF5E05">
        <w:rPr>
          <w:rFonts w:ascii="EC Square Sans Pro" w:hAnsi="EC Square Sans Pro" w:cstheme="minorHAnsi"/>
          <w:lang w:val="en-IE"/>
        </w:rPr>
        <w:t xml:space="preserve"> </w:t>
      </w:r>
      <w:r w:rsidRPr="00DF5E05">
        <w:rPr>
          <w:rFonts w:ascii="EC Square Sans Pro" w:hAnsi="EC Square Sans Pro" w:cstheme="minorHAnsi"/>
          <w:lang w:val="en-IE"/>
        </w:rPr>
        <w:t>IV</w:t>
      </w:r>
      <w:r>
        <w:rPr>
          <w:rFonts w:ascii="EC Square Sans Pro" w:hAnsi="EC Square Sans Pro" w:cstheme="minorHAnsi"/>
          <w:lang w:val="en-IE"/>
        </w:rPr>
        <w:t xml:space="preserve"> should register their profile at this </w:t>
      </w:r>
      <w:hyperlink r:id="rId2" w:history="1">
        <w:r w:rsidRPr="00DD46FE">
          <w:rPr>
            <w:rStyle w:val="Hyperlink"/>
            <w:rFonts w:ascii="EC Square Sans Pro" w:hAnsi="EC Square Sans Pro" w:cstheme="minorHAnsi"/>
            <w:lang w:val="en-IE"/>
          </w:rPr>
          <w:t>address</w:t>
        </w:r>
      </w:hyperlink>
      <w:r w:rsidRPr="00DD46FE">
        <w:rPr>
          <w:rFonts w:ascii="EC Square Sans Pro" w:hAnsi="EC Square Sans Pro" w:cstheme="minorHAnsi"/>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B3C5" w14:textId="77777777" w:rsidR="001E211A" w:rsidRDefault="001E2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FE30" w14:textId="77777777" w:rsidR="00D6538D" w:rsidRPr="00D6538D" w:rsidRDefault="00FB0309" w:rsidP="00FB0309">
    <w:pPr>
      <w:pStyle w:val="Header"/>
      <w:jc w:val="center"/>
    </w:pPr>
    <w:r>
      <w:rPr>
        <w:noProof/>
        <w:lang w:eastAsia="en-GB"/>
      </w:rPr>
      <w:drawing>
        <wp:inline distT="0" distB="0" distL="0" distR="0" wp14:anchorId="4F71178E" wp14:editId="40A184D1">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E529" w14:textId="77777777" w:rsidR="00FB0309" w:rsidRDefault="00FB0309" w:rsidP="00FB0309">
    <w:pPr>
      <w:pStyle w:val="Header"/>
      <w:jc w:val="center"/>
    </w:pPr>
    <w:r>
      <w:rPr>
        <w:noProof/>
        <w:lang w:eastAsia="en-GB"/>
      </w:rPr>
      <w:drawing>
        <wp:inline distT="0" distB="0" distL="0" distR="0" wp14:anchorId="0F7124CA" wp14:editId="029D0B37">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4E10A5"/>
    <w:multiLevelType w:val="hybridMultilevel"/>
    <w:tmpl w:val="D4AC5FDA"/>
    <w:lvl w:ilvl="0" w:tplc="3F504C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0C68CA"/>
    <w:multiLevelType w:val="hybridMultilevel"/>
    <w:tmpl w:val="04AA326E"/>
    <w:lvl w:ilvl="0" w:tplc="11E61A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1C77B4"/>
    <w:multiLevelType w:val="hybridMultilevel"/>
    <w:tmpl w:val="657842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135C67"/>
    <w:multiLevelType w:val="hybridMultilevel"/>
    <w:tmpl w:val="1FEC1D0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7"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E6676"/>
    <w:multiLevelType w:val="hybridMultilevel"/>
    <w:tmpl w:val="925C4A62"/>
    <w:lvl w:ilvl="0" w:tplc="4AC847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FB7EDB"/>
    <w:multiLevelType w:val="hybridMultilevel"/>
    <w:tmpl w:val="9D1E15F2"/>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2"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D1201"/>
    <w:multiLevelType w:val="hybridMultilevel"/>
    <w:tmpl w:val="DC347A30"/>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7BBB0B54"/>
    <w:multiLevelType w:val="hybridMultilevel"/>
    <w:tmpl w:val="981AB7B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2091466717">
    <w:abstractNumId w:val="12"/>
  </w:num>
  <w:num w:numId="2" w16cid:durableId="588274128">
    <w:abstractNumId w:val="9"/>
  </w:num>
  <w:num w:numId="3" w16cid:durableId="1462186088">
    <w:abstractNumId w:val="3"/>
  </w:num>
  <w:num w:numId="4" w16cid:durableId="1152218759">
    <w:abstractNumId w:val="10"/>
  </w:num>
  <w:num w:numId="5" w16cid:durableId="1318463511">
    <w:abstractNumId w:val="6"/>
  </w:num>
  <w:num w:numId="6" w16cid:durableId="1247567953">
    <w:abstractNumId w:val="14"/>
  </w:num>
  <w:num w:numId="7" w16cid:durableId="355467659">
    <w:abstractNumId w:val="13"/>
  </w:num>
  <w:num w:numId="8" w16cid:durableId="4091013">
    <w:abstractNumId w:val="7"/>
  </w:num>
  <w:num w:numId="9" w16cid:durableId="2083478755">
    <w:abstractNumId w:val="5"/>
  </w:num>
  <w:num w:numId="10" w16cid:durableId="613172642">
    <w:abstractNumId w:val="1"/>
  </w:num>
  <w:num w:numId="11" w16cid:durableId="1517697759">
    <w:abstractNumId w:val="8"/>
  </w:num>
  <w:num w:numId="12" w16cid:durableId="579368416">
    <w:abstractNumId w:val="7"/>
  </w:num>
  <w:num w:numId="13" w16cid:durableId="1616137240">
    <w:abstractNumId w:val="15"/>
  </w:num>
  <w:num w:numId="14" w16cid:durableId="170688083">
    <w:abstractNumId w:val="2"/>
  </w:num>
  <w:num w:numId="15" w16cid:durableId="1186096894">
    <w:abstractNumId w:val="11"/>
  </w:num>
  <w:num w:numId="16" w16cid:durableId="112384256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IE" w:vendorID="64" w:dllVersion="0" w:nlCheck="1" w:checkStyle="0"/>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NORMAL"/>
  </w:docVars>
  <w:rsids>
    <w:rsidRoot w:val="007F6F26"/>
    <w:rsid w:val="000003B8"/>
    <w:rsid w:val="000030E0"/>
    <w:rsid w:val="00003D62"/>
    <w:rsid w:val="000105F9"/>
    <w:rsid w:val="00014F8F"/>
    <w:rsid w:val="000150E5"/>
    <w:rsid w:val="00023DF2"/>
    <w:rsid w:val="00031CAB"/>
    <w:rsid w:val="00033D88"/>
    <w:rsid w:val="00041562"/>
    <w:rsid w:val="00053705"/>
    <w:rsid w:val="0007110C"/>
    <w:rsid w:val="000773AB"/>
    <w:rsid w:val="00082F5D"/>
    <w:rsid w:val="00092F40"/>
    <w:rsid w:val="0009523F"/>
    <w:rsid w:val="000B0E03"/>
    <w:rsid w:val="000B3884"/>
    <w:rsid w:val="000B4746"/>
    <w:rsid w:val="000B6404"/>
    <w:rsid w:val="000B7651"/>
    <w:rsid w:val="000D384C"/>
    <w:rsid w:val="000D55FD"/>
    <w:rsid w:val="000D75DB"/>
    <w:rsid w:val="000D7C2C"/>
    <w:rsid w:val="000E5BB0"/>
    <w:rsid w:val="000E7EA0"/>
    <w:rsid w:val="000F38F3"/>
    <w:rsid w:val="001035E9"/>
    <w:rsid w:val="001103DC"/>
    <w:rsid w:val="00121A22"/>
    <w:rsid w:val="001220CC"/>
    <w:rsid w:val="001241A7"/>
    <w:rsid w:val="00133043"/>
    <w:rsid w:val="00134939"/>
    <w:rsid w:val="00134D22"/>
    <w:rsid w:val="001362BA"/>
    <w:rsid w:val="001437D7"/>
    <w:rsid w:val="00144EE0"/>
    <w:rsid w:val="00147330"/>
    <w:rsid w:val="00153999"/>
    <w:rsid w:val="00160E62"/>
    <w:rsid w:val="00164168"/>
    <w:rsid w:val="0016435E"/>
    <w:rsid w:val="0016441F"/>
    <w:rsid w:val="00166801"/>
    <w:rsid w:val="001759D5"/>
    <w:rsid w:val="00181B84"/>
    <w:rsid w:val="0018277B"/>
    <w:rsid w:val="00187397"/>
    <w:rsid w:val="001961DE"/>
    <w:rsid w:val="001A000C"/>
    <w:rsid w:val="001A15B9"/>
    <w:rsid w:val="001A4476"/>
    <w:rsid w:val="001A61AA"/>
    <w:rsid w:val="001B4229"/>
    <w:rsid w:val="001B49F5"/>
    <w:rsid w:val="001B567D"/>
    <w:rsid w:val="001B6F66"/>
    <w:rsid w:val="001C30BD"/>
    <w:rsid w:val="001D226D"/>
    <w:rsid w:val="001D2E47"/>
    <w:rsid w:val="001D4C23"/>
    <w:rsid w:val="001D55E6"/>
    <w:rsid w:val="001D72C1"/>
    <w:rsid w:val="001D7905"/>
    <w:rsid w:val="001E211A"/>
    <w:rsid w:val="001E21B2"/>
    <w:rsid w:val="001E6576"/>
    <w:rsid w:val="001F09D3"/>
    <w:rsid w:val="002009FD"/>
    <w:rsid w:val="00215D2E"/>
    <w:rsid w:val="00217D15"/>
    <w:rsid w:val="00225945"/>
    <w:rsid w:val="00227A54"/>
    <w:rsid w:val="0023713E"/>
    <w:rsid w:val="002619D1"/>
    <w:rsid w:val="00262998"/>
    <w:rsid w:val="00265C65"/>
    <w:rsid w:val="0027406F"/>
    <w:rsid w:val="00285B63"/>
    <w:rsid w:val="00293E51"/>
    <w:rsid w:val="002A157A"/>
    <w:rsid w:val="002A4247"/>
    <w:rsid w:val="002B309B"/>
    <w:rsid w:val="002C1DA6"/>
    <w:rsid w:val="002D08E1"/>
    <w:rsid w:val="002D0B6A"/>
    <w:rsid w:val="002D6639"/>
    <w:rsid w:val="002D6757"/>
    <w:rsid w:val="002E3596"/>
    <w:rsid w:val="002E49DA"/>
    <w:rsid w:val="002F3E46"/>
    <w:rsid w:val="002F45C2"/>
    <w:rsid w:val="002F66B3"/>
    <w:rsid w:val="002F700A"/>
    <w:rsid w:val="002F7BC3"/>
    <w:rsid w:val="003041C3"/>
    <w:rsid w:val="00306F2B"/>
    <w:rsid w:val="003104CE"/>
    <w:rsid w:val="00321C87"/>
    <w:rsid w:val="0032282E"/>
    <w:rsid w:val="0034033F"/>
    <w:rsid w:val="00341CF0"/>
    <w:rsid w:val="0034222C"/>
    <w:rsid w:val="0034423E"/>
    <w:rsid w:val="003478C1"/>
    <w:rsid w:val="003609BE"/>
    <w:rsid w:val="00364A08"/>
    <w:rsid w:val="0037322B"/>
    <w:rsid w:val="003732BC"/>
    <w:rsid w:val="00380BB9"/>
    <w:rsid w:val="00382EF3"/>
    <w:rsid w:val="003959A2"/>
    <w:rsid w:val="003A0FA7"/>
    <w:rsid w:val="003A0FAE"/>
    <w:rsid w:val="003A4AFD"/>
    <w:rsid w:val="003B1022"/>
    <w:rsid w:val="003B10AE"/>
    <w:rsid w:val="003B3BE0"/>
    <w:rsid w:val="003C727E"/>
    <w:rsid w:val="003F451B"/>
    <w:rsid w:val="004048EE"/>
    <w:rsid w:val="00405A63"/>
    <w:rsid w:val="00413FA3"/>
    <w:rsid w:val="00423557"/>
    <w:rsid w:val="00425B4B"/>
    <w:rsid w:val="00433FF6"/>
    <w:rsid w:val="00441331"/>
    <w:rsid w:val="004436FC"/>
    <w:rsid w:val="00446CDC"/>
    <w:rsid w:val="00450622"/>
    <w:rsid w:val="00450861"/>
    <w:rsid w:val="0045092D"/>
    <w:rsid w:val="0045683C"/>
    <w:rsid w:val="00461F15"/>
    <w:rsid w:val="00467112"/>
    <w:rsid w:val="0047156D"/>
    <w:rsid w:val="00482C91"/>
    <w:rsid w:val="00482D11"/>
    <w:rsid w:val="004912D3"/>
    <w:rsid w:val="004A111F"/>
    <w:rsid w:val="004A73EF"/>
    <w:rsid w:val="004C430B"/>
    <w:rsid w:val="004E31DA"/>
    <w:rsid w:val="004E4BDB"/>
    <w:rsid w:val="004F1DBA"/>
    <w:rsid w:val="004F5444"/>
    <w:rsid w:val="004F6FFB"/>
    <w:rsid w:val="004F71C5"/>
    <w:rsid w:val="00502274"/>
    <w:rsid w:val="00502CFA"/>
    <w:rsid w:val="00520E87"/>
    <w:rsid w:val="005230F2"/>
    <w:rsid w:val="0053602C"/>
    <w:rsid w:val="00536830"/>
    <w:rsid w:val="00537601"/>
    <w:rsid w:val="00537BA7"/>
    <w:rsid w:val="00544FB5"/>
    <w:rsid w:val="00546208"/>
    <w:rsid w:val="005470CD"/>
    <w:rsid w:val="00550645"/>
    <w:rsid w:val="00560678"/>
    <w:rsid w:val="00561170"/>
    <w:rsid w:val="00561440"/>
    <w:rsid w:val="00561910"/>
    <w:rsid w:val="00563B94"/>
    <w:rsid w:val="00566C21"/>
    <w:rsid w:val="00571E30"/>
    <w:rsid w:val="00571EDF"/>
    <w:rsid w:val="00573C48"/>
    <w:rsid w:val="005851E1"/>
    <w:rsid w:val="00594DA2"/>
    <w:rsid w:val="00597BFE"/>
    <w:rsid w:val="005A4AFC"/>
    <w:rsid w:val="005B487F"/>
    <w:rsid w:val="005C12A8"/>
    <w:rsid w:val="005C4A4D"/>
    <w:rsid w:val="005C6338"/>
    <w:rsid w:val="005C6C94"/>
    <w:rsid w:val="005D42C8"/>
    <w:rsid w:val="005D5158"/>
    <w:rsid w:val="005E307A"/>
    <w:rsid w:val="005E3F1A"/>
    <w:rsid w:val="005E484B"/>
    <w:rsid w:val="005E4874"/>
    <w:rsid w:val="005F510F"/>
    <w:rsid w:val="00606583"/>
    <w:rsid w:val="00611B27"/>
    <w:rsid w:val="00613BCF"/>
    <w:rsid w:val="006145E9"/>
    <w:rsid w:val="00631B68"/>
    <w:rsid w:val="00634A30"/>
    <w:rsid w:val="00636CCE"/>
    <w:rsid w:val="00647D5E"/>
    <w:rsid w:val="00650248"/>
    <w:rsid w:val="006541EB"/>
    <w:rsid w:val="006616B8"/>
    <w:rsid w:val="00666E44"/>
    <w:rsid w:val="00667627"/>
    <w:rsid w:val="00667672"/>
    <w:rsid w:val="006762D9"/>
    <w:rsid w:val="006804A9"/>
    <w:rsid w:val="006838F2"/>
    <w:rsid w:val="006A4270"/>
    <w:rsid w:val="006A4478"/>
    <w:rsid w:val="006A7CA1"/>
    <w:rsid w:val="006B60CF"/>
    <w:rsid w:val="006D0E88"/>
    <w:rsid w:val="006D42D9"/>
    <w:rsid w:val="006D4AAA"/>
    <w:rsid w:val="006E5514"/>
    <w:rsid w:val="006F09A2"/>
    <w:rsid w:val="006F1EEC"/>
    <w:rsid w:val="006F3DE4"/>
    <w:rsid w:val="007029BE"/>
    <w:rsid w:val="00705B07"/>
    <w:rsid w:val="00706731"/>
    <w:rsid w:val="00710ED5"/>
    <w:rsid w:val="00720C49"/>
    <w:rsid w:val="00723096"/>
    <w:rsid w:val="00724718"/>
    <w:rsid w:val="0072790C"/>
    <w:rsid w:val="0072799C"/>
    <w:rsid w:val="00727D99"/>
    <w:rsid w:val="00736A8F"/>
    <w:rsid w:val="00765E74"/>
    <w:rsid w:val="00771614"/>
    <w:rsid w:val="00777340"/>
    <w:rsid w:val="0078029F"/>
    <w:rsid w:val="00784DE0"/>
    <w:rsid w:val="00786216"/>
    <w:rsid w:val="007874C9"/>
    <w:rsid w:val="007938EA"/>
    <w:rsid w:val="007B1BFC"/>
    <w:rsid w:val="007B4874"/>
    <w:rsid w:val="007B7601"/>
    <w:rsid w:val="007C1778"/>
    <w:rsid w:val="007C7D7B"/>
    <w:rsid w:val="007F5F29"/>
    <w:rsid w:val="007F6F26"/>
    <w:rsid w:val="00802B41"/>
    <w:rsid w:val="00812E9D"/>
    <w:rsid w:val="008237F1"/>
    <w:rsid w:val="00824815"/>
    <w:rsid w:val="00831712"/>
    <w:rsid w:val="00832ED0"/>
    <w:rsid w:val="00842B67"/>
    <w:rsid w:val="00844C9E"/>
    <w:rsid w:val="00846EB5"/>
    <w:rsid w:val="00860219"/>
    <w:rsid w:val="008607A0"/>
    <w:rsid w:val="008644F0"/>
    <w:rsid w:val="00871DCF"/>
    <w:rsid w:val="008720B4"/>
    <w:rsid w:val="00874C28"/>
    <w:rsid w:val="008948D1"/>
    <w:rsid w:val="00895EAE"/>
    <w:rsid w:val="008B1150"/>
    <w:rsid w:val="008B7C6C"/>
    <w:rsid w:val="008C4B77"/>
    <w:rsid w:val="008C7A46"/>
    <w:rsid w:val="008D1ACB"/>
    <w:rsid w:val="008D3A2C"/>
    <w:rsid w:val="008D7063"/>
    <w:rsid w:val="008D75C7"/>
    <w:rsid w:val="008E37AB"/>
    <w:rsid w:val="008E389B"/>
    <w:rsid w:val="008E498C"/>
    <w:rsid w:val="008F345C"/>
    <w:rsid w:val="008F36CA"/>
    <w:rsid w:val="008F6C44"/>
    <w:rsid w:val="0090049A"/>
    <w:rsid w:val="00903E86"/>
    <w:rsid w:val="009129D8"/>
    <w:rsid w:val="00912F1B"/>
    <w:rsid w:val="009135F5"/>
    <w:rsid w:val="00914C19"/>
    <w:rsid w:val="00916016"/>
    <w:rsid w:val="009307F7"/>
    <w:rsid w:val="0093494B"/>
    <w:rsid w:val="00934DE9"/>
    <w:rsid w:val="00937CEE"/>
    <w:rsid w:val="009403A1"/>
    <w:rsid w:val="0094208E"/>
    <w:rsid w:val="00945DA6"/>
    <w:rsid w:val="009461EB"/>
    <w:rsid w:val="0095557E"/>
    <w:rsid w:val="00961DFD"/>
    <w:rsid w:val="00962B80"/>
    <w:rsid w:val="00965A17"/>
    <w:rsid w:val="00972C77"/>
    <w:rsid w:val="009823C1"/>
    <w:rsid w:val="00982BDE"/>
    <w:rsid w:val="009931DF"/>
    <w:rsid w:val="009970AD"/>
    <w:rsid w:val="009B1A12"/>
    <w:rsid w:val="009C0A52"/>
    <w:rsid w:val="009C3025"/>
    <w:rsid w:val="009C5204"/>
    <w:rsid w:val="009D71D0"/>
    <w:rsid w:val="009E18FA"/>
    <w:rsid w:val="009F0A0E"/>
    <w:rsid w:val="009F1438"/>
    <w:rsid w:val="009F4713"/>
    <w:rsid w:val="009F7111"/>
    <w:rsid w:val="00A02065"/>
    <w:rsid w:val="00A06C1E"/>
    <w:rsid w:val="00A07764"/>
    <w:rsid w:val="00A23E73"/>
    <w:rsid w:val="00A23EF9"/>
    <w:rsid w:val="00A3320F"/>
    <w:rsid w:val="00A402D3"/>
    <w:rsid w:val="00A47BB9"/>
    <w:rsid w:val="00A50510"/>
    <w:rsid w:val="00A62332"/>
    <w:rsid w:val="00A65996"/>
    <w:rsid w:val="00A66FF7"/>
    <w:rsid w:val="00A67802"/>
    <w:rsid w:val="00A728F5"/>
    <w:rsid w:val="00A749B5"/>
    <w:rsid w:val="00A77178"/>
    <w:rsid w:val="00A77B7B"/>
    <w:rsid w:val="00A91693"/>
    <w:rsid w:val="00A93D3E"/>
    <w:rsid w:val="00A956C5"/>
    <w:rsid w:val="00AA70B3"/>
    <w:rsid w:val="00AB5C96"/>
    <w:rsid w:val="00AB750E"/>
    <w:rsid w:val="00AC07B6"/>
    <w:rsid w:val="00AC4E75"/>
    <w:rsid w:val="00AC76C5"/>
    <w:rsid w:val="00AD6DE8"/>
    <w:rsid w:val="00AE1B73"/>
    <w:rsid w:val="00AE3006"/>
    <w:rsid w:val="00AE4801"/>
    <w:rsid w:val="00AE58FD"/>
    <w:rsid w:val="00AE67B7"/>
    <w:rsid w:val="00AE7C69"/>
    <w:rsid w:val="00B131D2"/>
    <w:rsid w:val="00B21C9A"/>
    <w:rsid w:val="00B229D2"/>
    <w:rsid w:val="00B30D71"/>
    <w:rsid w:val="00B329B5"/>
    <w:rsid w:val="00B40D12"/>
    <w:rsid w:val="00B424EB"/>
    <w:rsid w:val="00B519B4"/>
    <w:rsid w:val="00B530E8"/>
    <w:rsid w:val="00B55593"/>
    <w:rsid w:val="00B5592A"/>
    <w:rsid w:val="00B618B1"/>
    <w:rsid w:val="00B664D2"/>
    <w:rsid w:val="00B73999"/>
    <w:rsid w:val="00B86064"/>
    <w:rsid w:val="00BA3BBE"/>
    <w:rsid w:val="00BA78CD"/>
    <w:rsid w:val="00BA7B9F"/>
    <w:rsid w:val="00BB205C"/>
    <w:rsid w:val="00BB47F6"/>
    <w:rsid w:val="00BB736B"/>
    <w:rsid w:val="00BC44E8"/>
    <w:rsid w:val="00BD05C8"/>
    <w:rsid w:val="00BD64EF"/>
    <w:rsid w:val="00BE10EA"/>
    <w:rsid w:val="00BE240B"/>
    <w:rsid w:val="00C01035"/>
    <w:rsid w:val="00C03C81"/>
    <w:rsid w:val="00C06C36"/>
    <w:rsid w:val="00C06EAC"/>
    <w:rsid w:val="00C07D33"/>
    <w:rsid w:val="00C11AF1"/>
    <w:rsid w:val="00C12522"/>
    <w:rsid w:val="00C22FE8"/>
    <w:rsid w:val="00C24DB1"/>
    <w:rsid w:val="00C272AA"/>
    <w:rsid w:val="00C32D9C"/>
    <w:rsid w:val="00C331B7"/>
    <w:rsid w:val="00C471C2"/>
    <w:rsid w:val="00C52A52"/>
    <w:rsid w:val="00C54804"/>
    <w:rsid w:val="00C631F2"/>
    <w:rsid w:val="00C64313"/>
    <w:rsid w:val="00C70B91"/>
    <w:rsid w:val="00C83A63"/>
    <w:rsid w:val="00CA20A2"/>
    <w:rsid w:val="00CB76EF"/>
    <w:rsid w:val="00CC0583"/>
    <w:rsid w:val="00CE0606"/>
    <w:rsid w:val="00CF0DF4"/>
    <w:rsid w:val="00CF2BF1"/>
    <w:rsid w:val="00D224AF"/>
    <w:rsid w:val="00D23CA4"/>
    <w:rsid w:val="00D271F8"/>
    <w:rsid w:val="00D37644"/>
    <w:rsid w:val="00D46DBE"/>
    <w:rsid w:val="00D5567C"/>
    <w:rsid w:val="00D5620C"/>
    <w:rsid w:val="00D64090"/>
    <w:rsid w:val="00D6538D"/>
    <w:rsid w:val="00D70468"/>
    <w:rsid w:val="00D755F4"/>
    <w:rsid w:val="00D76D01"/>
    <w:rsid w:val="00D83D1E"/>
    <w:rsid w:val="00D903BA"/>
    <w:rsid w:val="00D93055"/>
    <w:rsid w:val="00D94449"/>
    <w:rsid w:val="00DA0538"/>
    <w:rsid w:val="00DA1EBD"/>
    <w:rsid w:val="00DA49A7"/>
    <w:rsid w:val="00DA5518"/>
    <w:rsid w:val="00DB6912"/>
    <w:rsid w:val="00DD46FE"/>
    <w:rsid w:val="00DE3049"/>
    <w:rsid w:val="00DE3C43"/>
    <w:rsid w:val="00DE48C8"/>
    <w:rsid w:val="00DF0C20"/>
    <w:rsid w:val="00DF5E05"/>
    <w:rsid w:val="00E0532D"/>
    <w:rsid w:val="00E13830"/>
    <w:rsid w:val="00E15A76"/>
    <w:rsid w:val="00E24E94"/>
    <w:rsid w:val="00E24ECD"/>
    <w:rsid w:val="00E27E03"/>
    <w:rsid w:val="00E45488"/>
    <w:rsid w:val="00E46166"/>
    <w:rsid w:val="00E4754E"/>
    <w:rsid w:val="00E47A5E"/>
    <w:rsid w:val="00E501F9"/>
    <w:rsid w:val="00E533DF"/>
    <w:rsid w:val="00E56200"/>
    <w:rsid w:val="00E56F73"/>
    <w:rsid w:val="00E63C5D"/>
    <w:rsid w:val="00E64193"/>
    <w:rsid w:val="00E84D05"/>
    <w:rsid w:val="00EA0901"/>
    <w:rsid w:val="00EA1C6B"/>
    <w:rsid w:val="00EA599E"/>
    <w:rsid w:val="00EC1E58"/>
    <w:rsid w:val="00EE1ECE"/>
    <w:rsid w:val="00EE64C2"/>
    <w:rsid w:val="00EF40BE"/>
    <w:rsid w:val="00EF53EF"/>
    <w:rsid w:val="00F04938"/>
    <w:rsid w:val="00F04A98"/>
    <w:rsid w:val="00F061B1"/>
    <w:rsid w:val="00F067EB"/>
    <w:rsid w:val="00F218A0"/>
    <w:rsid w:val="00F60338"/>
    <w:rsid w:val="00F62E24"/>
    <w:rsid w:val="00F6498D"/>
    <w:rsid w:val="00F66527"/>
    <w:rsid w:val="00F70157"/>
    <w:rsid w:val="00F80B6D"/>
    <w:rsid w:val="00F81E1D"/>
    <w:rsid w:val="00F86492"/>
    <w:rsid w:val="00F93FE5"/>
    <w:rsid w:val="00F96663"/>
    <w:rsid w:val="00FA3F07"/>
    <w:rsid w:val="00FA414A"/>
    <w:rsid w:val="00FA50F8"/>
    <w:rsid w:val="00FA7B5E"/>
    <w:rsid w:val="00FB0309"/>
    <w:rsid w:val="00FB0DF1"/>
    <w:rsid w:val="00FC6870"/>
    <w:rsid w:val="00FD0558"/>
    <w:rsid w:val="00FD19EA"/>
    <w:rsid w:val="00FD462E"/>
    <w:rsid w:val="00FD61CB"/>
    <w:rsid w:val="00FE09D3"/>
    <w:rsid w:val="00FE2797"/>
    <w:rsid w:val="00FE4ADC"/>
    <w:rsid w:val="00FF1DA8"/>
    <w:rsid w:val="00FF2D73"/>
    <w:rsid w:val="1D45AA28"/>
    <w:rsid w:val="255B33ED"/>
    <w:rsid w:val="40C70787"/>
    <w:rsid w:val="56A6EA2E"/>
    <w:rsid w:val="5AAE5636"/>
    <w:rsid w:val="6C6A41C5"/>
    <w:rsid w:val="6EB2B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3B494"/>
  <w15:docId w15:val="{BB2A13E3-1798-4C83-AA05-12A5CF6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26"/>
    <w:pPr>
      <w:spacing w:after="200" w:line="276" w:lineRule="auto"/>
    </w:pPr>
  </w:style>
  <w:style w:type="paragraph" w:styleId="Heading1">
    <w:name w:val="heading 1"/>
    <w:basedOn w:val="Normal"/>
    <w:link w:val="Heading1Char"/>
    <w:uiPriority w:val="1"/>
    <w:qFormat/>
    <w:rsid w:val="007F6F2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3C7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D0B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lag">
    <w:name w:val="Z_Flag"/>
    <w:basedOn w:val="Normal"/>
    <w:next w:val="Normal"/>
    <w:uiPriority w:val="2"/>
    <w:rsid w:val="007F6F26"/>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ZCom">
    <w:name w:val="Z_Com"/>
    <w:basedOn w:val="Normal"/>
    <w:next w:val="Normal"/>
    <w:uiPriority w:val="2"/>
    <w:rsid w:val="007F6F26"/>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DGName">
    <w:name w:val="Z_DGName"/>
    <w:basedOn w:val="Normal"/>
    <w:uiPriority w:val="99"/>
    <w:semiHidden/>
    <w:rsid w:val="007F6F26"/>
    <w:pPr>
      <w:widowControl w:val="0"/>
      <w:spacing w:after="0" w:line="240" w:lineRule="auto"/>
      <w:ind w:right="85"/>
    </w:pPr>
    <w:rPr>
      <w:rFonts w:ascii="Times New Roman" w:eastAsia="Times New Roman" w:hAnsi="Times New Roman" w:cs="Times New Roman"/>
      <w:sz w:val="16"/>
      <w:szCs w:val="20"/>
      <w:lang w:eastAsia="en-GB"/>
    </w:rPr>
  </w:style>
  <w:style w:type="table" w:customStyle="1" w:styleId="TableLetterhead">
    <w:name w:val="Table Letterhead"/>
    <w:basedOn w:val="TableNormal"/>
    <w:rsid w:val="007F6F26"/>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Heading1Char">
    <w:name w:val="Heading 1 Char"/>
    <w:basedOn w:val="DefaultParagraphFont"/>
    <w:link w:val="Heading1"/>
    <w:uiPriority w:val="1"/>
    <w:rsid w:val="007F6F26"/>
    <w:rPr>
      <w:rFonts w:ascii="Times New Roman" w:eastAsia="Times New Roman" w:hAnsi="Times New Roman" w:cs="Times New Roman"/>
      <w:b/>
      <w:bCs/>
      <w:sz w:val="29"/>
      <w:szCs w:val="29"/>
      <w:lang w:val="en-US"/>
    </w:rPr>
  </w:style>
  <w:style w:type="paragraph" w:styleId="BodyText">
    <w:name w:val="Body Text"/>
    <w:basedOn w:val="Normal"/>
    <w:link w:val="BodyTextChar"/>
    <w:uiPriority w:val="1"/>
    <w:qFormat/>
    <w:rsid w:val="007F6F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6F2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6F26"/>
    <w:pPr>
      <w:widowControl w:val="0"/>
      <w:autoSpaceDE w:val="0"/>
      <w:autoSpaceDN w:val="0"/>
      <w:spacing w:after="0" w:line="240" w:lineRule="auto"/>
      <w:ind w:left="116"/>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5C6338"/>
    <w:rPr>
      <w:sz w:val="16"/>
      <w:szCs w:val="16"/>
    </w:rPr>
  </w:style>
  <w:style w:type="paragraph" w:styleId="CommentText">
    <w:name w:val="annotation text"/>
    <w:basedOn w:val="Normal"/>
    <w:link w:val="CommentTextChar"/>
    <w:uiPriority w:val="99"/>
    <w:unhideWhenUsed/>
    <w:rsid w:val="005C6338"/>
    <w:pPr>
      <w:spacing w:line="240" w:lineRule="auto"/>
    </w:pPr>
    <w:rPr>
      <w:sz w:val="20"/>
      <w:szCs w:val="20"/>
    </w:rPr>
  </w:style>
  <w:style w:type="character" w:customStyle="1" w:styleId="CommentTextChar">
    <w:name w:val="Comment Text Char"/>
    <w:basedOn w:val="DefaultParagraphFont"/>
    <w:link w:val="CommentText"/>
    <w:uiPriority w:val="99"/>
    <w:rsid w:val="005C6338"/>
    <w:rPr>
      <w:sz w:val="20"/>
      <w:szCs w:val="20"/>
    </w:rPr>
  </w:style>
  <w:style w:type="paragraph" w:styleId="CommentSubject">
    <w:name w:val="annotation subject"/>
    <w:basedOn w:val="CommentText"/>
    <w:next w:val="CommentText"/>
    <w:link w:val="CommentSubjectChar"/>
    <w:uiPriority w:val="99"/>
    <w:semiHidden/>
    <w:unhideWhenUsed/>
    <w:rsid w:val="005C6338"/>
    <w:rPr>
      <w:b/>
      <w:bCs/>
    </w:rPr>
  </w:style>
  <w:style w:type="character" w:customStyle="1" w:styleId="CommentSubjectChar">
    <w:name w:val="Comment Subject Char"/>
    <w:basedOn w:val="CommentTextChar"/>
    <w:link w:val="CommentSubject"/>
    <w:uiPriority w:val="99"/>
    <w:semiHidden/>
    <w:rsid w:val="005C6338"/>
    <w:rPr>
      <w:b/>
      <w:bCs/>
      <w:sz w:val="20"/>
      <w:szCs w:val="20"/>
    </w:rPr>
  </w:style>
  <w:style w:type="paragraph" w:styleId="BalloonText">
    <w:name w:val="Balloon Text"/>
    <w:basedOn w:val="Normal"/>
    <w:link w:val="BalloonTextChar"/>
    <w:uiPriority w:val="99"/>
    <w:semiHidden/>
    <w:unhideWhenUsed/>
    <w:rsid w:val="005C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338"/>
    <w:rPr>
      <w:rFonts w:ascii="Segoe UI" w:hAnsi="Segoe UI" w:cs="Segoe UI"/>
      <w:sz w:val="18"/>
      <w:szCs w:val="18"/>
    </w:rPr>
  </w:style>
  <w:style w:type="character" w:styleId="Hyperlink">
    <w:name w:val="Hyperlink"/>
    <w:basedOn w:val="DefaultParagraphFont"/>
    <w:uiPriority w:val="99"/>
    <w:unhideWhenUsed/>
    <w:rsid w:val="00C22FE8"/>
    <w:rPr>
      <w:color w:val="0563C1" w:themeColor="hyperlink"/>
      <w:u w:val="single"/>
    </w:rPr>
  </w:style>
  <w:style w:type="paragraph" w:styleId="IntenseQuote">
    <w:name w:val="Intense Quote"/>
    <w:basedOn w:val="Normal"/>
    <w:next w:val="Normal"/>
    <w:link w:val="IntenseQuoteChar"/>
    <w:uiPriority w:val="30"/>
    <w:qFormat/>
    <w:rsid w:val="00CF0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0DF4"/>
    <w:rPr>
      <w:i/>
      <w:iCs/>
      <w:color w:val="5B9BD5" w:themeColor="accent1"/>
    </w:rPr>
  </w:style>
  <w:style w:type="paragraph" w:styleId="ListParagraph">
    <w:name w:val="List Paragraph"/>
    <w:basedOn w:val="Normal"/>
    <w:uiPriority w:val="34"/>
    <w:qFormat/>
    <w:rsid w:val="00A77B7B"/>
    <w:pPr>
      <w:ind w:left="720"/>
      <w:contextualSpacing/>
    </w:pPr>
  </w:style>
  <w:style w:type="character" w:styleId="FollowedHyperlink">
    <w:name w:val="FollowedHyperlink"/>
    <w:basedOn w:val="DefaultParagraphFont"/>
    <w:uiPriority w:val="99"/>
    <w:semiHidden/>
    <w:unhideWhenUsed/>
    <w:rsid w:val="006A4270"/>
    <w:rPr>
      <w:color w:val="954F72" w:themeColor="followedHyperlink"/>
      <w:u w:val="single"/>
    </w:rPr>
  </w:style>
  <w:style w:type="character" w:customStyle="1" w:styleId="UnresolvedMention1">
    <w:name w:val="Unresolved Mention1"/>
    <w:basedOn w:val="DefaultParagraphFont"/>
    <w:uiPriority w:val="99"/>
    <w:semiHidden/>
    <w:unhideWhenUsed/>
    <w:rsid w:val="006A4270"/>
    <w:rPr>
      <w:color w:val="605E5C"/>
      <w:shd w:val="clear" w:color="auto" w:fill="E1DFDD"/>
    </w:rPr>
  </w:style>
  <w:style w:type="character" w:customStyle="1" w:styleId="UnresolvedMention2">
    <w:name w:val="Unresolved Mention2"/>
    <w:basedOn w:val="DefaultParagraphFont"/>
    <w:uiPriority w:val="99"/>
    <w:semiHidden/>
    <w:unhideWhenUsed/>
    <w:rsid w:val="00FE09D3"/>
    <w:rPr>
      <w:color w:val="605E5C"/>
      <w:shd w:val="clear" w:color="auto" w:fill="E1DFDD"/>
    </w:rPr>
  </w:style>
  <w:style w:type="character" w:customStyle="1" w:styleId="Heading2Char">
    <w:name w:val="Heading 2 Char"/>
    <w:basedOn w:val="DefaultParagraphFont"/>
    <w:link w:val="Heading2"/>
    <w:uiPriority w:val="9"/>
    <w:rsid w:val="003C727E"/>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E15A76"/>
    <w:pPr>
      <w:spacing w:after="0" w:line="240" w:lineRule="auto"/>
    </w:pPr>
  </w:style>
  <w:style w:type="paragraph" w:styleId="FootnoteText">
    <w:name w:val="footnote text"/>
    <w:basedOn w:val="Normal"/>
    <w:link w:val="FootnoteTextChar"/>
    <w:uiPriority w:val="99"/>
    <w:semiHidden/>
    <w:rsid w:val="00550645"/>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uiPriority w:val="99"/>
    <w:semiHidden/>
    <w:rsid w:val="00550645"/>
    <w:rPr>
      <w:rFonts w:ascii="Times New Roman" w:eastAsia="Times New Roman" w:hAnsi="Times New Roman" w:cs="Times New Roman"/>
      <w:snapToGrid w:val="0"/>
      <w:sz w:val="20"/>
      <w:szCs w:val="20"/>
      <w:lang w:eastAsia="en-GB"/>
    </w:rPr>
  </w:style>
  <w:style w:type="character" w:styleId="FootnoteReference">
    <w:name w:val="footnote reference"/>
    <w:uiPriority w:val="99"/>
    <w:semiHidden/>
    <w:rsid w:val="00550645"/>
    <w:rPr>
      <w:rFonts w:cs="Times New Roman"/>
      <w:vertAlign w:val="superscript"/>
    </w:rPr>
  </w:style>
  <w:style w:type="character" w:customStyle="1" w:styleId="UnresolvedMention3">
    <w:name w:val="Unresolved Mention3"/>
    <w:basedOn w:val="DefaultParagraphFont"/>
    <w:uiPriority w:val="99"/>
    <w:semiHidden/>
    <w:unhideWhenUsed/>
    <w:rsid w:val="003F451B"/>
    <w:rPr>
      <w:color w:val="605E5C"/>
      <w:shd w:val="clear" w:color="auto" w:fill="E1DFDD"/>
    </w:rPr>
  </w:style>
  <w:style w:type="character" w:customStyle="1" w:styleId="Heading4Char">
    <w:name w:val="Heading 4 Char"/>
    <w:basedOn w:val="DefaultParagraphFont"/>
    <w:link w:val="Heading4"/>
    <w:uiPriority w:val="9"/>
    <w:semiHidden/>
    <w:rsid w:val="002D0B6A"/>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A4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8D"/>
  </w:style>
  <w:style w:type="paragraph" w:styleId="Footer">
    <w:name w:val="footer"/>
    <w:basedOn w:val="Normal"/>
    <w:link w:val="FooterChar"/>
    <w:uiPriority w:val="99"/>
    <w:unhideWhenUsed/>
    <w:rsid w:val="00D6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8D"/>
  </w:style>
  <w:style w:type="paragraph" w:styleId="Date">
    <w:name w:val="Date"/>
    <w:basedOn w:val="Normal"/>
    <w:next w:val="Normal"/>
    <w:link w:val="DateChar"/>
    <w:uiPriority w:val="1"/>
    <w:rsid w:val="00D6538D"/>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1"/>
    <w:rsid w:val="00D6538D"/>
    <w:rPr>
      <w:rFonts w:ascii="Times New Roman" w:eastAsia="Times New Roman" w:hAnsi="Times New Roman" w:cs="Times New Roman"/>
      <w:sz w:val="24"/>
      <w:szCs w:val="20"/>
    </w:rPr>
  </w:style>
  <w:style w:type="paragraph" w:styleId="NormalWeb">
    <w:name w:val="Normal (Web)"/>
    <w:basedOn w:val="Normal"/>
    <w:uiPriority w:val="99"/>
    <w:semiHidden/>
    <w:unhideWhenUsed/>
    <w:rsid w:val="00A5051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9F7111"/>
    <w:rPr>
      <w:color w:val="605E5C"/>
      <w:shd w:val="clear" w:color="auto" w:fill="E1DFDD"/>
    </w:rPr>
  </w:style>
  <w:style w:type="character" w:styleId="PlaceholderText">
    <w:name w:val="Placeholder Text"/>
    <w:basedOn w:val="DefaultParagraphFont"/>
    <w:uiPriority w:val="99"/>
    <w:semiHidden/>
    <w:rsid w:val="001103DC"/>
    <w:rPr>
      <w:color w:val="808080"/>
    </w:rPr>
  </w:style>
  <w:style w:type="character" w:styleId="Strong">
    <w:name w:val="Strong"/>
    <w:basedOn w:val="DefaultParagraphFont"/>
    <w:uiPriority w:val="22"/>
    <w:qFormat/>
    <w:rsid w:val="00261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29665">
      <w:bodyDiv w:val="1"/>
      <w:marLeft w:val="0"/>
      <w:marRight w:val="0"/>
      <w:marTop w:val="0"/>
      <w:marBottom w:val="0"/>
      <w:divBdr>
        <w:top w:val="none" w:sz="0" w:space="0" w:color="auto"/>
        <w:left w:val="none" w:sz="0" w:space="0" w:color="auto"/>
        <w:bottom w:val="none" w:sz="0" w:space="0" w:color="auto"/>
        <w:right w:val="none" w:sz="0" w:space="0" w:color="auto"/>
      </w:divBdr>
    </w:div>
    <w:div w:id="698238442">
      <w:bodyDiv w:val="1"/>
      <w:marLeft w:val="0"/>
      <w:marRight w:val="0"/>
      <w:marTop w:val="0"/>
      <w:marBottom w:val="0"/>
      <w:divBdr>
        <w:top w:val="none" w:sz="0" w:space="0" w:color="auto"/>
        <w:left w:val="none" w:sz="0" w:space="0" w:color="auto"/>
        <w:bottom w:val="none" w:sz="0" w:space="0" w:color="auto"/>
        <w:right w:val="none" w:sz="0" w:space="0" w:color="auto"/>
      </w:divBdr>
    </w:div>
    <w:div w:id="838228790">
      <w:bodyDiv w:val="1"/>
      <w:marLeft w:val="0"/>
      <w:marRight w:val="0"/>
      <w:marTop w:val="0"/>
      <w:marBottom w:val="0"/>
      <w:divBdr>
        <w:top w:val="none" w:sz="0" w:space="0" w:color="auto"/>
        <w:left w:val="none" w:sz="0" w:space="0" w:color="auto"/>
        <w:bottom w:val="none" w:sz="0" w:space="0" w:color="auto"/>
        <w:right w:val="none" w:sz="0" w:space="0" w:color="auto"/>
      </w:divBdr>
    </w:div>
    <w:div w:id="1160929286">
      <w:bodyDiv w:val="1"/>
      <w:marLeft w:val="0"/>
      <w:marRight w:val="0"/>
      <w:marTop w:val="0"/>
      <w:marBottom w:val="0"/>
      <w:divBdr>
        <w:top w:val="none" w:sz="0" w:space="0" w:color="auto"/>
        <w:left w:val="none" w:sz="0" w:space="0" w:color="auto"/>
        <w:bottom w:val="none" w:sz="0" w:space="0" w:color="auto"/>
        <w:right w:val="none" w:sz="0" w:space="0" w:color="auto"/>
      </w:divBdr>
    </w:div>
    <w:div w:id="1222867995">
      <w:bodyDiv w:val="1"/>
      <w:marLeft w:val="0"/>
      <w:marRight w:val="0"/>
      <w:marTop w:val="0"/>
      <w:marBottom w:val="0"/>
      <w:divBdr>
        <w:top w:val="none" w:sz="0" w:space="0" w:color="auto"/>
        <w:left w:val="none" w:sz="0" w:space="0" w:color="auto"/>
        <w:bottom w:val="none" w:sz="0" w:space="0" w:color="auto"/>
        <w:right w:val="none" w:sz="0" w:space="0" w:color="auto"/>
      </w:divBdr>
    </w:div>
    <w:div w:id="1239823030">
      <w:bodyDiv w:val="1"/>
      <w:marLeft w:val="0"/>
      <w:marRight w:val="0"/>
      <w:marTop w:val="0"/>
      <w:marBottom w:val="0"/>
      <w:divBdr>
        <w:top w:val="none" w:sz="0" w:space="0" w:color="auto"/>
        <w:left w:val="none" w:sz="0" w:space="0" w:color="auto"/>
        <w:bottom w:val="none" w:sz="0" w:space="0" w:color="auto"/>
        <w:right w:val="none" w:sz="0" w:space="0" w:color="auto"/>
      </w:divBdr>
    </w:div>
    <w:div w:id="1482308642">
      <w:bodyDiv w:val="1"/>
      <w:marLeft w:val="0"/>
      <w:marRight w:val="0"/>
      <w:marTop w:val="0"/>
      <w:marBottom w:val="0"/>
      <w:divBdr>
        <w:top w:val="none" w:sz="0" w:space="0" w:color="auto"/>
        <w:left w:val="none" w:sz="0" w:space="0" w:color="auto"/>
        <w:bottom w:val="none" w:sz="0" w:space="0" w:color="auto"/>
        <w:right w:val="none" w:sz="0" w:space="0" w:color="auto"/>
      </w:divBdr>
    </w:div>
    <w:div w:id="1517109207">
      <w:bodyDiv w:val="1"/>
      <w:marLeft w:val="0"/>
      <w:marRight w:val="0"/>
      <w:marTop w:val="0"/>
      <w:marBottom w:val="0"/>
      <w:divBdr>
        <w:top w:val="none" w:sz="0" w:space="0" w:color="auto"/>
        <w:left w:val="none" w:sz="0" w:space="0" w:color="auto"/>
        <w:bottom w:val="none" w:sz="0" w:space="0" w:color="auto"/>
        <w:right w:val="none" w:sz="0" w:space="0" w:color="auto"/>
      </w:divBdr>
    </w:div>
    <w:div w:id="1601840855">
      <w:bodyDiv w:val="1"/>
      <w:marLeft w:val="0"/>
      <w:marRight w:val="0"/>
      <w:marTop w:val="0"/>
      <w:marBottom w:val="0"/>
      <w:divBdr>
        <w:top w:val="none" w:sz="0" w:space="0" w:color="auto"/>
        <w:left w:val="none" w:sz="0" w:space="0" w:color="auto"/>
        <w:bottom w:val="none" w:sz="0" w:space="0" w:color="auto"/>
        <w:right w:val="none" w:sz="0" w:space="0" w:color="auto"/>
      </w:divBdr>
    </w:div>
    <w:div w:id="1627006554">
      <w:bodyDiv w:val="1"/>
      <w:marLeft w:val="0"/>
      <w:marRight w:val="0"/>
      <w:marTop w:val="0"/>
      <w:marBottom w:val="0"/>
      <w:divBdr>
        <w:top w:val="none" w:sz="0" w:space="0" w:color="auto"/>
        <w:left w:val="none" w:sz="0" w:space="0" w:color="auto"/>
        <w:bottom w:val="none" w:sz="0" w:space="0" w:color="auto"/>
        <w:right w:val="none" w:sz="0" w:space="0" w:color="auto"/>
      </w:divBdr>
    </w:div>
    <w:div w:id="1764836393">
      <w:bodyDiv w:val="1"/>
      <w:marLeft w:val="0"/>
      <w:marRight w:val="0"/>
      <w:marTop w:val="0"/>
      <w:marBottom w:val="0"/>
      <w:divBdr>
        <w:top w:val="none" w:sz="0" w:space="0" w:color="auto"/>
        <w:left w:val="none" w:sz="0" w:space="0" w:color="auto"/>
        <w:bottom w:val="none" w:sz="0" w:space="0" w:color="auto"/>
        <w:right w:val="none" w:sz="0" w:space="0" w:color="auto"/>
      </w:divBdr>
    </w:div>
    <w:div w:id="1839807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so.europa.eu/en/eu-careers/staff-categories" TargetMode="External"/><Relationship Id="rId18" Type="http://schemas.openxmlformats.org/officeDocument/2006/relationships/hyperlink" Target="https://epso.europa.eu/en/eu-careers/staff-categori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pso.europa.eu/en/eu-careers/benefits" TargetMode="External"/><Relationship Id="rId7" Type="http://schemas.openxmlformats.org/officeDocument/2006/relationships/settings" Target="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eur-lex.europa.eu/legal-content/EN/TXT/?uri=CELEX%3A01962R0031-2014050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careers.europa.eu/en/job-opportunities/open-for-application" TargetMode="External"/><Relationship Id="rId20" Type="http://schemas.openxmlformats.org/officeDocument/2006/relationships/hyperlink" Target="https://ec.europa.eu/transparency/documents-register/detail?ref=C(2017)6760&amp;lang=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so.europa.eu/en/selection-procedure/how-apply"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ENV-PRODUCT-POLICY@ec.europa.e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c.europa.eu/transparency/documents-register/detail?ref=C(2017)6760&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areers.europa.eu/en/job-opportunities/open-for-application" TargetMode="External"/><Relationship Id="rId22" Type="http://schemas.openxmlformats.org/officeDocument/2006/relationships/hyperlink" Target="https://ec.europa.eu/dpo-register/detail/DPR-EC-02054.3"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pso.europa.eu/en/job-opportunities/open-for-application" TargetMode="External"/><Relationship Id="rId1" Type="http://schemas.openxmlformats.org/officeDocument/2006/relationships/hyperlink" Target="https://commission.europa.eu/energy-climate-change-environment/standards-tools-and-labels/products-labelling-rules-and-requirements/ecodesign-sustainable-products-regulation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638040-35f6-4905-b21f-4e31af5e1fb5">
      <UserInfo>
        <DisplayName/>
        <AccountId xsi:nil="true"/>
        <AccountType/>
      </UserInfo>
    </SharedWithUsers>
    <EC_ARES_NUMBER xmlns="64638040-35f6-4905-b21f-4e31af5e1fb5">
      <Url xsi:nil="true"/>
      <Description xsi:nil="true"/>
    </EC_ARES_NUMBER>
    <EC_ARES_DATE_TRANSFERRED xmlns="64638040-35f6-4905-b21f-4e31af5e1fb5" xsi:nil="true"/>
    <lcf76f155ced4ddcb4097134ff3c332f xmlns="a4c6cd38-953d-409e-8266-a7703513a0a4">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64638040-35f6-4905-b21f-4e31af5e1fb5" xsi:nil="true"/>
    <EC_ARES_TRANSFERRED_BY xmlns="64638040-35f6-4905-b21f-4e31af5e1fb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19" ma:contentTypeDescription="Create a new document." ma:contentTypeScope="" ma:versionID="8b2214a54b76a37913d299df4464272f">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c115da472dd3155db908f699a5bd4d06"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cc8358-1ada-4032-95e8-d90744a59dff}" ma:internalName="TaxCatchAll" ma:showField="CatchAllData" ma:web="64638040-35f6-4905-b21f-4e31af5e1fb5">
      <xsd:complexType>
        <xsd:complexContent>
          <xsd:extension base="dms:MultiChoiceLookup">
            <xsd:sequence>
              <xsd:element name="Value" type="dms:Lookup" maxOccurs="unbounded" minOccurs="0" nillable="true"/>
            </xsd:sequence>
          </xsd:extension>
        </xsd:complexContent>
      </xsd:complexType>
    </xsd:element>
    <xsd:element name="EC_ARES_NUMBER" ma:index="24"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25" nillable="true" ma:displayName="Transferred to Ares" ma:format="DateTime" ma:hidden="true" ma:internalName="EC_ARES_DATE_TRANSFERRED">
      <xsd:simpleType>
        <xsd:restriction base="dms:DateTime"/>
      </xsd:simpleType>
    </xsd:element>
    <xsd:element name="EC_ARES_TRANSFERRED_BY" ma:index="26"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DB6E6-4ACF-4704-A21D-630812AA1167}">
  <ds:schemaRefs>
    <ds:schemaRef ds:uri="http://schemas.microsoft.com/office/2006/metadata/properties"/>
    <ds:schemaRef ds:uri="http://schemas.microsoft.com/office/infopath/2007/PartnerControls"/>
    <ds:schemaRef ds:uri="64638040-35f6-4905-b21f-4e31af5e1fb5"/>
    <ds:schemaRef ds:uri="a4c6cd38-953d-409e-8266-a7703513a0a4"/>
  </ds:schemaRefs>
</ds:datastoreItem>
</file>

<file path=customXml/itemProps2.xml><?xml version="1.0" encoding="utf-8"?>
<ds:datastoreItem xmlns:ds="http://schemas.openxmlformats.org/officeDocument/2006/customXml" ds:itemID="{2CC1908D-2E5E-4F9F-B14C-8C51C5A57DAE}">
  <ds:schemaRefs>
    <ds:schemaRef ds:uri="http://schemas.openxmlformats.org/officeDocument/2006/bibliography"/>
  </ds:schemaRefs>
</ds:datastoreItem>
</file>

<file path=customXml/itemProps3.xml><?xml version="1.0" encoding="utf-8"?>
<ds:datastoreItem xmlns:ds="http://schemas.openxmlformats.org/officeDocument/2006/customXml" ds:itemID="{C4ADC33A-A302-47DD-9F0C-01F14A8CA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95F01-8496-40BA-A08C-FA87CF9A8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2148</Words>
  <Characters>11924</Characters>
  <Application>Microsoft Office Word</Application>
  <DocSecurity>0</DocSecurity>
  <Lines>253</Lines>
  <Paragraphs>115</Paragraphs>
  <ScaleCrop>false</ScaleCrop>
  <Company>European Commission</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DAUTIDIS Petros</dc:creator>
  <cp:keywords/>
  <dc:description/>
  <cp:lastModifiedBy>VAN NYVERSEEL Lea (HR)</cp:lastModifiedBy>
  <cp:revision>5</cp:revision>
  <cp:lastPrinted>2023-10-05T14:14:00Z</cp:lastPrinted>
  <dcterms:created xsi:type="dcterms:W3CDTF">2025-04-28T09:49:00Z</dcterms:created>
  <dcterms:modified xsi:type="dcterms:W3CDTF">2025-04-29T09:37:00Z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2022-01-10T08:17:36Z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3c1f3dad-83d8-4a24-a6a9-5145d5c833d3</vt:lpwstr>
  </property>
  <property fmtid="{D5CDD505-2E9C-101B-9397-08002B2CF9AE}" pid="8" name="MSIP_Label_6bd9ddd1-4d20-43f6-abfa-fc3c07406f94_ContentBits">
    <vt:lpwstr>0</vt:lpwstr>
  </property>
  <property fmtid="{D5CDD505-2E9C-101B-9397-08002B2CF9AE}" pid="9" name="ContentTypeId">
    <vt:lpwstr>0x0101003F53AE254540994BBD772E5BCBE11F29</vt:lpwstr>
  </property>
  <property fmtid="{D5CDD505-2E9C-101B-9397-08002B2CF9AE}" pid="10" name="MediaServiceImageTags">
    <vt:lpwstr/>
  </property>
  <property fmtid="{D5CDD505-2E9C-101B-9397-08002B2CF9AE}" pid="11" name="Order">
    <vt:r8>144200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