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CBD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4C8ACC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198440C"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9777BB0" w14:textId="77777777" w:rsidR="00FB0DF1" w:rsidRDefault="00A50510" w:rsidP="00A50510">
      <w:pPr>
        <w:pStyle w:val="NormalWeb"/>
        <w:rPr>
          <w:rFonts w:ascii="Garamond" w:hAnsi="Garamond"/>
        </w:rPr>
      </w:pPr>
      <w:r w:rsidRPr="00FB0309">
        <w:rPr>
          <w:rFonts w:ascii="Garamond" w:hAnsi="Garamond"/>
        </w:rPr>
        <w:t xml:space="preserve">Commission </w:t>
      </w:r>
      <w:r w:rsidRPr="003E46A9">
        <w:rPr>
          <w:rFonts w:ascii="Garamond" w:hAnsi="Garamond"/>
        </w:rPr>
        <w:t>staff are</w:t>
      </w:r>
      <w:r w:rsidRPr="00FB0309">
        <w:rPr>
          <w:rFonts w:ascii="Garamond" w:hAnsi="Garamond"/>
        </w:rPr>
        <w:t xml:space="preserv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7D10E8A" w14:textId="77777777" w:rsidR="00FB0DF1" w:rsidRDefault="00FB0DF1" w:rsidP="00A50510">
      <w:pPr>
        <w:pStyle w:val="NormalWeb"/>
        <w:rPr>
          <w:rFonts w:ascii="Garamond" w:hAnsi="Garamond"/>
          <w:b/>
          <w:bCs/>
        </w:rPr>
      </w:pPr>
    </w:p>
    <w:p w14:paraId="2A27AADC" w14:textId="77777777" w:rsidR="00FB0DF1" w:rsidRPr="00FB0DF1" w:rsidRDefault="00FB0DF1" w:rsidP="00A50510">
      <w:pPr>
        <w:pStyle w:val="NormalWeb"/>
        <w:rPr>
          <w:rFonts w:ascii="Garamond" w:hAnsi="Garamond"/>
          <w:b/>
          <w:bCs/>
        </w:rPr>
      </w:pPr>
      <w:r w:rsidRPr="000762AD">
        <w:rPr>
          <w:rFonts w:ascii="Garamond" w:hAnsi="Garamond"/>
          <w:b/>
          <w:bCs/>
        </w:rPr>
        <w:t>WE OFFER ATTRACTIVE WORKING CONDITIONS AND MUCH MORE:</w:t>
      </w:r>
    </w:p>
    <w:p w14:paraId="4ED294F6"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7FA96F7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225263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63879BB"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FA2BB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61068CED"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35938F6" w14:textId="77777777" w:rsidR="00FB0DF1" w:rsidRDefault="00FB0DF1" w:rsidP="00FB0DF1">
      <w:pPr>
        <w:pStyle w:val="NormalWeb"/>
        <w:rPr>
          <w:rFonts w:ascii="Garamond" w:hAnsi="Garamond"/>
          <w:b/>
          <w:bCs/>
        </w:rPr>
      </w:pPr>
    </w:p>
    <w:p w14:paraId="20EB1F8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725D9B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21ECAA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72513BE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174524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6856FA5" w14:textId="77777777" w:rsidR="00C24DB1" w:rsidRDefault="00C24DB1" w:rsidP="00777340">
      <w:pPr>
        <w:pStyle w:val="NormalWeb"/>
        <w:rPr>
          <w:rFonts w:ascii="Garamond" w:hAnsi="Garamond"/>
          <w:b/>
          <w:bCs/>
        </w:rPr>
      </w:pPr>
    </w:p>
    <w:p w14:paraId="5818DE76" w14:textId="77777777" w:rsidR="00C24DB1" w:rsidRDefault="00C24DB1" w:rsidP="00C24DB1">
      <w:pPr>
        <w:pStyle w:val="NormalWeb"/>
        <w:jc w:val="center"/>
        <w:rPr>
          <w:rFonts w:ascii="Garamond" w:hAnsi="Garamond"/>
          <w:b/>
          <w:bCs/>
        </w:rPr>
      </w:pPr>
    </w:p>
    <w:p w14:paraId="4D1B46A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2A737E0B" w14:textId="77777777" w:rsidR="00C24DB1" w:rsidRPr="00FB0DF1" w:rsidRDefault="00C24DB1" w:rsidP="00C24DB1">
      <w:pPr>
        <w:pStyle w:val="NormalWeb"/>
        <w:jc w:val="center"/>
        <w:rPr>
          <w:rFonts w:ascii="Garamond" w:hAnsi="Garamond"/>
          <w:b/>
          <w:bCs/>
        </w:rPr>
      </w:pPr>
    </w:p>
    <w:p w14:paraId="2BB73700"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C5CE06" w14:textId="77777777" w:rsidR="00C06EAC" w:rsidRPr="00FB0309" w:rsidRDefault="0065367D"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57D798B" w14:textId="77777777" w:rsidR="00C06EAC" w:rsidRPr="00C24DB1" w:rsidRDefault="0065367D"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9ACC0A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366D98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BB2C463" w14:textId="77777777" w:rsidR="001759D5" w:rsidRPr="00B530E8" w:rsidRDefault="001759D5" w:rsidP="009C3025">
      <w:pPr>
        <w:spacing w:after="0"/>
        <w:jc w:val="both"/>
        <w:rPr>
          <w:rFonts w:cstheme="minorHAnsi"/>
          <w:b/>
          <w:lang w:val="en-IE"/>
        </w:rPr>
      </w:pPr>
    </w:p>
    <w:p w14:paraId="51A479B0" w14:textId="7361C174" w:rsidR="00305ECC" w:rsidRPr="008E2BFC" w:rsidRDefault="00305ECC" w:rsidP="003F57F1">
      <w:pPr>
        <w:spacing w:after="0" w:line="240" w:lineRule="auto"/>
        <w:jc w:val="center"/>
        <w:rPr>
          <w:rFonts w:ascii="EC Square Sans Pro" w:hAnsi="EC Square Sans Pro"/>
          <w:b/>
          <w:bCs/>
          <w:sz w:val="48"/>
          <w:szCs w:val="48"/>
          <w:lang w:val="en-IE"/>
        </w:rPr>
      </w:pPr>
      <w:r w:rsidRPr="008E2BFC">
        <w:rPr>
          <w:rFonts w:ascii="EC Square Sans Pro" w:hAnsi="EC Square Sans Pro"/>
          <w:b/>
          <w:bCs/>
          <w:sz w:val="48"/>
          <w:szCs w:val="48"/>
          <w:lang w:val="en-IE"/>
        </w:rPr>
        <w:t>IT Security Officer:</w:t>
      </w:r>
    </w:p>
    <w:p w14:paraId="3527E11C" w14:textId="0983AFE3" w:rsidR="00AB03D1" w:rsidRPr="008E2BFC" w:rsidRDefault="00443CC2" w:rsidP="003F57F1">
      <w:pPr>
        <w:spacing w:after="0" w:line="240" w:lineRule="auto"/>
        <w:jc w:val="center"/>
        <w:rPr>
          <w:rFonts w:ascii="EC Square Sans Pro" w:hAnsi="EC Square Sans Pro"/>
          <w:b/>
          <w:bCs/>
          <w:sz w:val="48"/>
          <w:szCs w:val="48"/>
          <w:lang w:val="en-IE"/>
        </w:rPr>
      </w:pPr>
      <w:r>
        <w:rPr>
          <w:rFonts w:ascii="EC Square Sans Pro" w:hAnsi="EC Square Sans Pro"/>
          <w:b/>
          <w:bCs/>
          <w:sz w:val="48"/>
          <w:szCs w:val="48"/>
          <w:lang w:val="en-IE"/>
        </w:rPr>
        <w:t>Penetration Tester</w:t>
      </w:r>
      <w:r w:rsidR="00995FAA" w:rsidRPr="008E2BFC">
        <w:rPr>
          <w:rFonts w:ascii="EC Square Sans Pro" w:hAnsi="EC Square Sans Pro"/>
          <w:b/>
          <w:bCs/>
          <w:sz w:val="48"/>
          <w:szCs w:val="48"/>
          <w:lang w:val="en-IE"/>
        </w:rPr>
        <w:t xml:space="preserve"> </w:t>
      </w:r>
      <w:r w:rsidR="002422FA">
        <w:rPr>
          <w:rFonts w:ascii="EC Square Sans Pro" w:hAnsi="EC Square Sans Pro"/>
          <w:b/>
          <w:bCs/>
          <w:sz w:val="48"/>
          <w:szCs w:val="48"/>
          <w:lang w:val="en-IE"/>
        </w:rPr>
        <w:t>-</w:t>
      </w:r>
      <w:r w:rsidR="00AB03D1" w:rsidRPr="008E2BFC">
        <w:rPr>
          <w:rFonts w:ascii="EC Square Sans Pro" w:hAnsi="EC Square Sans Pro"/>
          <w:b/>
          <w:bCs/>
          <w:sz w:val="48"/>
          <w:szCs w:val="48"/>
          <w:lang w:val="en-IE"/>
        </w:rPr>
        <w:t xml:space="preserve"> </w:t>
      </w:r>
    </w:p>
    <w:p w14:paraId="5424EF58" w14:textId="75D94789" w:rsidR="009E18FA" w:rsidRPr="008E2BFC" w:rsidRDefault="00443CC2" w:rsidP="008E2BFC">
      <w:pPr>
        <w:spacing w:after="0" w:line="240" w:lineRule="auto"/>
        <w:jc w:val="center"/>
        <w:rPr>
          <w:rFonts w:ascii="EC Square Sans Pro" w:hAnsi="EC Square Sans Pro"/>
          <w:b/>
          <w:bCs/>
          <w:sz w:val="48"/>
          <w:szCs w:val="48"/>
          <w:lang w:val="en-IE"/>
        </w:rPr>
      </w:pPr>
      <w:r>
        <w:rPr>
          <w:rFonts w:ascii="EC Square Sans Pro" w:hAnsi="EC Square Sans Pro"/>
          <w:b/>
          <w:bCs/>
          <w:sz w:val="48"/>
          <w:szCs w:val="48"/>
          <w:lang w:val="en-IE"/>
        </w:rPr>
        <w:t xml:space="preserve">Offensive Security </w:t>
      </w:r>
      <w:r w:rsidR="00E2624F">
        <w:rPr>
          <w:rFonts w:ascii="EC Square Sans Pro" w:hAnsi="EC Square Sans Pro"/>
          <w:b/>
          <w:bCs/>
          <w:sz w:val="48"/>
          <w:szCs w:val="48"/>
          <w:lang w:val="en-IE"/>
        </w:rPr>
        <w:t>t</w:t>
      </w:r>
      <w:r>
        <w:rPr>
          <w:rFonts w:ascii="EC Square Sans Pro" w:hAnsi="EC Square Sans Pro"/>
          <w:b/>
          <w:bCs/>
          <w:sz w:val="48"/>
          <w:szCs w:val="48"/>
          <w:lang w:val="en-IE"/>
        </w:rPr>
        <w:t>eam</w:t>
      </w:r>
      <w:r w:rsidR="00A50510" w:rsidRPr="00FB0309">
        <w:rPr>
          <w:rFonts w:ascii="EC Square Sans Pro" w:hAnsi="EC Square Sans Pro"/>
          <w:b/>
          <w:bCs/>
          <w:color w:val="FFFFFF" w:themeColor="background1"/>
          <w:sz w:val="48"/>
          <w:szCs w:val="48"/>
          <w:highlight w:val="darkBlue"/>
          <w:lang w:val="en-IE"/>
        </w:rPr>
        <w:t xml:space="preserve"> </w:t>
      </w:r>
    </w:p>
    <w:p w14:paraId="27FED398" w14:textId="2F2344ED" w:rsidR="00A50510" w:rsidRPr="008E2BFC" w:rsidRDefault="001E6576" w:rsidP="001E6576">
      <w:pPr>
        <w:spacing w:after="0"/>
        <w:jc w:val="center"/>
        <w:rPr>
          <w:rFonts w:ascii="EC Square Sans Pro" w:hAnsi="EC Square Sans Pro"/>
          <w:b/>
          <w:bCs/>
          <w:sz w:val="32"/>
          <w:szCs w:val="32"/>
          <w:lang w:val="en-IE"/>
        </w:rPr>
      </w:pPr>
      <w:r w:rsidRPr="008E2BFC">
        <w:rPr>
          <w:rFonts w:ascii="EC Square Sans Pro" w:hAnsi="EC Square Sans Pro"/>
          <w:b/>
          <w:bCs/>
          <w:sz w:val="32"/>
          <w:szCs w:val="32"/>
          <w:lang w:val="en-IE"/>
        </w:rPr>
        <w:t xml:space="preserve">in </w:t>
      </w:r>
      <w:r w:rsidR="00A50510" w:rsidRPr="008E2BFC">
        <w:rPr>
          <w:rFonts w:ascii="EC Square Sans Pro" w:hAnsi="EC Square Sans Pro"/>
          <w:b/>
          <w:bCs/>
          <w:sz w:val="32"/>
          <w:szCs w:val="32"/>
          <w:lang w:val="en-IE"/>
        </w:rPr>
        <w:t>D</w:t>
      </w:r>
      <w:r w:rsidR="00AB03D1" w:rsidRPr="008E2BFC">
        <w:rPr>
          <w:rFonts w:ascii="EC Square Sans Pro" w:hAnsi="EC Square Sans Pro"/>
          <w:b/>
          <w:bCs/>
          <w:sz w:val="32"/>
          <w:szCs w:val="32"/>
          <w:lang w:val="en-IE"/>
        </w:rPr>
        <w:t>IGIT CERT-EU</w:t>
      </w:r>
      <w:r w:rsidR="00A50510" w:rsidRPr="008E2BFC">
        <w:rPr>
          <w:rFonts w:ascii="EC Square Sans Pro" w:hAnsi="EC Square Sans Pro"/>
          <w:b/>
          <w:bCs/>
          <w:sz w:val="32"/>
          <w:szCs w:val="32"/>
          <w:lang w:val="en-IE"/>
        </w:rPr>
        <w:t xml:space="preserve"> of the European Commission</w:t>
      </w:r>
    </w:p>
    <w:p w14:paraId="760832C6" w14:textId="77777777" w:rsidR="00634A30" w:rsidRPr="00FB0309" w:rsidRDefault="00634A30" w:rsidP="009C3025">
      <w:pPr>
        <w:spacing w:after="0"/>
        <w:jc w:val="both"/>
        <w:rPr>
          <w:rFonts w:ascii="EC Square Sans Pro" w:hAnsi="EC Square Sans Pro" w:cstheme="minorHAnsi"/>
          <w:b/>
          <w:sz w:val="24"/>
          <w:szCs w:val="24"/>
          <w:lang w:val="en-IE"/>
        </w:rPr>
      </w:pPr>
    </w:p>
    <w:p w14:paraId="3390DDDA" w14:textId="7FA59DD2" w:rsidR="009823C1" w:rsidRPr="00AB03D1" w:rsidRDefault="001E6576" w:rsidP="001E6576">
      <w:pPr>
        <w:spacing w:after="0"/>
        <w:rPr>
          <w:rFonts w:ascii="EC Square Sans Pro" w:hAnsi="EC Square Sans Pro"/>
          <w:b/>
          <w:bCs/>
          <w:sz w:val="18"/>
          <w:szCs w:val="18"/>
          <w:lang w:val="en-IE"/>
        </w:rPr>
      </w:pPr>
      <w:r w:rsidRPr="00FB0309">
        <w:rPr>
          <w:rFonts w:ascii="EC Square Sans Pro" w:hAnsi="EC Square Sans Pro" w:cstheme="minorHAnsi"/>
          <w:b/>
          <w:sz w:val="20"/>
          <w:szCs w:val="20"/>
          <w:lang w:val="en-IE"/>
        </w:rPr>
        <w:t>Job title</w:t>
      </w:r>
      <w:r w:rsidR="00AB03D1">
        <w:rPr>
          <w:rFonts w:ascii="EC Square Sans Pro" w:hAnsi="EC Square Sans Pro" w:cstheme="minorHAnsi"/>
          <w:b/>
          <w:sz w:val="20"/>
          <w:szCs w:val="20"/>
          <w:lang w:val="en-IE"/>
        </w:rPr>
        <w:t xml:space="preserve">: </w:t>
      </w:r>
      <w:r w:rsidR="00131291" w:rsidRPr="008E2BFC">
        <w:rPr>
          <w:rFonts w:ascii="EC Square Sans Pro" w:hAnsi="EC Square Sans Pro" w:cstheme="minorHAnsi"/>
          <w:bCs/>
          <w:sz w:val="20"/>
          <w:szCs w:val="20"/>
          <w:lang w:val="en-IE"/>
        </w:rPr>
        <w:t xml:space="preserve">IT Security Officer: </w:t>
      </w:r>
      <w:r w:rsidR="00443CC2">
        <w:rPr>
          <w:rFonts w:ascii="EC Square Sans Pro" w:hAnsi="EC Square Sans Pro" w:cstheme="minorHAnsi"/>
          <w:bCs/>
          <w:sz w:val="20"/>
          <w:szCs w:val="20"/>
          <w:lang w:val="en-IE"/>
        </w:rPr>
        <w:t>Penetration Tester</w:t>
      </w:r>
      <w:r w:rsidR="00AB03D1" w:rsidRPr="008E2BFC">
        <w:rPr>
          <w:rFonts w:ascii="EC Square Sans Pro" w:hAnsi="EC Square Sans Pro" w:cstheme="minorHAnsi"/>
          <w:bCs/>
          <w:sz w:val="20"/>
          <w:szCs w:val="20"/>
          <w:lang w:val="en-IE"/>
        </w:rPr>
        <w:t xml:space="preserve"> </w:t>
      </w:r>
      <w:r w:rsidR="002422FA">
        <w:rPr>
          <w:rFonts w:ascii="EC Square Sans Pro" w:hAnsi="EC Square Sans Pro" w:cstheme="minorHAnsi"/>
          <w:bCs/>
          <w:sz w:val="20"/>
          <w:szCs w:val="20"/>
          <w:lang w:val="en-IE"/>
        </w:rPr>
        <w:t>-</w:t>
      </w:r>
      <w:r w:rsidR="00AB03D1" w:rsidRPr="008E2BFC">
        <w:rPr>
          <w:rFonts w:ascii="EC Square Sans Pro" w:hAnsi="EC Square Sans Pro" w:cstheme="minorHAnsi"/>
          <w:bCs/>
          <w:sz w:val="20"/>
          <w:szCs w:val="20"/>
          <w:lang w:val="en-IE"/>
        </w:rPr>
        <w:t xml:space="preserve"> </w:t>
      </w:r>
      <w:r w:rsidR="00443CC2">
        <w:rPr>
          <w:rFonts w:ascii="EC Square Sans Pro" w:hAnsi="EC Square Sans Pro" w:cstheme="minorHAnsi"/>
          <w:bCs/>
          <w:sz w:val="20"/>
          <w:szCs w:val="20"/>
          <w:lang w:val="en-IE"/>
        </w:rPr>
        <w:t xml:space="preserve">Offensive Security </w:t>
      </w:r>
      <w:r w:rsidR="00E2624F">
        <w:rPr>
          <w:rFonts w:ascii="EC Square Sans Pro" w:hAnsi="EC Square Sans Pro" w:cstheme="minorHAnsi"/>
          <w:bCs/>
          <w:sz w:val="20"/>
          <w:szCs w:val="20"/>
          <w:lang w:val="en-IE"/>
        </w:rPr>
        <w:t>t</w:t>
      </w:r>
      <w:r w:rsidR="00443CC2">
        <w:rPr>
          <w:rFonts w:ascii="EC Square Sans Pro" w:hAnsi="EC Square Sans Pro" w:cstheme="minorHAnsi"/>
          <w:bCs/>
          <w:sz w:val="20"/>
          <w:szCs w:val="20"/>
          <w:lang w:val="en-IE"/>
        </w:rPr>
        <w:t>eam</w:t>
      </w:r>
    </w:p>
    <w:p w14:paraId="579BBADA" w14:textId="3039FC4E" w:rsidR="009823C1" w:rsidRPr="003869A8" w:rsidRDefault="009823C1" w:rsidP="00433FF6">
      <w:pPr>
        <w:tabs>
          <w:tab w:val="left" w:pos="2580"/>
        </w:tabs>
        <w:spacing w:after="0"/>
        <w:jc w:val="both"/>
        <w:rPr>
          <w:rFonts w:ascii="EC Square Sans Pro" w:hAnsi="EC Square Sans Pro" w:cstheme="minorHAnsi"/>
          <w:b/>
          <w:bCs/>
          <w:sz w:val="20"/>
          <w:szCs w:val="20"/>
          <w:lang w:val="fr-BE"/>
        </w:rPr>
      </w:pPr>
      <w:r w:rsidRPr="003869A8">
        <w:rPr>
          <w:rFonts w:ascii="EC Square Sans Pro" w:hAnsi="EC Square Sans Pro" w:cstheme="minorHAnsi"/>
          <w:b/>
          <w:sz w:val="20"/>
          <w:szCs w:val="20"/>
          <w:lang w:val="fr-BE"/>
        </w:rPr>
        <w:t>Domai</w:t>
      </w:r>
      <w:r w:rsidR="00AB03D1" w:rsidRPr="003869A8">
        <w:rPr>
          <w:rFonts w:ascii="EC Square Sans Pro" w:hAnsi="EC Square Sans Pro" w:cstheme="minorHAnsi"/>
          <w:b/>
          <w:sz w:val="20"/>
          <w:szCs w:val="20"/>
          <w:lang w:val="fr-BE"/>
        </w:rPr>
        <w:t xml:space="preserve">n: </w:t>
      </w:r>
      <w:r w:rsidR="00AB03D1" w:rsidRPr="008E2BFC">
        <w:rPr>
          <w:rFonts w:ascii="EC Square Sans Pro" w:hAnsi="EC Square Sans Pro" w:cstheme="minorHAnsi"/>
          <w:bCs/>
          <w:sz w:val="20"/>
          <w:szCs w:val="20"/>
          <w:lang w:val="fr-BE"/>
        </w:rPr>
        <w:t>Information and Communication Technologies</w:t>
      </w:r>
    </w:p>
    <w:p w14:paraId="0C5C220D" w14:textId="0A88D2BA" w:rsidR="001E6576" w:rsidRPr="00995FAA" w:rsidRDefault="001E6576" w:rsidP="00433FF6">
      <w:pPr>
        <w:tabs>
          <w:tab w:val="left" w:pos="2580"/>
        </w:tabs>
        <w:spacing w:after="0"/>
        <w:jc w:val="both"/>
        <w:rPr>
          <w:rFonts w:ascii="EC Square Sans Pro" w:hAnsi="EC Square Sans Pro" w:cstheme="minorHAnsi"/>
          <w:sz w:val="20"/>
          <w:szCs w:val="20"/>
          <w:lang w:val="fr-BE"/>
        </w:rPr>
      </w:pPr>
      <w:r w:rsidRPr="00995FAA">
        <w:rPr>
          <w:rFonts w:ascii="EC Square Sans Pro" w:hAnsi="EC Square Sans Pro" w:cstheme="minorHAnsi"/>
          <w:b/>
          <w:sz w:val="20"/>
          <w:szCs w:val="20"/>
          <w:lang w:val="fr-BE"/>
        </w:rPr>
        <w:t>Where</w:t>
      </w:r>
      <w:r w:rsidRPr="00995FAA">
        <w:rPr>
          <w:rFonts w:ascii="EC Square Sans Pro" w:hAnsi="EC Square Sans Pro" w:cstheme="minorHAnsi"/>
          <w:sz w:val="20"/>
          <w:szCs w:val="20"/>
          <w:lang w:val="fr-BE"/>
        </w:rPr>
        <w:t xml:space="preserve">: </w:t>
      </w:r>
      <w:r w:rsidR="008E2BFC" w:rsidRPr="008E2BFC">
        <w:rPr>
          <w:rFonts w:ascii="EC Square Sans Pro" w:hAnsi="EC Square Sans Pro" w:cstheme="minorHAnsi"/>
          <w:sz w:val="20"/>
          <w:szCs w:val="20"/>
          <w:lang w:val="fr-BE"/>
        </w:rPr>
        <w:t>DIGIT.</w:t>
      </w:r>
      <w:r w:rsidR="00AB03D1" w:rsidRPr="008E2BFC">
        <w:rPr>
          <w:rFonts w:ascii="EC Square Sans Pro" w:hAnsi="EC Square Sans Pro" w:cstheme="minorHAnsi"/>
          <w:sz w:val="20"/>
          <w:szCs w:val="20"/>
          <w:lang w:val="fr-BE"/>
        </w:rPr>
        <w:t>CERT-EU, Brussels</w:t>
      </w:r>
    </w:p>
    <w:p w14:paraId="459312E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AB03D1">
        <w:rPr>
          <w:rFonts w:ascii="EC Square Sans Pro" w:hAnsi="EC Square Sans Pro" w:cstheme="minorHAnsi"/>
          <w:sz w:val="20"/>
          <w:szCs w:val="20"/>
          <w:lang w:val="en-IE"/>
        </w:rPr>
        <w:t>FG IV</w:t>
      </w:r>
    </w:p>
    <w:p w14:paraId="364A15DE" w14:textId="41F43CC5"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AB03D1">
        <w:rPr>
          <w:rFonts w:ascii="EC Square Sans Pro" w:hAnsi="EC Square Sans Pro" w:cstheme="minorHAnsi"/>
          <w:sz w:val="20"/>
          <w:szCs w:val="20"/>
          <w:lang w:val="en-IE"/>
        </w:rPr>
        <w:t>3b</w:t>
      </w:r>
    </w:p>
    <w:p w14:paraId="735E4F95" w14:textId="77D86647" w:rsidR="009823C1" w:rsidRPr="00AB03D1" w:rsidRDefault="00E27E03" w:rsidP="00AB03D1">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8B4689" w:rsidRPr="008B4689">
        <w:rPr>
          <w:rFonts w:ascii="EC Square Sans Pro" w:hAnsi="EC Square Sans Pro" w:cstheme="minorHAnsi"/>
          <w:sz w:val="20"/>
          <w:szCs w:val="20"/>
          <w:lang w:val="en-IE"/>
        </w:rPr>
        <w:t>11</w:t>
      </w:r>
      <w:r w:rsidR="00AB03D1" w:rsidRPr="008B4689">
        <w:rPr>
          <w:rFonts w:ascii="EC Square Sans Pro" w:hAnsi="EC Square Sans Pro" w:cstheme="minorHAnsi"/>
          <w:sz w:val="20"/>
          <w:szCs w:val="20"/>
          <w:lang w:val="en-IE"/>
        </w:rPr>
        <w:t>.</w:t>
      </w:r>
      <w:r w:rsidR="008B4689" w:rsidRPr="008B4689">
        <w:rPr>
          <w:rFonts w:ascii="EC Square Sans Pro" w:hAnsi="EC Square Sans Pro" w:cstheme="minorHAnsi"/>
          <w:sz w:val="20"/>
          <w:szCs w:val="20"/>
          <w:lang w:val="en-IE"/>
        </w:rPr>
        <w:t>06</w:t>
      </w:r>
      <w:r w:rsidR="00A47BB9" w:rsidRPr="008B4689">
        <w:rPr>
          <w:rFonts w:ascii="EC Square Sans Pro" w:hAnsi="EC Square Sans Pro" w:cstheme="minorHAnsi"/>
          <w:sz w:val="20"/>
          <w:szCs w:val="20"/>
          <w:lang w:val="en-IE"/>
        </w:rPr>
        <w:t>.202</w:t>
      </w:r>
      <w:r w:rsidR="00AB03D1" w:rsidRPr="008B4689">
        <w:rPr>
          <w:rFonts w:ascii="EC Square Sans Pro" w:hAnsi="EC Square Sans Pro" w:cstheme="minorHAnsi"/>
          <w:sz w:val="20"/>
          <w:szCs w:val="20"/>
          <w:lang w:val="en-IE"/>
        </w:rPr>
        <w:t>4</w:t>
      </w:r>
      <w:r w:rsidR="00DE3C43" w:rsidRPr="008B4689">
        <w:rPr>
          <w:rFonts w:ascii="EC Square Sans Pro" w:hAnsi="EC Square Sans Pro" w:cstheme="minorHAnsi"/>
          <w:sz w:val="20"/>
          <w:szCs w:val="20"/>
          <w:lang w:val="en-IE"/>
        </w:rPr>
        <w:t xml:space="preserve"> -</w:t>
      </w:r>
      <w:r w:rsidR="009C3025" w:rsidRPr="008B4689">
        <w:rPr>
          <w:rFonts w:ascii="EC Square Sans Pro" w:hAnsi="EC Square Sans Pro" w:cstheme="minorHAnsi"/>
          <w:sz w:val="20"/>
          <w:szCs w:val="20"/>
          <w:lang w:val="en-IE"/>
        </w:rPr>
        <w:t xml:space="preserve"> 12.00 </w:t>
      </w:r>
      <w:r w:rsidR="00DE3C43" w:rsidRPr="008B4689">
        <w:rPr>
          <w:rFonts w:ascii="EC Square Sans Pro" w:hAnsi="EC Square Sans Pro" w:cstheme="minorHAnsi"/>
          <w:sz w:val="20"/>
          <w:szCs w:val="20"/>
          <w:lang w:val="en-IE"/>
        </w:rPr>
        <w:t>(</w:t>
      </w:r>
      <w:r w:rsidR="009C3025" w:rsidRPr="008B4689">
        <w:rPr>
          <w:rFonts w:ascii="EC Square Sans Pro" w:hAnsi="EC Square Sans Pro" w:cstheme="minorHAnsi"/>
          <w:sz w:val="20"/>
          <w:szCs w:val="20"/>
          <w:lang w:val="en-IE"/>
        </w:rPr>
        <w:t>Brussels time</w:t>
      </w:r>
      <w:r w:rsidR="00DE3C43" w:rsidRPr="008B4689">
        <w:rPr>
          <w:rFonts w:ascii="EC Square Sans Pro" w:hAnsi="EC Square Sans Pro" w:cstheme="minorHAnsi"/>
          <w:sz w:val="20"/>
          <w:szCs w:val="20"/>
          <w:lang w:val="en-IE"/>
        </w:rPr>
        <w:t>)</w:t>
      </w:r>
      <w:bookmarkEnd w:id="2"/>
    </w:p>
    <w:p w14:paraId="411C55F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r w:rsidRPr="005470CD">
        <w:rPr>
          <w:rFonts w:ascii="EC Square Sans Pro" w:hAnsi="EC Square Sans Pro" w:cs="Arial"/>
          <w:b/>
        </w:rPr>
        <w:t>WE ARE</w:t>
      </w:r>
    </w:p>
    <w:bookmarkEnd w:id="3"/>
    <w:p w14:paraId="5915CFBB"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 xml:space="preserve">DIGIT is the Directorate-General for Informatics whose aim is to deliver digital services to enable EU policies and to support the Commission’s internal administration. CERT-EU is the Cybersecurity Service for the European Union institutions, bodies, offices and agencies (Union entities). CERT-EU is administratively attached to DIGIT. </w:t>
      </w:r>
    </w:p>
    <w:p w14:paraId="34CF249B" w14:textId="77777777" w:rsidR="00995FAA" w:rsidRDefault="00995FAA" w:rsidP="00995FAA">
      <w:pPr>
        <w:spacing w:after="0" w:line="240" w:lineRule="auto"/>
        <w:rPr>
          <w:rFonts w:ascii="EC Square Sans Pro" w:hAnsi="EC Square Sans Pro" w:cstheme="minorHAnsi"/>
          <w:lang w:val="en-IE"/>
        </w:rPr>
      </w:pPr>
    </w:p>
    <w:p w14:paraId="178606CB" w14:textId="5DDA060A" w:rsidR="00CC0DAC"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Established in 2011 to shore up the ICT security for the Union entities, we have been steadily expanding our IT security operations over the years and currently serve over 90 such entities spread across the Continent and beyond. From our base in Brussels, we work with a range of peers, partners and researchers from all over the world to ensure we maintain our technological edge and have access to the best-in-class expertise.</w:t>
      </w:r>
    </w:p>
    <w:p w14:paraId="01C47B81" w14:textId="77777777" w:rsidR="00CC0DAC" w:rsidRPr="005470CD" w:rsidRDefault="00CC0DAC" w:rsidP="00CC0DAC">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69C2B71D" w14:textId="2A1EE53D"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DIGIT CERT-EU is seeking to hire a truly motivated</w:t>
      </w:r>
      <w:r>
        <w:rPr>
          <w:rFonts w:ascii="EC Square Sans Pro" w:eastAsiaTheme="minorHAnsi" w:hAnsi="EC Square Sans Pro" w:cstheme="minorHAnsi"/>
          <w:b w:val="0"/>
          <w:bCs w:val="0"/>
          <w:sz w:val="22"/>
          <w:szCs w:val="22"/>
          <w:lang w:val="en-IE"/>
        </w:rPr>
        <w:t xml:space="preserve"> </w:t>
      </w:r>
      <w:r w:rsidR="00746D2F">
        <w:rPr>
          <w:rFonts w:ascii="EC Square Sans Pro" w:eastAsiaTheme="minorHAnsi" w:hAnsi="EC Square Sans Pro" w:cstheme="minorHAnsi"/>
          <w:b w:val="0"/>
          <w:bCs w:val="0"/>
          <w:sz w:val="22"/>
          <w:szCs w:val="22"/>
          <w:lang w:val="en-IE"/>
        </w:rPr>
        <w:t>“</w:t>
      </w:r>
      <w:r w:rsidRPr="008E2BFC">
        <w:rPr>
          <w:rFonts w:ascii="EC Square Sans Pro" w:hAnsi="EC Square Sans Pro" w:cstheme="minorHAnsi"/>
          <w:b w:val="0"/>
          <w:bCs w:val="0"/>
          <w:sz w:val="22"/>
          <w:szCs w:val="22"/>
          <w:lang w:val="en-IE"/>
        </w:rPr>
        <w:t xml:space="preserve">IT Security Officer: </w:t>
      </w:r>
      <w:r>
        <w:rPr>
          <w:rFonts w:ascii="EC Square Sans Pro" w:hAnsi="EC Square Sans Pro" w:cstheme="minorHAnsi"/>
          <w:b w:val="0"/>
          <w:bCs w:val="0"/>
          <w:sz w:val="22"/>
          <w:szCs w:val="22"/>
          <w:lang w:val="en-IE"/>
        </w:rPr>
        <w:t>Penetration Tester</w:t>
      </w:r>
      <w:r w:rsidR="00746D2F">
        <w:rPr>
          <w:rFonts w:ascii="EC Square Sans Pro" w:hAnsi="EC Square Sans Pro" w:cstheme="minorHAnsi"/>
          <w:b w:val="0"/>
          <w:bCs w:val="0"/>
          <w:sz w:val="22"/>
          <w:szCs w:val="22"/>
          <w:lang w:val="en-IE"/>
        </w:rPr>
        <w:t>”</w:t>
      </w:r>
      <w:r>
        <w:rPr>
          <w:rFonts w:ascii="EC Square Sans Pro" w:hAnsi="EC Square Sans Pro" w:cstheme="minorHAnsi"/>
          <w:b w:val="0"/>
          <w:bCs w:val="0"/>
          <w:sz w:val="22"/>
          <w:szCs w:val="22"/>
          <w:lang w:val="en-IE"/>
        </w:rPr>
        <w:t xml:space="preserve"> </w:t>
      </w:r>
      <w:r>
        <w:rPr>
          <w:rFonts w:ascii="EC Square Sans Pro" w:eastAsiaTheme="minorHAnsi" w:hAnsi="EC Square Sans Pro" w:cstheme="minorHAnsi"/>
          <w:b w:val="0"/>
          <w:bCs w:val="0"/>
          <w:sz w:val="22"/>
          <w:szCs w:val="22"/>
          <w:lang w:val="en-IE"/>
        </w:rPr>
        <w:t>to join our Offensive Security team.</w:t>
      </w:r>
    </w:p>
    <w:p w14:paraId="5D88BE11" w14:textId="77777777" w:rsidR="00CD7982" w:rsidRDefault="00CD7982" w:rsidP="00CC0DAC">
      <w:pPr>
        <w:pStyle w:val="BodyText"/>
        <w:spacing w:line="242" w:lineRule="auto"/>
        <w:ind w:right="121"/>
        <w:jc w:val="both"/>
        <w:rPr>
          <w:rFonts w:ascii="EC Square Sans Pro" w:eastAsiaTheme="minorHAnsi" w:hAnsi="EC Square Sans Pro" w:cstheme="minorHAnsi"/>
          <w:sz w:val="22"/>
          <w:szCs w:val="22"/>
          <w:lang w:val="en-IE" w:eastAsia="en-IE"/>
        </w:rPr>
      </w:pPr>
    </w:p>
    <w:p w14:paraId="23D01B4C" w14:textId="3C5CEC27" w:rsidR="00CD7982" w:rsidRPr="00051FC9" w:rsidRDefault="00CD7982" w:rsidP="00CD7982">
      <w:pPr>
        <w:pStyle w:val="BodyText"/>
        <w:spacing w:line="242" w:lineRule="auto"/>
        <w:ind w:right="121"/>
        <w:jc w:val="both"/>
        <w:rPr>
          <w:rFonts w:ascii="EC Square Sans Pro" w:eastAsiaTheme="minorHAnsi" w:hAnsi="EC Square Sans Pro" w:cstheme="minorHAnsi"/>
          <w:sz w:val="22"/>
          <w:szCs w:val="22"/>
          <w:lang w:val="en-IE"/>
        </w:rPr>
      </w:pPr>
      <w:r w:rsidRPr="00051FC9">
        <w:rPr>
          <w:rFonts w:ascii="EC Square Sans Pro" w:eastAsiaTheme="minorHAnsi" w:hAnsi="EC Square Sans Pro" w:cstheme="minorHAnsi"/>
          <w:sz w:val="22"/>
          <w:szCs w:val="22"/>
          <w:lang w:val="en-IE"/>
        </w:rPr>
        <w:t xml:space="preserve">The primary purpose of this role is to </w:t>
      </w:r>
      <w:r>
        <w:rPr>
          <w:rFonts w:ascii="EC Square Sans Pro" w:eastAsiaTheme="minorHAnsi" w:hAnsi="EC Square Sans Pro" w:cstheme="minorHAnsi"/>
          <w:sz w:val="22"/>
          <w:szCs w:val="22"/>
          <w:lang w:val="en-IE"/>
        </w:rPr>
        <w:t>provide cybersecurity services</w:t>
      </w:r>
      <w:r w:rsidRPr="00051FC9">
        <w:rPr>
          <w:rFonts w:ascii="EC Square Sans Pro" w:eastAsiaTheme="minorHAnsi" w:hAnsi="EC Square Sans Pro" w:cstheme="minorHAnsi"/>
          <w:sz w:val="22"/>
          <w:szCs w:val="22"/>
          <w:lang w:val="en-IE"/>
        </w:rPr>
        <w:t xml:space="preserve"> </w:t>
      </w:r>
      <w:r>
        <w:rPr>
          <w:rFonts w:ascii="EC Square Sans Pro" w:eastAsiaTheme="minorHAnsi" w:hAnsi="EC Square Sans Pro" w:cstheme="minorHAnsi"/>
          <w:sz w:val="22"/>
          <w:szCs w:val="22"/>
          <w:lang w:val="en-IE"/>
        </w:rPr>
        <w:t>to</w:t>
      </w:r>
      <w:r w:rsidRPr="00051FC9">
        <w:rPr>
          <w:rFonts w:ascii="EC Square Sans Pro" w:eastAsiaTheme="minorHAnsi" w:hAnsi="EC Square Sans Pro" w:cstheme="minorHAnsi"/>
          <w:sz w:val="22"/>
          <w:szCs w:val="22"/>
          <w:lang w:val="en-IE"/>
        </w:rPr>
        <w:t xml:space="preserve"> more than 90 </w:t>
      </w:r>
      <w:r w:rsidRPr="009115C6">
        <w:rPr>
          <w:rFonts w:ascii="EC Square Sans Pro" w:eastAsiaTheme="minorHAnsi" w:hAnsi="EC Square Sans Pro" w:cstheme="minorHAnsi"/>
          <w:sz w:val="22"/>
          <w:szCs w:val="22"/>
          <w:lang w:val="en-IE"/>
        </w:rPr>
        <w:t>European Union institutions, bodies, offices and agencies</w:t>
      </w:r>
      <w:r w:rsidRPr="00051FC9">
        <w:rPr>
          <w:rFonts w:ascii="EC Square Sans Pro" w:eastAsiaTheme="minorHAnsi" w:hAnsi="EC Square Sans Pro" w:cstheme="minorHAnsi"/>
          <w:sz w:val="22"/>
          <w:szCs w:val="22"/>
          <w:lang w:val="en-IE"/>
        </w:rPr>
        <w:t xml:space="preserve">. Our </w:t>
      </w:r>
      <w:r>
        <w:rPr>
          <w:rFonts w:ascii="EC Square Sans Pro" w:eastAsiaTheme="minorHAnsi" w:hAnsi="EC Square Sans Pro" w:cstheme="minorHAnsi"/>
          <w:sz w:val="22"/>
          <w:szCs w:val="22"/>
          <w:lang w:val="en-IE"/>
        </w:rPr>
        <w:t>penetration testers</w:t>
      </w:r>
      <w:r w:rsidRPr="00051FC9">
        <w:rPr>
          <w:rFonts w:ascii="EC Square Sans Pro" w:eastAsiaTheme="minorHAnsi" w:hAnsi="EC Square Sans Pro" w:cstheme="minorHAnsi"/>
          <w:sz w:val="22"/>
          <w:szCs w:val="22"/>
          <w:lang w:val="en-IE"/>
        </w:rPr>
        <w:t xml:space="preserve"> also work closely with the other experts of the Offensive Security Team and collaborate frequently with other CERT-EU teams.</w:t>
      </w:r>
    </w:p>
    <w:p w14:paraId="01B3EF88" w14:textId="77777777" w:rsidR="00CD7982" w:rsidRPr="00051FC9" w:rsidRDefault="00CD7982" w:rsidP="00CD7982">
      <w:pPr>
        <w:spacing w:after="60"/>
        <w:jc w:val="both"/>
        <w:rPr>
          <w:rFonts w:eastAsia="Times New Roman" w:cstheme="minorHAnsi"/>
          <w:color w:val="212121"/>
        </w:rPr>
      </w:pPr>
    </w:p>
    <w:p w14:paraId="17CF724C" w14:textId="00ECABB1" w:rsidR="00CD7982" w:rsidRPr="00937F57" w:rsidRDefault="00CD7982" w:rsidP="00937F57">
      <w:pPr>
        <w:rPr>
          <w:rFonts w:ascii="EC Square Sans Pro" w:hAnsi="EC Square Sans Pro" w:cstheme="minorHAnsi"/>
          <w:highlight w:val="yellow"/>
          <w:lang w:val="en-IE"/>
        </w:rPr>
      </w:pPr>
      <w:r>
        <w:rPr>
          <w:rFonts w:ascii="EC Square Sans Pro" w:hAnsi="EC Square Sans Pro" w:cstheme="minorHAnsi"/>
          <w:lang w:val="en-IE"/>
        </w:rPr>
        <w:t>T</w:t>
      </w:r>
      <w:r w:rsidRPr="00CD7982">
        <w:rPr>
          <w:rFonts w:ascii="EC Square Sans Pro" w:hAnsi="EC Square Sans Pro" w:cstheme="minorHAnsi"/>
        </w:rPr>
        <w:t>he main activities of the selected candidate will include, but are not limited to:</w:t>
      </w:r>
    </w:p>
    <w:p w14:paraId="50C78A47" w14:textId="4B1DAA47" w:rsidR="00CD7982" w:rsidRPr="00937F57" w:rsidRDefault="00CD7982" w:rsidP="00CD7982">
      <w:pPr>
        <w:pStyle w:val="BodyText"/>
        <w:numPr>
          <w:ilvl w:val="0"/>
          <w:numId w:val="48"/>
        </w:numPr>
        <w:spacing w:line="242" w:lineRule="auto"/>
        <w:ind w:right="121"/>
        <w:jc w:val="both"/>
        <w:rPr>
          <w:rFonts w:ascii="EC Square Sans Pro" w:eastAsiaTheme="minorHAnsi" w:hAnsi="EC Square Sans Pro" w:cstheme="minorHAnsi"/>
          <w:sz w:val="22"/>
          <w:szCs w:val="22"/>
          <w:lang w:val="en-IE"/>
        </w:rPr>
      </w:pPr>
      <w:r w:rsidRPr="00937F57">
        <w:rPr>
          <w:rFonts w:ascii="EC Square Sans Pro" w:eastAsiaTheme="minorHAnsi" w:hAnsi="EC Square Sans Pro" w:cstheme="minorHAnsi"/>
          <w:sz w:val="22"/>
          <w:szCs w:val="22"/>
          <w:lang w:val="en-IE"/>
        </w:rPr>
        <w:t>Vulnerability assessments and scans</w:t>
      </w:r>
    </w:p>
    <w:p w14:paraId="38524E26" w14:textId="59511923" w:rsidR="00CD7982" w:rsidRPr="00937F57" w:rsidRDefault="00CD7982" w:rsidP="00937F57">
      <w:pPr>
        <w:pStyle w:val="BodyText"/>
        <w:numPr>
          <w:ilvl w:val="0"/>
          <w:numId w:val="48"/>
        </w:numPr>
        <w:spacing w:line="242" w:lineRule="auto"/>
        <w:ind w:right="121"/>
        <w:jc w:val="both"/>
        <w:rPr>
          <w:rFonts w:ascii="EC Square Sans Pro" w:eastAsiaTheme="minorHAnsi" w:hAnsi="EC Square Sans Pro" w:cstheme="minorHAnsi"/>
          <w:sz w:val="22"/>
          <w:szCs w:val="22"/>
          <w:lang w:val="en-IE"/>
        </w:rPr>
      </w:pPr>
      <w:r w:rsidRPr="00937F57">
        <w:rPr>
          <w:rFonts w:ascii="EC Square Sans Pro" w:eastAsiaTheme="minorHAnsi" w:hAnsi="EC Square Sans Pro" w:cstheme="minorHAnsi"/>
          <w:sz w:val="22"/>
          <w:szCs w:val="22"/>
          <w:lang w:val="en-IE"/>
        </w:rPr>
        <w:t xml:space="preserve">Penetration testing, mainly web applications, including reporting and </w:t>
      </w:r>
      <w:r w:rsidRPr="00CD7982">
        <w:rPr>
          <w:rFonts w:ascii="EC Square Sans Pro" w:eastAsiaTheme="minorHAnsi" w:hAnsi="EC Square Sans Pro" w:cstheme="minorHAnsi"/>
          <w:sz w:val="22"/>
          <w:szCs w:val="22"/>
          <w:lang w:val="en-IE"/>
        </w:rPr>
        <w:t>recommendations.</w:t>
      </w:r>
    </w:p>
    <w:p w14:paraId="5D51B96D" w14:textId="77777777" w:rsidR="00CD7982" w:rsidRPr="00937F57" w:rsidRDefault="00CD7982" w:rsidP="00CC0DAC">
      <w:pPr>
        <w:pStyle w:val="BodyText"/>
        <w:spacing w:line="242" w:lineRule="auto"/>
        <w:ind w:right="121"/>
        <w:jc w:val="both"/>
        <w:rPr>
          <w:rFonts w:ascii="EC Square Sans Pro" w:eastAsiaTheme="minorHAnsi" w:hAnsi="EC Square Sans Pro" w:cstheme="minorHAnsi"/>
          <w:sz w:val="22"/>
          <w:szCs w:val="22"/>
          <w:lang w:val="en-IE"/>
        </w:rPr>
      </w:pPr>
    </w:p>
    <w:p w14:paraId="53279483" w14:textId="4C1A410E" w:rsidR="00CC0DAC" w:rsidRPr="00937F57" w:rsidRDefault="00CC0DAC" w:rsidP="00CC0DAC">
      <w:pPr>
        <w:pStyle w:val="BodyText"/>
        <w:spacing w:line="242" w:lineRule="auto"/>
        <w:ind w:right="121"/>
        <w:jc w:val="both"/>
        <w:rPr>
          <w:rFonts w:ascii="EC Square Sans Pro" w:eastAsiaTheme="minorHAnsi" w:hAnsi="EC Square Sans Pro" w:cstheme="minorHAnsi"/>
          <w:sz w:val="22"/>
          <w:szCs w:val="22"/>
          <w:lang w:val="en-IE"/>
        </w:rPr>
      </w:pPr>
      <w:r w:rsidRPr="00937F57">
        <w:rPr>
          <w:rFonts w:ascii="EC Square Sans Pro" w:eastAsiaTheme="minorHAnsi" w:hAnsi="EC Square Sans Pro" w:cstheme="minorHAnsi"/>
          <w:sz w:val="22"/>
          <w:szCs w:val="22"/>
          <w:lang w:val="en-IE"/>
        </w:rPr>
        <w:lastRenderedPageBreak/>
        <w:t>The job holder will be involved in projects aiming at delivering new service capabilities and will participate in the definition, implementation and delivery of such projects.</w:t>
      </w:r>
    </w:p>
    <w:p w14:paraId="30795010" w14:textId="77777777" w:rsidR="00CC0DAC" w:rsidRPr="00937F57" w:rsidRDefault="00CC0DAC" w:rsidP="00CC0DAC">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p>
    <w:p w14:paraId="390153EC" w14:textId="0C05445D" w:rsidR="00CC0DAC" w:rsidRPr="00937F57" w:rsidRDefault="00746D2F" w:rsidP="00CC0DAC">
      <w:pPr>
        <w:pStyle w:val="Heading1"/>
        <w:ind w:left="0"/>
        <w:jc w:val="both"/>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In addition to the main</w:t>
      </w:r>
      <w:r w:rsidR="00CC0DAC" w:rsidRPr="00937F57">
        <w:rPr>
          <w:rFonts w:ascii="EC Square Sans Pro" w:eastAsiaTheme="minorHAnsi" w:hAnsi="EC Square Sans Pro" w:cstheme="minorHAnsi"/>
          <w:b w:val="0"/>
          <w:bCs w:val="0"/>
          <w:sz w:val="22"/>
          <w:szCs w:val="22"/>
          <w:lang w:val="en-IE"/>
        </w:rPr>
        <w:t xml:space="preserve"> duties, the selected candidate </w:t>
      </w:r>
      <w:r w:rsidR="0037743C" w:rsidRPr="00937F57">
        <w:rPr>
          <w:rFonts w:ascii="EC Square Sans Pro" w:eastAsiaTheme="minorHAnsi" w:hAnsi="EC Square Sans Pro" w:cstheme="minorHAnsi"/>
          <w:b w:val="0"/>
          <w:bCs w:val="0"/>
          <w:sz w:val="22"/>
          <w:szCs w:val="22"/>
          <w:lang w:val="en-IE"/>
        </w:rPr>
        <w:t xml:space="preserve">will </w:t>
      </w:r>
      <w:r w:rsidR="00CC0DAC" w:rsidRPr="00937F57">
        <w:rPr>
          <w:rFonts w:ascii="EC Square Sans Pro" w:eastAsiaTheme="minorHAnsi" w:hAnsi="EC Square Sans Pro" w:cstheme="minorHAnsi"/>
          <w:b w:val="0"/>
          <w:bCs w:val="0"/>
          <w:sz w:val="22"/>
          <w:szCs w:val="22"/>
          <w:lang w:val="en-IE"/>
        </w:rPr>
        <w:t>participate in the general set of tasks executed by the team, which include:</w:t>
      </w:r>
    </w:p>
    <w:p w14:paraId="4DF0F5C3" w14:textId="77777777" w:rsidR="00CC0DAC" w:rsidRPr="00937F57" w:rsidRDefault="00CC0DAC" w:rsidP="0037743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Setting up and maintaining the inventory of identified vulnerabilities and the measures undertaken to reduce the associated risks</w:t>
      </w:r>
    </w:p>
    <w:p w14:paraId="1BA29213" w14:textId="77777777" w:rsidR="00CC0DAC" w:rsidRPr="00937F57"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Communicating with business owners and technical stakeholders</w:t>
      </w:r>
    </w:p>
    <w:p w14:paraId="46CAB493" w14:textId="61D56520" w:rsidR="00CC0DAC" w:rsidRPr="00937F57" w:rsidRDefault="00746D2F"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Suggesting</w:t>
      </w:r>
      <w:r w:rsidR="00CC0DAC" w:rsidRPr="00937F57">
        <w:rPr>
          <w:rFonts w:ascii="EC Square Sans Pro" w:eastAsiaTheme="minorHAnsi" w:hAnsi="EC Square Sans Pro" w:cstheme="minorHAnsi"/>
          <w:b w:val="0"/>
          <w:bCs w:val="0"/>
          <w:sz w:val="22"/>
          <w:szCs w:val="22"/>
          <w:lang w:val="en-IE"/>
        </w:rPr>
        <w:t xml:space="preserve"> </w:t>
      </w:r>
      <w:r w:rsidRPr="00937F57">
        <w:rPr>
          <w:rFonts w:ascii="EC Square Sans Pro" w:eastAsiaTheme="minorHAnsi" w:hAnsi="EC Square Sans Pro" w:cstheme="minorHAnsi"/>
          <w:b w:val="0"/>
          <w:bCs w:val="0"/>
          <w:sz w:val="22"/>
          <w:szCs w:val="22"/>
          <w:lang w:val="en-IE"/>
        </w:rPr>
        <w:t xml:space="preserve">possible </w:t>
      </w:r>
      <w:r w:rsidR="00CC0DAC" w:rsidRPr="00937F57">
        <w:rPr>
          <w:rFonts w:ascii="EC Square Sans Pro" w:eastAsiaTheme="minorHAnsi" w:hAnsi="EC Square Sans Pro" w:cstheme="minorHAnsi"/>
          <w:b w:val="0"/>
          <w:bCs w:val="0"/>
          <w:sz w:val="22"/>
          <w:szCs w:val="22"/>
          <w:lang w:val="en-IE"/>
        </w:rPr>
        <w:t xml:space="preserve">improvements to the operational processes, and reporting on the efficiency and maturity of the vulnerability </w:t>
      </w:r>
      <w:r w:rsidRPr="00937F57">
        <w:rPr>
          <w:rFonts w:ascii="EC Square Sans Pro" w:eastAsiaTheme="minorHAnsi" w:hAnsi="EC Square Sans Pro" w:cstheme="minorHAnsi"/>
          <w:b w:val="0"/>
          <w:bCs w:val="0"/>
          <w:sz w:val="22"/>
          <w:szCs w:val="22"/>
          <w:lang w:val="en-IE"/>
        </w:rPr>
        <w:t>assessment and penetration testing services</w:t>
      </w:r>
    </w:p>
    <w:p w14:paraId="697E44CA" w14:textId="77777777" w:rsidR="00CC0DAC" w:rsidRPr="00937F57"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Evaluating, deploying and maintaining tools and solutions needed to deliver the services</w:t>
      </w:r>
    </w:p>
    <w:p w14:paraId="2CB33536" w14:textId="11662C22" w:rsidR="00CC0DAC" w:rsidRPr="00937F57"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Assessing findings and writing detailed reports</w:t>
      </w:r>
    </w:p>
    <w:p w14:paraId="720D2497" w14:textId="17B7BC5E" w:rsidR="00CC0DAC" w:rsidRPr="00937F57"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 xml:space="preserve">Cooperating with </w:t>
      </w:r>
      <w:r w:rsidR="00746D2F" w:rsidRPr="00937F57">
        <w:rPr>
          <w:rFonts w:ascii="EC Square Sans Pro" w:eastAsiaTheme="minorHAnsi" w:hAnsi="EC Square Sans Pro" w:cstheme="minorHAnsi"/>
          <w:b w:val="0"/>
          <w:bCs w:val="0"/>
          <w:sz w:val="22"/>
          <w:szCs w:val="22"/>
          <w:lang w:val="en-IE"/>
        </w:rPr>
        <w:t xml:space="preserve">Union </w:t>
      </w:r>
      <w:r w:rsidRPr="00937F57">
        <w:rPr>
          <w:rFonts w:ascii="EC Square Sans Pro" w:eastAsiaTheme="minorHAnsi" w:hAnsi="EC Square Sans Pro" w:cstheme="minorHAnsi"/>
          <w:b w:val="0"/>
          <w:bCs w:val="0"/>
          <w:sz w:val="22"/>
          <w:szCs w:val="22"/>
          <w:lang w:val="en-IE"/>
        </w:rPr>
        <w:t>entities and third-party service providers</w:t>
      </w:r>
    </w:p>
    <w:p w14:paraId="7D41BC19" w14:textId="76BEAD0D" w:rsidR="00CC0DAC" w:rsidRPr="00937F57"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37F57">
        <w:rPr>
          <w:rFonts w:ascii="EC Square Sans Pro" w:eastAsiaTheme="minorHAnsi" w:hAnsi="EC Square Sans Pro" w:cstheme="minorHAnsi"/>
          <w:b w:val="0"/>
          <w:bCs w:val="0"/>
          <w:sz w:val="22"/>
          <w:szCs w:val="22"/>
          <w:lang w:val="en-IE"/>
        </w:rPr>
        <w:t xml:space="preserve">Translating findings into clear </w:t>
      </w:r>
      <w:r w:rsidR="00746D2F" w:rsidRPr="00937F57">
        <w:rPr>
          <w:rFonts w:ascii="EC Square Sans Pro" w:eastAsiaTheme="minorHAnsi" w:hAnsi="EC Square Sans Pro" w:cstheme="minorHAnsi"/>
          <w:b w:val="0"/>
          <w:bCs w:val="0"/>
          <w:sz w:val="22"/>
          <w:szCs w:val="22"/>
          <w:lang w:val="en-IE"/>
        </w:rPr>
        <w:t xml:space="preserve">and actionable </w:t>
      </w:r>
      <w:r w:rsidRPr="00937F57">
        <w:rPr>
          <w:rFonts w:ascii="EC Square Sans Pro" w:eastAsiaTheme="minorHAnsi" w:hAnsi="EC Square Sans Pro" w:cstheme="minorHAnsi"/>
          <w:b w:val="0"/>
          <w:bCs w:val="0"/>
          <w:sz w:val="22"/>
          <w:szCs w:val="22"/>
          <w:lang w:val="en-IE"/>
        </w:rPr>
        <w:t xml:space="preserve">corrective </w:t>
      </w:r>
      <w:r w:rsidR="00746D2F" w:rsidRPr="00937F57">
        <w:rPr>
          <w:rFonts w:ascii="EC Square Sans Pro" w:eastAsiaTheme="minorHAnsi" w:hAnsi="EC Square Sans Pro" w:cstheme="minorHAnsi"/>
          <w:b w:val="0"/>
          <w:bCs w:val="0"/>
          <w:sz w:val="22"/>
          <w:szCs w:val="22"/>
          <w:lang w:val="en-IE"/>
        </w:rPr>
        <w:t>measures</w:t>
      </w:r>
      <w:r w:rsidRPr="00937F57">
        <w:rPr>
          <w:rFonts w:ascii="EC Square Sans Pro" w:eastAsiaTheme="minorHAnsi" w:hAnsi="EC Square Sans Pro" w:cstheme="minorHAnsi"/>
          <w:b w:val="0"/>
          <w:bCs w:val="0"/>
          <w:sz w:val="22"/>
          <w:szCs w:val="22"/>
          <w:lang w:val="en-IE"/>
        </w:rPr>
        <w:t>.</w:t>
      </w:r>
    </w:p>
    <w:p w14:paraId="1E5345E6" w14:textId="77777777" w:rsidR="00CC0DAC" w:rsidRPr="00204B6F" w:rsidRDefault="00CC0DAC" w:rsidP="00CC0DAC">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7BAD3F2D" w14:textId="2F10A9A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The ideal</w:t>
      </w:r>
      <w:r w:rsidRPr="000E324F">
        <w:rPr>
          <w:rFonts w:ascii="EC Square Sans Pro" w:eastAsiaTheme="minorHAnsi" w:hAnsi="EC Square Sans Pro" w:cstheme="minorHAnsi"/>
          <w:b w:val="0"/>
          <w:bCs w:val="0"/>
          <w:sz w:val="22"/>
          <w:szCs w:val="22"/>
          <w:lang w:val="en-IE"/>
        </w:rPr>
        <w:t xml:space="preserve"> candidate must possess at </w:t>
      </w:r>
      <w:r w:rsidRPr="000762AD">
        <w:rPr>
          <w:rFonts w:ascii="EC Square Sans Pro" w:eastAsiaTheme="minorHAnsi" w:hAnsi="EC Square Sans Pro" w:cstheme="minorHAnsi"/>
          <w:b w:val="0"/>
          <w:bCs w:val="0"/>
          <w:sz w:val="22"/>
          <w:szCs w:val="22"/>
          <w:lang w:val="en-IE"/>
        </w:rPr>
        <w:t xml:space="preserve">least </w:t>
      </w:r>
      <w:r w:rsidR="00654E9B" w:rsidRPr="000762AD">
        <w:rPr>
          <w:rFonts w:ascii="EC Square Sans Pro" w:eastAsiaTheme="minorHAnsi" w:hAnsi="EC Square Sans Pro" w:cstheme="minorHAnsi"/>
          <w:b w:val="0"/>
          <w:bCs w:val="0"/>
          <w:sz w:val="22"/>
          <w:szCs w:val="22"/>
          <w:lang w:val="en-IE"/>
        </w:rPr>
        <w:t>two</w:t>
      </w:r>
      <w:r w:rsidRPr="000762AD">
        <w:rPr>
          <w:rFonts w:ascii="EC Square Sans Pro" w:eastAsiaTheme="minorHAnsi" w:hAnsi="EC Square Sans Pro" w:cstheme="minorHAnsi"/>
          <w:b w:val="0"/>
          <w:bCs w:val="0"/>
          <w:sz w:val="22"/>
          <w:szCs w:val="22"/>
          <w:lang w:val="en-IE"/>
        </w:rPr>
        <w:t xml:space="preserve"> year</w:t>
      </w:r>
      <w:r w:rsidR="00746D2F" w:rsidRPr="000762AD">
        <w:rPr>
          <w:rFonts w:ascii="EC Square Sans Pro" w:eastAsiaTheme="minorHAnsi" w:hAnsi="EC Square Sans Pro" w:cstheme="minorHAnsi"/>
          <w:b w:val="0"/>
          <w:bCs w:val="0"/>
          <w:sz w:val="22"/>
          <w:szCs w:val="22"/>
          <w:lang w:val="en-IE"/>
        </w:rPr>
        <w:t>s</w:t>
      </w:r>
      <w:r w:rsidRPr="000762AD">
        <w:rPr>
          <w:rFonts w:ascii="EC Square Sans Pro" w:eastAsiaTheme="minorHAnsi" w:hAnsi="EC Square Sans Pro" w:cstheme="minorHAnsi"/>
          <w:b w:val="0"/>
          <w:bCs w:val="0"/>
          <w:sz w:val="22"/>
          <w:szCs w:val="22"/>
          <w:lang w:val="en-IE"/>
        </w:rPr>
        <w:t xml:space="preserve"> of experience as </w:t>
      </w:r>
      <w:r w:rsidR="00746D2F" w:rsidRPr="000762AD">
        <w:rPr>
          <w:rFonts w:ascii="EC Square Sans Pro" w:eastAsiaTheme="minorHAnsi" w:hAnsi="EC Square Sans Pro" w:cstheme="minorHAnsi"/>
          <w:b w:val="0"/>
          <w:bCs w:val="0"/>
          <w:sz w:val="22"/>
          <w:szCs w:val="22"/>
          <w:lang w:val="en-IE"/>
        </w:rPr>
        <w:t>p</w:t>
      </w:r>
      <w:r w:rsidRPr="000762AD">
        <w:rPr>
          <w:rFonts w:ascii="EC Square Sans Pro" w:eastAsiaTheme="minorHAnsi" w:hAnsi="EC Square Sans Pro" w:cstheme="minorHAnsi"/>
          <w:b w:val="0"/>
          <w:bCs w:val="0"/>
          <w:sz w:val="22"/>
          <w:szCs w:val="22"/>
          <w:lang w:val="en-IE"/>
        </w:rPr>
        <w:t xml:space="preserve">enetration </w:t>
      </w:r>
      <w:r w:rsidR="00746D2F" w:rsidRPr="000762AD">
        <w:rPr>
          <w:rFonts w:ascii="EC Square Sans Pro" w:eastAsiaTheme="minorHAnsi" w:hAnsi="EC Square Sans Pro" w:cstheme="minorHAnsi"/>
          <w:b w:val="0"/>
          <w:bCs w:val="0"/>
          <w:sz w:val="22"/>
          <w:szCs w:val="22"/>
          <w:lang w:val="en-IE"/>
        </w:rPr>
        <w:t>t</w:t>
      </w:r>
      <w:r w:rsidRPr="000762AD">
        <w:rPr>
          <w:rFonts w:ascii="EC Square Sans Pro" w:eastAsiaTheme="minorHAnsi" w:hAnsi="EC Square Sans Pro" w:cstheme="minorHAnsi"/>
          <w:b w:val="0"/>
          <w:bCs w:val="0"/>
          <w:sz w:val="22"/>
          <w:szCs w:val="22"/>
          <w:lang w:val="en-IE"/>
        </w:rPr>
        <w:t>ester</w:t>
      </w:r>
      <w:r>
        <w:rPr>
          <w:rFonts w:ascii="EC Square Sans Pro" w:eastAsiaTheme="minorHAnsi" w:hAnsi="EC Square Sans Pro" w:cstheme="minorHAnsi"/>
          <w:b w:val="0"/>
          <w:bCs w:val="0"/>
          <w:sz w:val="22"/>
          <w:szCs w:val="22"/>
          <w:lang w:val="en-IE"/>
        </w:rPr>
        <w:t xml:space="preserve"> </w:t>
      </w:r>
    </w:p>
    <w:p w14:paraId="405D8B26" w14:textId="7777777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p>
    <w:p w14:paraId="5FAFF690" w14:textId="7777777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 xml:space="preserve">The ideal candidate </w:t>
      </w:r>
      <w:r w:rsidRPr="00A72668">
        <w:rPr>
          <w:rFonts w:ascii="EC Square Sans Pro" w:eastAsiaTheme="minorHAnsi" w:hAnsi="EC Square Sans Pro" w:cstheme="minorHAnsi"/>
          <w:b w:val="0"/>
          <w:bCs w:val="0"/>
          <w:sz w:val="22"/>
          <w:szCs w:val="22"/>
          <w:lang w:val="en-IE"/>
        </w:rPr>
        <w:t>will possess some, or all, of the following</w:t>
      </w:r>
      <w:r>
        <w:rPr>
          <w:rFonts w:ascii="EC Square Sans Pro" w:eastAsiaTheme="minorHAnsi" w:hAnsi="EC Square Sans Pro" w:cstheme="minorHAnsi"/>
          <w:b w:val="0"/>
          <w:bCs w:val="0"/>
          <w:sz w:val="22"/>
          <w:szCs w:val="22"/>
          <w:lang w:val="en-IE"/>
        </w:rPr>
        <w:t xml:space="preserve"> knowledge/experience/skills</w:t>
      </w:r>
      <w:r w:rsidRPr="00A72668">
        <w:rPr>
          <w:rFonts w:ascii="EC Square Sans Pro" w:eastAsiaTheme="minorHAnsi" w:hAnsi="EC Square Sans Pro" w:cstheme="minorHAnsi"/>
          <w:b w:val="0"/>
          <w:bCs w:val="0"/>
          <w:sz w:val="22"/>
          <w:szCs w:val="22"/>
          <w:lang w:val="en-IE"/>
        </w:rPr>
        <w:t>:</w:t>
      </w:r>
    </w:p>
    <w:p w14:paraId="7C92D045"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Web application assessment experience with thorough knowledge of OWASP</w:t>
      </w:r>
    </w:p>
    <w:p w14:paraId="274CDEBB" w14:textId="77777777" w:rsidR="00CC0DAC"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Familiarity with security testing tools (e.g. IBM Appscan, Metasploit, Burp Suite, Kali Linux)</w:t>
      </w:r>
    </w:p>
    <w:p w14:paraId="4B09628E"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Knowledgeable with mobile application testing (DAST/SAST)</w:t>
      </w:r>
    </w:p>
    <w:p w14:paraId="4216CB63"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Service delivery experience</w:t>
      </w:r>
    </w:p>
    <w:p w14:paraId="7F855AB8"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Experience in vulnerability assessments and penetration testing in cloud environments</w:t>
      </w:r>
    </w:p>
    <w:p w14:paraId="39F6492B"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Penetration testing security certification (e.g. GWAPT, OSCP, OSCE)</w:t>
      </w:r>
    </w:p>
    <w:p w14:paraId="3861C812" w14:textId="6F255E34"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Coding capabilit</w:t>
      </w:r>
      <w:r w:rsidR="00746D2F">
        <w:rPr>
          <w:rFonts w:ascii="EC Square Sans Pro" w:eastAsiaTheme="minorHAnsi" w:hAnsi="EC Square Sans Pro" w:cstheme="minorHAnsi"/>
          <w:b w:val="0"/>
          <w:bCs w:val="0"/>
          <w:sz w:val="22"/>
          <w:szCs w:val="22"/>
          <w:lang w:val="en-IE"/>
        </w:rPr>
        <w:t>y</w:t>
      </w:r>
    </w:p>
    <w:p w14:paraId="1A451F07" w14:textId="7777777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p>
    <w:p w14:paraId="68C403C4" w14:textId="7777777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sidRPr="00C43C87">
        <w:rPr>
          <w:rFonts w:ascii="EC Square Sans Pro" w:eastAsiaTheme="minorHAnsi" w:hAnsi="EC Square Sans Pro" w:cstheme="minorHAnsi"/>
          <w:b w:val="0"/>
          <w:bCs w:val="0"/>
          <w:sz w:val="22"/>
          <w:szCs w:val="22"/>
          <w:lang w:val="en-IE"/>
        </w:rPr>
        <w:t>The selected candidate should also demonstrate the following required skills and characteristics:</w:t>
      </w:r>
    </w:p>
    <w:p w14:paraId="42D16732" w14:textId="77777777" w:rsidR="00CC0DAC" w:rsidRPr="006032DF"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Analytic sharpness in ability to think like a threat actor or attacker</w:t>
      </w:r>
    </w:p>
    <w:p w14:paraId="7670BFB4"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A strong focus on understanding and prioriti</w:t>
      </w:r>
      <w:r>
        <w:rPr>
          <w:rFonts w:ascii="EC Square Sans Pro" w:eastAsiaTheme="minorHAnsi" w:hAnsi="EC Square Sans Pro" w:cstheme="minorHAnsi"/>
          <w:b w:val="0"/>
          <w:bCs w:val="0"/>
          <w:sz w:val="22"/>
          <w:szCs w:val="22"/>
          <w:lang w:val="en-IE"/>
        </w:rPr>
        <w:t>s</w:t>
      </w:r>
      <w:r w:rsidRPr="00633631">
        <w:rPr>
          <w:rFonts w:ascii="EC Square Sans Pro" w:eastAsiaTheme="minorHAnsi" w:hAnsi="EC Square Sans Pro" w:cstheme="minorHAnsi"/>
          <w:b w:val="0"/>
          <w:bCs w:val="0"/>
          <w:sz w:val="22"/>
          <w:szCs w:val="22"/>
          <w:lang w:val="en-IE"/>
        </w:rPr>
        <w:t>ing customer needs</w:t>
      </w:r>
    </w:p>
    <w:p w14:paraId="5E7754B9"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Strong analytical and problem-solving skills, including the ability to deal with a large amount of information in a limited time</w:t>
      </w:r>
    </w:p>
    <w:p w14:paraId="22FA329F"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Ability to establish and maintain effective working relations with co-workers in an international and multi-disciplinary work environment</w:t>
      </w:r>
    </w:p>
    <w:p w14:paraId="7374C970"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A high degree of commitment and flexibility</w:t>
      </w:r>
    </w:p>
    <w:p w14:paraId="6260B90F"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Excellent communication skills in English, both orally and in writing</w:t>
      </w:r>
    </w:p>
    <w:p w14:paraId="33A85987" w14:textId="77777777" w:rsidR="00CC0DAC" w:rsidRPr="00633631"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A focus on constant learning and improvement of technical and personal skills</w:t>
      </w:r>
    </w:p>
    <w:p w14:paraId="5C7F6B28" w14:textId="77777777" w:rsidR="00CC0DAC" w:rsidRDefault="00CC0DAC" w:rsidP="00CC0DA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The ability to adjust to a wide range of IT technologies and swiftly become proficient in new ones</w:t>
      </w:r>
      <w:r>
        <w:rPr>
          <w:rFonts w:ascii="EC Square Sans Pro" w:eastAsiaTheme="minorHAnsi" w:hAnsi="EC Square Sans Pro" w:cstheme="minorHAnsi"/>
          <w:b w:val="0"/>
          <w:bCs w:val="0"/>
          <w:sz w:val="22"/>
          <w:szCs w:val="22"/>
          <w:lang w:val="en-IE"/>
        </w:rPr>
        <w:t>.</w:t>
      </w:r>
    </w:p>
    <w:p w14:paraId="1F3EB294" w14:textId="77777777" w:rsidR="00CC0DAC" w:rsidRDefault="00CC0DAC" w:rsidP="00CC0DAC">
      <w:pPr>
        <w:pStyle w:val="Heading1"/>
        <w:ind w:left="0"/>
        <w:rPr>
          <w:rFonts w:ascii="EC Square Sans Pro" w:eastAsiaTheme="minorHAnsi" w:hAnsi="EC Square Sans Pro" w:cstheme="minorHAnsi"/>
          <w:b w:val="0"/>
          <w:bCs w:val="0"/>
          <w:sz w:val="22"/>
          <w:szCs w:val="22"/>
          <w:lang w:val="en-IE"/>
        </w:rPr>
      </w:pPr>
    </w:p>
    <w:p w14:paraId="44335EB1" w14:textId="2FDEC0F8" w:rsidR="00CC0DAC" w:rsidRPr="000762AD" w:rsidRDefault="00CC0DAC" w:rsidP="000762AD">
      <w:pPr>
        <w:pStyle w:val="Heading1"/>
        <w:ind w:left="0"/>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The candidate must hold a security clearance at EU SECRET level or be in a position to be security cleared.</w:t>
      </w:r>
    </w:p>
    <w:p w14:paraId="305DA0DF" w14:textId="12F15F62" w:rsidR="00995FAA" w:rsidRDefault="008E030C" w:rsidP="008E030C">
      <w:pPr>
        <w:spacing w:after="160" w:line="259" w:lineRule="auto"/>
        <w:rPr>
          <w:rFonts w:ascii="EC Square Sans Pro" w:hAnsi="EC Square Sans Pro" w:cstheme="minorHAnsi"/>
          <w:lang w:val="en-IE"/>
        </w:rPr>
      </w:pPr>
      <w:r>
        <w:rPr>
          <w:rFonts w:ascii="EC Square Sans Pro" w:hAnsi="EC Square Sans Pro" w:cstheme="minorHAnsi"/>
          <w:lang w:val="en-IE"/>
        </w:rPr>
        <w:br w:type="page"/>
      </w:r>
    </w:p>
    <w:p w14:paraId="7FB7B5C2" w14:textId="77777777" w:rsidR="005470CD" w:rsidRPr="005470CD" w:rsidRDefault="005470CD" w:rsidP="00C43C87">
      <w:pPr>
        <w:pBdr>
          <w:bottom w:val="single" w:sz="18" w:space="1" w:color="2E74B5" w:themeColor="accent1" w:themeShade="BF"/>
        </w:pBdr>
        <w:spacing w:before="360" w:line="240" w:lineRule="auto"/>
        <w:jc w:val="both"/>
        <w:rPr>
          <w:rFonts w:ascii="EC Square Sans Pro" w:hAnsi="EC Square Sans Pro" w:cs="Arial"/>
          <w:b/>
        </w:rPr>
      </w:pPr>
      <w:bookmarkStart w:id="4" w:name="_Hlk144109741"/>
      <w:r w:rsidRPr="005470CD">
        <w:rPr>
          <w:rFonts w:ascii="EC Square Sans Pro" w:hAnsi="EC Square Sans Pro" w:cs="Arial"/>
          <w:b/>
        </w:rPr>
        <w:lastRenderedPageBreak/>
        <w:t>HOW TO EXPRESS YOUR INTEREST?</w:t>
      </w:r>
    </w:p>
    <w:bookmarkEnd w:id="4"/>
    <w:p w14:paraId="2A2A9545" w14:textId="0632442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199F294B" w14:textId="166A8A06"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9FFDF64"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3FF4C06" w14:textId="0713CC72" w:rsidR="00982BDE" w:rsidRPr="00C43C87" w:rsidRDefault="002D6757" w:rsidP="00B75A55">
      <w:pPr>
        <w:pStyle w:val="ListParagraph"/>
        <w:numPr>
          <w:ilvl w:val="0"/>
          <w:numId w:val="10"/>
        </w:numPr>
        <w:spacing w:after="0"/>
        <w:jc w:val="both"/>
        <w:rPr>
          <w:rStyle w:val="Hyperlink"/>
          <w:rFonts w:ascii="EC Square Sans Pro" w:hAnsi="EC Square Sans Pro" w:cstheme="minorHAnsi"/>
          <w:color w:val="auto"/>
          <w:u w:val="none"/>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AE1033">
        <w:rPr>
          <w:rFonts w:ascii="EC Square Sans Pro" w:hAnsi="EC Square Sans Pro" w:cstheme="minorHAnsi"/>
          <w:lang w:val="en-IE"/>
        </w:rPr>
        <w:t xml:space="preserve"> </w:t>
      </w:r>
      <w:r w:rsidR="00AE1033" w:rsidRPr="00352BE5">
        <w:rPr>
          <w:rFonts w:ascii="EC Square Sans Pro" w:hAnsi="EC Square Sans Pro" w:cstheme="minorHAnsi"/>
          <w:i/>
          <w:iCs/>
          <w:lang w:val="en-IE"/>
        </w:rPr>
        <w:t>secretariat@cert.europa.eu</w:t>
      </w:r>
      <w:r w:rsidR="002F7BC3" w:rsidRPr="00FB0309">
        <w:rPr>
          <w:rFonts w:ascii="EC Square Sans Pro" w:hAnsi="EC Square Sans Pro" w:cstheme="minorHAnsi"/>
          <w:lang w:val="en-IE"/>
        </w:rPr>
        <w:t xml:space="preserve"> indicating the call for interest reference </w:t>
      </w:r>
      <w:r w:rsidR="00B75A55" w:rsidRPr="00B75A55">
        <w:rPr>
          <w:rFonts w:ascii="EC Square Sans Pro" w:hAnsi="EC Square Sans Pro" w:cstheme="minorHAnsi"/>
          <w:lang w:val="en-IE"/>
        </w:rPr>
        <w:t>EC/2024/DIGIT/449090</w:t>
      </w:r>
      <w:r w:rsidR="00B75A55">
        <w:rPr>
          <w:rFonts w:ascii="EC Square Sans Pro" w:hAnsi="EC Square Sans Pro" w:cstheme="minorHAnsi"/>
          <w:lang w:val="en-IE"/>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46326D00" w14:textId="77777777" w:rsidR="0087657C" w:rsidRDefault="0087657C" w:rsidP="00982BDE">
      <w:pPr>
        <w:spacing w:after="0"/>
        <w:jc w:val="both"/>
        <w:rPr>
          <w:rFonts w:ascii="EC Square Sans Pro" w:hAnsi="EC Square Sans Pro" w:cstheme="minorHAnsi"/>
          <w:b/>
          <w:bCs/>
        </w:rPr>
      </w:pPr>
    </w:p>
    <w:p w14:paraId="7BDBC055" w14:textId="5032C167" w:rsidR="00982BDE" w:rsidRPr="006E4116" w:rsidRDefault="00215D2E" w:rsidP="00982BD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86E643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E070B4F"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F49CF8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DAB7BB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6B6A15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58F39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A864917" w14:textId="77777777" w:rsidR="00A402D3" w:rsidRPr="00FB0309" w:rsidRDefault="00A402D3" w:rsidP="00A402D3">
      <w:pPr>
        <w:spacing w:after="0"/>
        <w:jc w:val="both"/>
        <w:rPr>
          <w:rFonts w:ascii="EC Square Sans Pro" w:hAnsi="EC Square Sans Pro" w:cstheme="minorHAnsi"/>
          <w:b/>
          <w:u w:val="single"/>
          <w:lang w:val="en-IE"/>
        </w:rPr>
      </w:pPr>
    </w:p>
    <w:p w14:paraId="1CAED1A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9AD7C0F" w14:textId="77777777" w:rsidR="00A402D3" w:rsidRPr="00FB0309" w:rsidRDefault="00A402D3" w:rsidP="00A402D3">
      <w:pPr>
        <w:spacing w:after="0"/>
        <w:jc w:val="both"/>
        <w:rPr>
          <w:rFonts w:ascii="EC Square Sans Pro" w:hAnsi="EC Square Sans Pro" w:cstheme="minorHAnsi"/>
          <w:lang w:val="en-IE"/>
        </w:rPr>
      </w:pPr>
    </w:p>
    <w:p w14:paraId="0F7D327B"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0642DE" w14:textId="77777777" w:rsidR="00B329B5" w:rsidRPr="00FB0309" w:rsidRDefault="00B329B5" w:rsidP="00A402D3">
      <w:pPr>
        <w:spacing w:after="0"/>
        <w:jc w:val="both"/>
        <w:rPr>
          <w:rFonts w:ascii="EC Square Sans Pro" w:hAnsi="EC Square Sans Pro" w:cstheme="minorHAnsi"/>
          <w:lang w:val="en-IE"/>
        </w:rPr>
      </w:pPr>
    </w:p>
    <w:p w14:paraId="7840229A"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F7C539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FA0E75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D7894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
    <w:p w14:paraId="09BA947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5DE054C"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6"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6"/>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1D8A91E7"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2FD4D2BC"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2A542BA"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8FD9789"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3AB44EC"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3C800FFD"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FFC690" w14:textId="77777777" w:rsidR="006E4116" w:rsidRDefault="006E4116" w:rsidP="006E4116">
      <w:pPr>
        <w:pStyle w:val="Heading1"/>
        <w:ind w:left="0"/>
        <w:jc w:val="both"/>
        <w:rPr>
          <w:rFonts w:ascii="EC Square Sans Pro" w:hAnsi="EC Square Sans Pro" w:cstheme="minorHAnsi"/>
          <w:sz w:val="24"/>
          <w:szCs w:val="24"/>
          <w:lang w:val="en-IE"/>
        </w:rPr>
      </w:pPr>
    </w:p>
    <w:p w14:paraId="428A1127" w14:textId="78E62A1C" w:rsidR="00482D11" w:rsidRPr="006E4116" w:rsidRDefault="00482D11" w:rsidP="006E4116">
      <w:pPr>
        <w:pStyle w:val="Heading1"/>
        <w:ind w:left="0"/>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5C0F00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5C4A40B" w14:textId="77777777" w:rsidR="005E3F1A" w:rsidRPr="00FB0309" w:rsidRDefault="005E3F1A" w:rsidP="00482D11">
      <w:pPr>
        <w:spacing w:after="0"/>
        <w:jc w:val="both"/>
        <w:rPr>
          <w:rFonts w:ascii="EC Square Sans Pro" w:hAnsi="EC Square Sans Pro" w:cstheme="minorHAnsi"/>
          <w:lang w:val="en-IE"/>
        </w:rPr>
      </w:pPr>
    </w:p>
    <w:p w14:paraId="6FE90591" w14:textId="598770C1" w:rsidR="002A3CF7"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E4116">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05D6A0FD" w14:textId="77777777" w:rsidR="002A3CF7" w:rsidRPr="00FB0309" w:rsidRDefault="002A3CF7" w:rsidP="005E3F1A">
      <w:pPr>
        <w:spacing w:after="0"/>
        <w:jc w:val="both"/>
        <w:rPr>
          <w:rFonts w:ascii="EC Square Sans Pro" w:hAnsi="EC Square Sans Pro" w:cstheme="minorHAnsi"/>
          <w:lang w:val="en-IE"/>
        </w:rPr>
      </w:pPr>
    </w:p>
    <w:p w14:paraId="1E632618"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5CB9359E" w14:textId="77777777" w:rsidR="00482D11" w:rsidRPr="00FB0309" w:rsidRDefault="00482D11" w:rsidP="00482D11">
      <w:pPr>
        <w:spacing w:after="0"/>
        <w:jc w:val="both"/>
        <w:rPr>
          <w:rFonts w:ascii="EC Square Sans Pro" w:hAnsi="EC Square Sans Pro" w:cstheme="minorHAnsi"/>
          <w:lang w:val="en-IE"/>
        </w:rPr>
      </w:pPr>
    </w:p>
    <w:p w14:paraId="484AD28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97A6C1C" w14:textId="6703FB3D"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B3E4F">
        <w:rPr>
          <w:rFonts w:ascii="EC Square Sans Pro" w:hAnsi="EC Square Sans Pro" w:cstheme="minorHAnsi"/>
          <w:lang w:val="en-IE"/>
        </w:rPr>
        <w:t xml:space="preserve"> </w:t>
      </w:r>
      <w:r w:rsidR="001E211A" w:rsidRPr="007B3E4F">
        <w:rPr>
          <w:rFonts w:ascii="EC Square Sans Pro" w:hAnsi="EC Square Sans Pro" w:cstheme="minorHAnsi"/>
          <w:lang w:val="en-IE"/>
        </w:rPr>
        <w:t xml:space="preserve">Candidates </w:t>
      </w:r>
      <w:r w:rsidR="00C83A63" w:rsidRPr="007B3E4F">
        <w:rPr>
          <w:rFonts w:ascii="EC Square Sans Pro" w:hAnsi="EC Square Sans Pro" w:cstheme="minorHAnsi"/>
          <w:lang w:val="en-IE"/>
        </w:rPr>
        <w:t>are</w:t>
      </w:r>
      <w:r w:rsidR="001E211A" w:rsidRPr="007B3E4F">
        <w:rPr>
          <w:rFonts w:ascii="EC Square Sans Pro" w:hAnsi="EC Square Sans Pro" w:cstheme="minorHAnsi"/>
          <w:lang w:val="en-IE"/>
        </w:rPr>
        <w:t xml:space="preserve"> required</w:t>
      </w:r>
      <w:r w:rsidR="00C83A63" w:rsidRPr="007B3E4F">
        <w:rPr>
          <w:rFonts w:ascii="EC Square Sans Pro" w:hAnsi="EC Square Sans Pro" w:cstheme="minorHAnsi"/>
          <w:lang w:val="en-IE"/>
        </w:rPr>
        <w:t xml:space="preserve"> to undergo a security vetting that is conducted with the national administration of the Member State</w:t>
      </w:r>
      <w:r w:rsidR="001E211A" w:rsidRPr="007B3E4F">
        <w:rPr>
          <w:rFonts w:ascii="EC Square Sans Pro" w:hAnsi="EC Square Sans Pro" w:cstheme="minorHAnsi"/>
          <w:lang w:val="en-IE"/>
        </w:rPr>
        <w:t>.</w:t>
      </w:r>
    </w:p>
    <w:bookmarkEnd w:id="7"/>
    <w:p w14:paraId="689278C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630B8B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62B54CB" w14:textId="77777777" w:rsidR="00A402D3" w:rsidRPr="00FB0309" w:rsidRDefault="00A402D3" w:rsidP="00A402D3">
      <w:pPr>
        <w:spacing w:after="0"/>
        <w:jc w:val="both"/>
        <w:rPr>
          <w:rFonts w:ascii="EC Square Sans Pro" w:hAnsi="EC Square Sans Pro" w:cstheme="minorHAnsi"/>
          <w:lang w:val="en-IE"/>
        </w:rPr>
      </w:pPr>
    </w:p>
    <w:p w14:paraId="6760C370" w14:textId="75504080"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w:t>
      </w:r>
      <w:r w:rsidRPr="00847AE7">
        <w:rPr>
          <w:rFonts w:ascii="EC Square Sans Pro" w:eastAsiaTheme="minorHAnsi" w:hAnsi="EC Square Sans Pro" w:cstheme="minorHAnsi"/>
          <w:b w:val="0"/>
          <w:bCs w:val="0"/>
          <w:sz w:val="22"/>
          <w:szCs w:val="22"/>
          <w:lang w:val="en-IE"/>
        </w:rPr>
        <w:t xml:space="preserve">be in </w:t>
      </w:r>
      <w:r w:rsidRPr="00847AE7">
        <w:rPr>
          <w:rFonts w:ascii="EC Square Sans Pro" w:eastAsiaTheme="minorHAnsi" w:hAnsi="EC Square Sans Pro" w:cstheme="minorHAnsi"/>
          <w:bCs w:val="0"/>
          <w:sz w:val="22"/>
          <w:szCs w:val="22"/>
          <w:lang w:val="en-IE"/>
        </w:rPr>
        <w:t>Brussels</w:t>
      </w:r>
      <w:r w:rsidR="00847AE7" w:rsidRPr="00847AE7">
        <w:rPr>
          <w:rFonts w:ascii="EC Square Sans Pro" w:eastAsiaTheme="minorHAnsi" w:hAnsi="EC Square Sans Pro" w:cstheme="minorHAnsi"/>
          <w:bCs w:val="0"/>
          <w:sz w:val="22"/>
          <w:szCs w:val="22"/>
          <w:lang w:val="en-IE"/>
        </w:rPr>
        <w:t>.</w:t>
      </w:r>
    </w:p>
    <w:p w14:paraId="06369BC6" w14:textId="77777777" w:rsidR="003959A2" w:rsidRPr="00FB0309" w:rsidRDefault="003959A2" w:rsidP="00962B80">
      <w:pPr>
        <w:spacing w:after="0"/>
        <w:jc w:val="both"/>
        <w:rPr>
          <w:rFonts w:ascii="EC Square Sans Pro" w:hAnsi="EC Square Sans Pro" w:cstheme="minorHAnsi"/>
          <w:lang w:val="en-IE"/>
        </w:rPr>
      </w:pPr>
    </w:p>
    <w:p w14:paraId="7802A69C" w14:textId="65B9868A"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705B92">
        <w:rPr>
          <w:rFonts w:ascii="EC Square Sans Pro" w:hAnsi="EC Square Sans Pro" w:cstheme="minorHAnsi"/>
          <w:b/>
          <w:lang w:val="en-IE"/>
        </w:rPr>
        <w:t>3</w:t>
      </w:r>
      <w:r w:rsidR="00962B80" w:rsidRPr="00705B92">
        <w:rPr>
          <w:rFonts w:ascii="EC Square Sans Pro" w:hAnsi="EC Square Sans Pro" w:cstheme="minorHAnsi"/>
          <w:b/>
          <w:lang w:val="en-IE"/>
        </w:rPr>
        <w:t>(</w:t>
      </w:r>
      <w:r w:rsidR="000030E0" w:rsidRPr="00705B92">
        <w:rPr>
          <w:rFonts w:ascii="EC Square Sans Pro" w:hAnsi="EC Square Sans Pro" w:cstheme="minorHAnsi"/>
          <w:b/>
          <w:lang w:val="en-IE"/>
        </w:rPr>
        <w:t>b</w:t>
      </w:r>
      <w:r w:rsidR="00962B80" w:rsidRPr="00705B92">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705B92">
        <w:rPr>
          <w:rFonts w:ascii="EC Square Sans Pro" w:hAnsi="EC Square Sans Pro" w:cstheme="minorHAnsi"/>
          <w:b/>
          <w:lang w:val="en-IE"/>
        </w:rPr>
        <w:t xml:space="preserve">group </w:t>
      </w:r>
      <w:r w:rsidR="000030E0" w:rsidRPr="00705B92">
        <w:rPr>
          <w:rFonts w:ascii="EC Square Sans Pro" w:hAnsi="EC Square Sans Pro" w:cstheme="minorHAnsi"/>
          <w:b/>
          <w:lang w:val="en-IE"/>
        </w:rPr>
        <w:t>FG IV</w:t>
      </w:r>
      <w:r w:rsidR="000B3884" w:rsidRPr="00705B92">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BEAAE8" w14:textId="77777777" w:rsidR="00962B80" w:rsidRPr="00FB0309" w:rsidRDefault="00962B80" w:rsidP="00962B80">
      <w:pPr>
        <w:spacing w:after="0"/>
        <w:jc w:val="both"/>
        <w:rPr>
          <w:rFonts w:ascii="EC Square Sans Pro" w:hAnsi="EC Square Sans Pro" w:cstheme="minorHAnsi"/>
          <w:lang w:val="en-IE"/>
        </w:rPr>
      </w:pPr>
    </w:p>
    <w:p w14:paraId="65AF400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390E4A" w14:textId="77777777" w:rsidR="00962B80" w:rsidRPr="00FB0309" w:rsidRDefault="00962B80" w:rsidP="00962B80">
      <w:pPr>
        <w:spacing w:after="0"/>
        <w:jc w:val="both"/>
        <w:rPr>
          <w:rFonts w:ascii="EC Square Sans Pro" w:hAnsi="EC Square Sans Pro" w:cstheme="minorHAnsi"/>
          <w:lang w:val="en-IE"/>
        </w:rPr>
      </w:pPr>
    </w:p>
    <w:p w14:paraId="1AE5DF03" w14:textId="0043D382"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705B92">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AA62F14" w14:textId="77777777" w:rsidR="00BD64EF" w:rsidRPr="00FB0309" w:rsidRDefault="00BD64EF" w:rsidP="00962B80">
      <w:pPr>
        <w:spacing w:after="0"/>
        <w:jc w:val="both"/>
        <w:rPr>
          <w:rFonts w:ascii="EC Square Sans Pro" w:hAnsi="EC Square Sans Pro" w:cstheme="minorHAnsi"/>
          <w:lang w:val="en-IE"/>
        </w:rPr>
      </w:pPr>
    </w:p>
    <w:p w14:paraId="7468D9D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5793908" w14:textId="77777777" w:rsidR="00962B80" w:rsidRPr="00FB0309" w:rsidRDefault="00962B80" w:rsidP="00962B80">
      <w:pPr>
        <w:spacing w:after="0"/>
        <w:jc w:val="both"/>
        <w:rPr>
          <w:rFonts w:ascii="EC Square Sans Pro" w:hAnsi="EC Square Sans Pro" w:cstheme="minorHAnsi"/>
          <w:lang w:val="en-IE"/>
        </w:rPr>
      </w:pPr>
    </w:p>
    <w:p w14:paraId="468DEFE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E393E78" w14:textId="77777777" w:rsidR="00962B80" w:rsidRPr="00FB0309" w:rsidRDefault="00962B80" w:rsidP="00962B80">
      <w:pPr>
        <w:spacing w:after="0"/>
        <w:jc w:val="both"/>
        <w:rPr>
          <w:rFonts w:ascii="EC Square Sans Pro" w:hAnsi="EC Square Sans Pro" w:cstheme="minorHAnsi"/>
          <w:lang w:val="en-IE"/>
        </w:rPr>
      </w:pPr>
    </w:p>
    <w:p w14:paraId="051E5B5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8A3A31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1A7DBDB" w14:textId="77777777" w:rsidTr="00DE3C43">
        <w:trPr>
          <w:tblCellSpacing w:w="0" w:type="dxa"/>
        </w:trPr>
        <w:tc>
          <w:tcPr>
            <w:tcW w:w="0" w:type="auto"/>
            <w:tcBorders>
              <w:top w:val="nil"/>
              <w:left w:val="nil"/>
              <w:bottom w:val="nil"/>
              <w:right w:val="nil"/>
            </w:tcBorders>
            <w:shd w:val="clear" w:color="auto" w:fill="FAFCFF"/>
            <w:vAlign w:val="center"/>
            <w:hideMark/>
          </w:tcPr>
          <w:p w14:paraId="38B5E02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646C91" w14:textId="77777777" w:rsidR="003959A2" w:rsidRPr="00FB0309" w:rsidRDefault="003959A2" w:rsidP="003959A2">
            <w:pPr>
              <w:spacing w:after="0"/>
              <w:jc w:val="both"/>
              <w:rPr>
                <w:rFonts w:ascii="EC Square Sans Pro" w:hAnsi="EC Square Sans Pro" w:cstheme="minorHAnsi"/>
                <w:lang w:val="en-IE"/>
              </w:rPr>
            </w:pPr>
          </w:p>
          <w:p w14:paraId="0BA5C5F4"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FAA65E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7154196"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6582076F"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817370">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1BBD" w14:textId="77777777" w:rsidR="00817370" w:rsidRDefault="00817370" w:rsidP="00B55593">
      <w:pPr>
        <w:spacing w:after="0" w:line="240" w:lineRule="auto"/>
      </w:pPr>
      <w:r>
        <w:separator/>
      </w:r>
    </w:p>
  </w:endnote>
  <w:endnote w:type="continuationSeparator" w:id="0">
    <w:p w14:paraId="5B3162F5" w14:textId="77777777" w:rsidR="00817370" w:rsidRDefault="00817370"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E957" w14:textId="0A48E88C"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B75A55" w:rsidRPr="00B75A55">
      <w:t xml:space="preserve"> </w:t>
    </w:r>
    <w:r w:rsidR="00B75A55" w:rsidRPr="00B75A55">
      <w:rPr>
        <w:rFonts w:ascii="EC Square Sans Pro" w:hAnsi="EC Square Sans Pro"/>
      </w:rPr>
      <w:t>EC/2024/DIGIT/449090</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7D1A" w14:textId="77777777" w:rsidR="00817370" w:rsidRDefault="00817370" w:rsidP="00B55593">
      <w:pPr>
        <w:spacing w:after="0" w:line="240" w:lineRule="auto"/>
      </w:pPr>
      <w:r>
        <w:separator/>
      </w:r>
    </w:p>
  </w:footnote>
  <w:footnote w:type="continuationSeparator" w:id="0">
    <w:p w14:paraId="75216C72" w14:textId="77777777" w:rsidR="00817370" w:rsidRDefault="00817370" w:rsidP="00B55593">
      <w:pPr>
        <w:spacing w:after="0" w:line="240" w:lineRule="auto"/>
      </w:pPr>
      <w:r>
        <w:continuationSeparator/>
      </w:r>
    </w:p>
  </w:footnote>
  <w:footnote w:id="1">
    <w:p w14:paraId="70DC13B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5ED2EB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727122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6E4116">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34B4" w14:textId="77777777" w:rsidR="00D6538D" w:rsidRPr="00D6538D" w:rsidRDefault="00FB0309" w:rsidP="00FB0309">
    <w:pPr>
      <w:pStyle w:val="Header"/>
      <w:jc w:val="center"/>
    </w:pPr>
    <w:r>
      <w:rPr>
        <w:noProof/>
        <w:lang w:val="en-US"/>
      </w:rPr>
      <w:drawing>
        <wp:inline distT="0" distB="0" distL="0" distR="0" wp14:anchorId="28C64C1E" wp14:editId="5A62DA4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B6A9" w14:textId="77777777" w:rsidR="00FB0309" w:rsidRDefault="00FB0309" w:rsidP="00FB0309">
    <w:pPr>
      <w:pStyle w:val="Header"/>
      <w:jc w:val="center"/>
    </w:pPr>
    <w:r>
      <w:rPr>
        <w:noProof/>
        <w:lang w:val="en-US"/>
      </w:rPr>
      <w:drawing>
        <wp:inline distT="0" distB="0" distL="0" distR="0" wp14:anchorId="1D5D15FD" wp14:editId="17213AD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1F7D59"/>
    <w:multiLevelType w:val="multilevel"/>
    <w:tmpl w:val="39606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D17C6"/>
    <w:multiLevelType w:val="multilevel"/>
    <w:tmpl w:val="6E4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527A1"/>
    <w:multiLevelType w:val="multilevel"/>
    <w:tmpl w:val="2E1E8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BA57F7"/>
    <w:multiLevelType w:val="multilevel"/>
    <w:tmpl w:val="B66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C10DC9"/>
    <w:multiLevelType w:val="hybridMultilevel"/>
    <w:tmpl w:val="44E69C2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174E50A9"/>
    <w:multiLevelType w:val="multilevel"/>
    <w:tmpl w:val="631A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B46AD"/>
    <w:multiLevelType w:val="multilevel"/>
    <w:tmpl w:val="57D85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C7B8E"/>
    <w:multiLevelType w:val="multilevel"/>
    <w:tmpl w:val="9DFA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F3C42"/>
    <w:multiLevelType w:val="hybridMultilevel"/>
    <w:tmpl w:val="EF9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9C0E14"/>
    <w:multiLevelType w:val="multilevel"/>
    <w:tmpl w:val="B228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33D35155"/>
    <w:multiLevelType w:val="multilevel"/>
    <w:tmpl w:val="DE60B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77ED2"/>
    <w:multiLevelType w:val="multilevel"/>
    <w:tmpl w:val="4750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F0BEF"/>
    <w:multiLevelType w:val="multilevel"/>
    <w:tmpl w:val="2468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B0E36"/>
    <w:multiLevelType w:val="multilevel"/>
    <w:tmpl w:val="CBB4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EC37B02"/>
    <w:multiLevelType w:val="multilevel"/>
    <w:tmpl w:val="C40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73F35"/>
    <w:multiLevelType w:val="hybridMultilevel"/>
    <w:tmpl w:val="4CD03084"/>
    <w:lvl w:ilvl="0" w:tplc="20B05A28">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CF0AE1"/>
    <w:multiLevelType w:val="multilevel"/>
    <w:tmpl w:val="25A8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6861D79"/>
    <w:multiLevelType w:val="multilevel"/>
    <w:tmpl w:val="A56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6949DC"/>
    <w:multiLevelType w:val="multilevel"/>
    <w:tmpl w:val="9C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CE7F3D"/>
    <w:multiLevelType w:val="multilevel"/>
    <w:tmpl w:val="514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32" w15:restartNumberingAfterBreak="0">
    <w:nsid w:val="61CF1352"/>
    <w:multiLevelType w:val="hybridMultilevel"/>
    <w:tmpl w:val="BEAECC22"/>
    <w:lvl w:ilvl="0" w:tplc="0809000F">
      <w:start w:val="1"/>
      <w:numFmt w:val="decimal"/>
      <w:lvlText w:val="%1."/>
      <w:lvlJc w:val="left"/>
      <w:pPr>
        <w:ind w:left="-1714" w:hanging="360"/>
      </w:pPr>
      <w:rPr>
        <w:rFonts w:hint="default"/>
      </w:rPr>
    </w:lvl>
    <w:lvl w:ilvl="1" w:tplc="FFFFFFFF" w:tentative="1">
      <w:start w:val="1"/>
      <w:numFmt w:val="bullet"/>
      <w:lvlText w:val="o"/>
      <w:lvlJc w:val="left"/>
      <w:pPr>
        <w:ind w:left="-994" w:hanging="360"/>
      </w:pPr>
      <w:rPr>
        <w:rFonts w:ascii="Courier New" w:hAnsi="Courier New" w:cs="Courier New" w:hint="default"/>
      </w:rPr>
    </w:lvl>
    <w:lvl w:ilvl="2" w:tplc="FFFFFFFF" w:tentative="1">
      <w:start w:val="1"/>
      <w:numFmt w:val="bullet"/>
      <w:lvlText w:val=""/>
      <w:lvlJc w:val="left"/>
      <w:pPr>
        <w:ind w:left="-274" w:hanging="360"/>
      </w:pPr>
      <w:rPr>
        <w:rFonts w:ascii="Wingdings" w:hAnsi="Wingdings" w:hint="default"/>
      </w:rPr>
    </w:lvl>
    <w:lvl w:ilvl="3" w:tplc="FFFFFFFF" w:tentative="1">
      <w:start w:val="1"/>
      <w:numFmt w:val="bullet"/>
      <w:lvlText w:val=""/>
      <w:lvlJc w:val="left"/>
      <w:pPr>
        <w:ind w:left="446" w:hanging="360"/>
      </w:pPr>
      <w:rPr>
        <w:rFonts w:ascii="Symbol" w:hAnsi="Symbol" w:hint="default"/>
      </w:rPr>
    </w:lvl>
    <w:lvl w:ilvl="4" w:tplc="FFFFFFFF" w:tentative="1">
      <w:start w:val="1"/>
      <w:numFmt w:val="bullet"/>
      <w:lvlText w:val="o"/>
      <w:lvlJc w:val="left"/>
      <w:pPr>
        <w:ind w:left="1166" w:hanging="360"/>
      </w:pPr>
      <w:rPr>
        <w:rFonts w:ascii="Courier New" w:hAnsi="Courier New" w:cs="Courier New" w:hint="default"/>
      </w:rPr>
    </w:lvl>
    <w:lvl w:ilvl="5" w:tplc="FFFFFFFF" w:tentative="1">
      <w:start w:val="1"/>
      <w:numFmt w:val="bullet"/>
      <w:lvlText w:val=""/>
      <w:lvlJc w:val="left"/>
      <w:pPr>
        <w:ind w:left="1886" w:hanging="360"/>
      </w:pPr>
      <w:rPr>
        <w:rFonts w:ascii="Wingdings" w:hAnsi="Wingdings" w:hint="default"/>
      </w:rPr>
    </w:lvl>
    <w:lvl w:ilvl="6" w:tplc="FFFFFFFF" w:tentative="1">
      <w:start w:val="1"/>
      <w:numFmt w:val="bullet"/>
      <w:lvlText w:val=""/>
      <w:lvlJc w:val="left"/>
      <w:pPr>
        <w:ind w:left="2606" w:hanging="360"/>
      </w:pPr>
      <w:rPr>
        <w:rFonts w:ascii="Symbol" w:hAnsi="Symbol" w:hint="default"/>
      </w:rPr>
    </w:lvl>
    <w:lvl w:ilvl="7" w:tplc="FFFFFFFF" w:tentative="1">
      <w:start w:val="1"/>
      <w:numFmt w:val="bullet"/>
      <w:lvlText w:val="o"/>
      <w:lvlJc w:val="left"/>
      <w:pPr>
        <w:ind w:left="3326" w:hanging="360"/>
      </w:pPr>
      <w:rPr>
        <w:rFonts w:ascii="Courier New" w:hAnsi="Courier New" w:cs="Courier New" w:hint="default"/>
      </w:rPr>
    </w:lvl>
    <w:lvl w:ilvl="8" w:tplc="FFFFFFFF" w:tentative="1">
      <w:start w:val="1"/>
      <w:numFmt w:val="bullet"/>
      <w:lvlText w:val=""/>
      <w:lvlJc w:val="left"/>
      <w:pPr>
        <w:ind w:left="4046" w:hanging="360"/>
      </w:pPr>
      <w:rPr>
        <w:rFonts w:ascii="Wingdings" w:hAnsi="Wingdings" w:hint="default"/>
      </w:rPr>
    </w:lvl>
  </w:abstractNum>
  <w:abstractNum w:abstractNumId="33" w15:restartNumberingAfterBreak="0">
    <w:nsid w:val="62C906B2"/>
    <w:multiLevelType w:val="multilevel"/>
    <w:tmpl w:val="1556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003A1"/>
    <w:multiLevelType w:val="multilevel"/>
    <w:tmpl w:val="A742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704F8"/>
    <w:multiLevelType w:val="multilevel"/>
    <w:tmpl w:val="BB542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271E9"/>
    <w:multiLevelType w:val="multilevel"/>
    <w:tmpl w:val="9DBA9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16A9D"/>
    <w:multiLevelType w:val="multilevel"/>
    <w:tmpl w:val="A13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B4568D"/>
    <w:multiLevelType w:val="multilevel"/>
    <w:tmpl w:val="6216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5480F"/>
    <w:multiLevelType w:val="multilevel"/>
    <w:tmpl w:val="4E7A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F6FAA"/>
    <w:multiLevelType w:val="multilevel"/>
    <w:tmpl w:val="49A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8A071CD"/>
    <w:multiLevelType w:val="multilevel"/>
    <w:tmpl w:val="2258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50912"/>
    <w:multiLevelType w:val="multilevel"/>
    <w:tmpl w:val="446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6"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E583CC2"/>
    <w:multiLevelType w:val="multilevel"/>
    <w:tmpl w:val="23C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6249634">
    <w:abstractNumId w:val="36"/>
  </w:num>
  <w:num w:numId="2" w16cid:durableId="898595127">
    <w:abstractNumId w:val="23"/>
  </w:num>
  <w:num w:numId="3" w16cid:durableId="1813864934">
    <w:abstractNumId w:val="7"/>
  </w:num>
  <w:num w:numId="4" w16cid:durableId="1381006845">
    <w:abstractNumId w:val="27"/>
  </w:num>
  <w:num w:numId="5" w16cid:durableId="1373193294">
    <w:abstractNumId w:val="16"/>
  </w:num>
  <w:num w:numId="6" w16cid:durableId="391275566">
    <w:abstractNumId w:val="45"/>
  </w:num>
  <w:num w:numId="7" w16cid:durableId="1097864628">
    <w:abstractNumId w:val="42"/>
  </w:num>
  <w:num w:numId="8" w16cid:durableId="1630892900">
    <w:abstractNumId w:val="18"/>
  </w:num>
  <w:num w:numId="9" w16cid:durableId="1495606543">
    <w:abstractNumId w:val="14"/>
  </w:num>
  <w:num w:numId="10" w16cid:durableId="550072035">
    <w:abstractNumId w:val="2"/>
  </w:num>
  <w:num w:numId="11" w16cid:durableId="2126843234">
    <w:abstractNumId w:val="22"/>
  </w:num>
  <w:num w:numId="12" w16cid:durableId="1982072726">
    <w:abstractNumId w:val="18"/>
  </w:num>
  <w:num w:numId="13" w16cid:durableId="1060396243">
    <w:abstractNumId w:val="46"/>
  </w:num>
  <w:num w:numId="14" w16cid:durableId="186455678">
    <w:abstractNumId w:val="5"/>
  </w:num>
  <w:num w:numId="15" w16cid:durableId="2113934504">
    <w:abstractNumId w:val="31"/>
  </w:num>
  <w:num w:numId="16" w16cid:durableId="1131629328">
    <w:abstractNumId w:val="10"/>
  </w:num>
  <w:num w:numId="17" w16cid:durableId="1694721376">
    <w:abstractNumId w:val="25"/>
  </w:num>
  <w:num w:numId="18" w16cid:durableId="657080612">
    <w:abstractNumId w:val="24"/>
    <w:lvlOverride w:ilvl="0">
      <w:lvl w:ilvl="0">
        <w:numFmt w:val="bullet"/>
        <w:lvlText w:val=""/>
        <w:lvlJc w:val="left"/>
        <w:pPr>
          <w:tabs>
            <w:tab w:val="num" w:pos="720"/>
          </w:tabs>
          <w:ind w:left="720" w:hanging="360"/>
        </w:pPr>
        <w:rPr>
          <w:rFonts w:ascii="Symbol" w:hAnsi="Symbol" w:hint="default"/>
          <w:sz w:val="20"/>
        </w:rPr>
      </w:lvl>
    </w:lvlOverride>
  </w:num>
  <w:num w:numId="19" w16cid:durableId="632366721">
    <w:abstractNumId w:val="15"/>
    <w:lvlOverride w:ilvl="0">
      <w:lvl w:ilvl="0">
        <w:numFmt w:val="bullet"/>
        <w:lvlText w:val=""/>
        <w:lvlJc w:val="left"/>
        <w:pPr>
          <w:tabs>
            <w:tab w:val="num" w:pos="720"/>
          </w:tabs>
          <w:ind w:left="720" w:hanging="360"/>
        </w:pPr>
        <w:rPr>
          <w:rFonts w:ascii="Symbol" w:hAnsi="Symbol" w:hint="default"/>
          <w:sz w:val="20"/>
        </w:rPr>
      </w:lvl>
    </w:lvlOverride>
  </w:num>
  <w:num w:numId="20" w16cid:durableId="825055912">
    <w:abstractNumId w:val="28"/>
    <w:lvlOverride w:ilvl="0">
      <w:lvl w:ilvl="0">
        <w:numFmt w:val="bullet"/>
        <w:lvlText w:val=""/>
        <w:lvlJc w:val="left"/>
        <w:pPr>
          <w:tabs>
            <w:tab w:val="num" w:pos="720"/>
          </w:tabs>
          <w:ind w:left="720" w:hanging="360"/>
        </w:pPr>
        <w:rPr>
          <w:rFonts w:ascii="Symbol" w:hAnsi="Symbol" w:hint="default"/>
          <w:sz w:val="20"/>
        </w:rPr>
      </w:lvl>
    </w:lvlOverride>
  </w:num>
  <w:num w:numId="21" w16cid:durableId="1717965428">
    <w:abstractNumId w:val="20"/>
    <w:lvlOverride w:ilvl="0">
      <w:lvl w:ilvl="0">
        <w:numFmt w:val="bullet"/>
        <w:lvlText w:val=""/>
        <w:lvlJc w:val="left"/>
        <w:pPr>
          <w:tabs>
            <w:tab w:val="num" w:pos="720"/>
          </w:tabs>
          <w:ind w:left="720" w:hanging="360"/>
        </w:pPr>
        <w:rPr>
          <w:rFonts w:ascii="Symbol" w:hAnsi="Symbol" w:hint="default"/>
          <w:sz w:val="20"/>
        </w:rPr>
      </w:lvl>
    </w:lvlOverride>
  </w:num>
  <w:num w:numId="22" w16cid:durableId="581908861">
    <w:abstractNumId w:val="43"/>
    <w:lvlOverride w:ilvl="0">
      <w:lvl w:ilvl="0">
        <w:numFmt w:val="bullet"/>
        <w:lvlText w:val=""/>
        <w:lvlJc w:val="left"/>
        <w:pPr>
          <w:tabs>
            <w:tab w:val="num" w:pos="720"/>
          </w:tabs>
          <w:ind w:left="720" w:hanging="360"/>
        </w:pPr>
        <w:rPr>
          <w:rFonts w:ascii="Symbol" w:hAnsi="Symbol" w:hint="default"/>
          <w:sz w:val="20"/>
        </w:rPr>
      </w:lvl>
    </w:lvlOverride>
  </w:num>
  <w:num w:numId="23" w16cid:durableId="1825512406">
    <w:abstractNumId w:val="39"/>
    <w:lvlOverride w:ilvl="0">
      <w:lvl w:ilvl="0">
        <w:numFmt w:val="bullet"/>
        <w:lvlText w:val=""/>
        <w:lvlJc w:val="left"/>
        <w:pPr>
          <w:tabs>
            <w:tab w:val="num" w:pos="720"/>
          </w:tabs>
          <w:ind w:left="720" w:hanging="360"/>
        </w:pPr>
        <w:rPr>
          <w:rFonts w:ascii="Symbol" w:hAnsi="Symbol" w:hint="default"/>
          <w:sz w:val="20"/>
        </w:rPr>
      </w:lvl>
    </w:lvlOverride>
  </w:num>
  <w:num w:numId="24" w16cid:durableId="327832265">
    <w:abstractNumId w:val="3"/>
  </w:num>
  <w:num w:numId="25" w16cid:durableId="294145968">
    <w:abstractNumId w:val="47"/>
  </w:num>
  <w:num w:numId="26" w16cid:durableId="2032876636">
    <w:abstractNumId w:val="40"/>
    <w:lvlOverride w:ilvl="0">
      <w:lvl w:ilvl="0">
        <w:numFmt w:val="bullet"/>
        <w:lvlText w:val=""/>
        <w:lvlJc w:val="left"/>
        <w:pPr>
          <w:tabs>
            <w:tab w:val="num" w:pos="720"/>
          </w:tabs>
          <w:ind w:left="720" w:hanging="360"/>
        </w:pPr>
        <w:rPr>
          <w:rFonts w:ascii="Symbol" w:hAnsi="Symbol" w:hint="default"/>
          <w:sz w:val="20"/>
        </w:rPr>
      </w:lvl>
    </w:lvlOverride>
  </w:num>
  <w:num w:numId="27" w16cid:durableId="526255132">
    <w:abstractNumId w:val="30"/>
    <w:lvlOverride w:ilvl="0">
      <w:lvl w:ilvl="0">
        <w:numFmt w:val="bullet"/>
        <w:lvlText w:val=""/>
        <w:lvlJc w:val="left"/>
        <w:pPr>
          <w:tabs>
            <w:tab w:val="num" w:pos="720"/>
          </w:tabs>
          <w:ind w:left="720" w:hanging="360"/>
        </w:pPr>
        <w:rPr>
          <w:rFonts w:ascii="Symbol" w:hAnsi="Symbol" w:hint="default"/>
          <w:sz w:val="20"/>
        </w:rPr>
      </w:lvl>
    </w:lvlOverride>
  </w:num>
  <w:num w:numId="28" w16cid:durableId="1109394612">
    <w:abstractNumId w:val="6"/>
    <w:lvlOverride w:ilvl="0">
      <w:lvl w:ilvl="0">
        <w:numFmt w:val="bullet"/>
        <w:lvlText w:val=""/>
        <w:lvlJc w:val="left"/>
        <w:pPr>
          <w:tabs>
            <w:tab w:val="num" w:pos="720"/>
          </w:tabs>
          <w:ind w:left="720" w:hanging="360"/>
        </w:pPr>
        <w:rPr>
          <w:rFonts w:ascii="Symbol" w:hAnsi="Symbol" w:hint="default"/>
          <w:sz w:val="20"/>
        </w:rPr>
      </w:lvl>
    </w:lvlOverride>
  </w:num>
  <w:num w:numId="29" w16cid:durableId="1904560229">
    <w:abstractNumId w:val="19"/>
    <w:lvlOverride w:ilvl="0">
      <w:lvl w:ilvl="0">
        <w:numFmt w:val="bullet"/>
        <w:lvlText w:val=""/>
        <w:lvlJc w:val="left"/>
        <w:pPr>
          <w:tabs>
            <w:tab w:val="num" w:pos="720"/>
          </w:tabs>
          <w:ind w:left="720" w:hanging="360"/>
        </w:pPr>
        <w:rPr>
          <w:rFonts w:ascii="Symbol" w:hAnsi="Symbol" w:hint="default"/>
          <w:sz w:val="20"/>
        </w:rPr>
      </w:lvl>
    </w:lvlOverride>
  </w:num>
  <w:num w:numId="30" w16cid:durableId="1694722297">
    <w:abstractNumId w:val="34"/>
    <w:lvlOverride w:ilvl="0">
      <w:lvl w:ilvl="0">
        <w:numFmt w:val="bullet"/>
        <w:lvlText w:val=""/>
        <w:lvlJc w:val="left"/>
        <w:pPr>
          <w:tabs>
            <w:tab w:val="num" w:pos="720"/>
          </w:tabs>
          <w:ind w:left="720" w:hanging="360"/>
        </w:pPr>
        <w:rPr>
          <w:rFonts w:ascii="Symbol" w:hAnsi="Symbol" w:hint="default"/>
          <w:sz w:val="20"/>
        </w:rPr>
      </w:lvl>
    </w:lvlOverride>
  </w:num>
  <w:num w:numId="31" w16cid:durableId="380594160">
    <w:abstractNumId w:val="11"/>
    <w:lvlOverride w:ilvl="0">
      <w:lvl w:ilvl="0">
        <w:numFmt w:val="bullet"/>
        <w:lvlText w:val=""/>
        <w:lvlJc w:val="left"/>
        <w:pPr>
          <w:tabs>
            <w:tab w:val="num" w:pos="720"/>
          </w:tabs>
          <w:ind w:left="720" w:hanging="360"/>
        </w:pPr>
        <w:rPr>
          <w:rFonts w:ascii="Symbol" w:hAnsi="Symbol" w:hint="default"/>
          <w:sz w:val="20"/>
        </w:rPr>
      </w:lvl>
    </w:lvlOverride>
  </w:num>
  <w:num w:numId="32" w16cid:durableId="1470169984">
    <w:abstractNumId w:val="35"/>
    <w:lvlOverride w:ilvl="0">
      <w:lvl w:ilvl="0">
        <w:numFmt w:val="bullet"/>
        <w:lvlText w:val=""/>
        <w:lvlJc w:val="left"/>
        <w:pPr>
          <w:tabs>
            <w:tab w:val="num" w:pos="720"/>
          </w:tabs>
          <w:ind w:left="720" w:hanging="360"/>
        </w:pPr>
        <w:rPr>
          <w:rFonts w:ascii="Symbol" w:hAnsi="Symbol" w:hint="default"/>
          <w:sz w:val="20"/>
        </w:rPr>
      </w:lvl>
    </w:lvlOverride>
  </w:num>
  <w:num w:numId="33" w16cid:durableId="697514246">
    <w:abstractNumId w:val="17"/>
    <w:lvlOverride w:ilvl="0">
      <w:lvl w:ilvl="0">
        <w:numFmt w:val="bullet"/>
        <w:lvlText w:val=""/>
        <w:lvlJc w:val="left"/>
        <w:pPr>
          <w:tabs>
            <w:tab w:val="num" w:pos="720"/>
          </w:tabs>
          <w:ind w:left="720" w:hanging="360"/>
        </w:pPr>
        <w:rPr>
          <w:rFonts w:ascii="Symbol" w:hAnsi="Symbol" w:hint="default"/>
          <w:sz w:val="20"/>
        </w:rPr>
      </w:lvl>
    </w:lvlOverride>
  </w:num>
  <w:num w:numId="34" w16cid:durableId="1841851073">
    <w:abstractNumId w:val="21"/>
    <w:lvlOverride w:ilvl="0">
      <w:lvl w:ilvl="0">
        <w:numFmt w:val="bullet"/>
        <w:lvlText w:val=""/>
        <w:lvlJc w:val="left"/>
        <w:pPr>
          <w:tabs>
            <w:tab w:val="num" w:pos="720"/>
          </w:tabs>
          <w:ind w:left="720" w:hanging="360"/>
        </w:pPr>
        <w:rPr>
          <w:rFonts w:ascii="Symbol" w:hAnsi="Symbol" w:hint="default"/>
          <w:sz w:val="20"/>
        </w:rPr>
      </w:lvl>
    </w:lvlOverride>
  </w:num>
  <w:num w:numId="35" w16cid:durableId="600063439">
    <w:abstractNumId w:val="1"/>
    <w:lvlOverride w:ilvl="0">
      <w:lvl w:ilvl="0">
        <w:numFmt w:val="bullet"/>
        <w:lvlText w:val=""/>
        <w:lvlJc w:val="left"/>
        <w:pPr>
          <w:tabs>
            <w:tab w:val="num" w:pos="720"/>
          </w:tabs>
          <w:ind w:left="720" w:hanging="360"/>
        </w:pPr>
        <w:rPr>
          <w:rFonts w:ascii="Symbol" w:hAnsi="Symbol" w:hint="default"/>
          <w:sz w:val="20"/>
        </w:rPr>
      </w:lvl>
    </w:lvlOverride>
  </w:num>
  <w:num w:numId="36" w16cid:durableId="1709333853">
    <w:abstractNumId w:val="26"/>
    <w:lvlOverride w:ilvl="0">
      <w:lvl w:ilvl="0">
        <w:numFmt w:val="bullet"/>
        <w:lvlText w:val=""/>
        <w:lvlJc w:val="left"/>
        <w:pPr>
          <w:tabs>
            <w:tab w:val="num" w:pos="720"/>
          </w:tabs>
          <w:ind w:left="720" w:hanging="360"/>
        </w:pPr>
        <w:rPr>
          <w:rFonts w:ascii="Symbol" w:hAnsi="Symbol" w:hint="default"/>
          <w:sz w:val="20"/>
        </w:rPr>
      </w:lvl>
    </w:lvlOverride>
  </w:num>
  <w:num w:numId="37" w16cid:durableId="331224378">
    <w:abstractNumId w:val="12"/>
    <w:lvlOverride w:ilvl="0">
      <w:lvl w:ilvl="0">
        <w:numFmt w:val="bullet"/>
        <w:lvlText w:val=""/>
        <w:lvlJc w:val="left"/>
        <w:pPr>
          <w:tabs>
            <w:tab w:val="num" w:pos="720"/>
          </w:tabs>
          <w:ind w:left="720" w:hanging="360"/>
        </w:pPr>
        <w:rPr>
          <w:rFonts w:ascii="Symbol" w:hAnsi="Symbol" w:hint="default"/>
          <w:sz w:val="20"/>
        </w:rPr>
      </w:lvl>
    </w:lvlOverride>
  </w:num>
  <w:num w:numId="38" w16cid:durableId="1931426965">
    <w:abstractNumId w:val="4"/>
    <w:lvlOverride w:ilvl="0">
      <w:lvl w:ilvl="0">
        <w:numFmt w:val="bullet"/>
        <w:lvlText w:val=""/>
        <w:lvlJc w:val="left"/>
        <w:pPr>
          <w:tabs>
            <w:tab w:val="num" w:pos="720"/>
          </w:tabs>
          <w:ind w:left="720" w:hanging="360"/>
        </w:pPr>
        <w:rPr>
          <w:rFonts w:ascii="Symbol" w:hAnsi="Symbol" w:hint="default"/>
          <w:sz w:val="20"/>
        </w:rPr>
      </w:lvl>
    </w:lvlOverride>
  </w:num>
  <w:num w:numId="39" w16cid:durableId="1246575683">
    <w:abstractNumId w:val="33"/>
    <w:lvlOverride w:ilvl="0">
      <w:lvl w:ilvl="0">
        <w:numFmt w:val="bullet"/>
        <w:lvlText w:val=""/>
        <w:lvlJc w:val="left"/>
        <w:pPr>
          <w:tabs>
            <w:tab w:val="num" w:pos="720"/>
          </w:tabs>
          <w:ind w:left="720" w:hanging="360"/>
        </w:pPr>
        <w:rPr>
          <w:rFonts w:ascii="Symbol" w:hAnsi="Symbol" w:hint="default"/>
          <w:sz w:val="20"/>
        </w:rPr>
      </w:lvl>
    </w:lvlOverride>
  </w:num>
  <w:num w:numId="40" w16cid:durableId="1797603538">
    <w:abstractNumId w:val="44"/>
    <w:lvlOverride w:ilvl="0">
      <w:lvl w:ilvl="0">
        <w:numFmt w:val="bullet"/>
        <w:lvlText w:val=""/>
        <w:lvlJc w:val="left"/>
        <w:pPr>
          <w:tabs>
            <w:tab w:val="num" w:pos="720"/>
          </w:tabs>
          <w:ind w:left="720" w:hanging="360"/>
        </w:pPr>
        <w:rPr>
          <w:rFonts w:ascii="Symbol" w:hAnsi="Symbol" w:hint="default"/>
          <w:sz w:val="20"/>
        </w:rPr>
      </w:lvl>
    </w:lvlOverride>
  </w:num>
  <w:num w:numId="41" w16cid:durableId="1136490351">
    <w:abstractNumId w:val="29"/>
  </w:num>
  <w:num w:numId="42" w16cid:durableId="165556317">
    <w:abstractNumId w:val="38"/>
  </w:num>
  <w:num w:numId="43" w16cid:durableId="2079673235">
    <w:abstractNumId w:val="41"/>
  </w:num>
  <w:num w:numId="44" w16cid:durableId="346908329">
    <w:abstractNumId w:val="32"/>
  </w:num>
  <w:num w:numId="45" w16cid:durableId="520240536">
    <w:abstractNumId w:val="8"/>
  </w:num>
  <w:num w:numId="46" w16cid:durableId="1147434418">
    <w:abstractNumId w:val="37"/>
    <w:lvlOverride w:ilvl="0">
      <w:lvl w:ilvl="0">
        <w:numFmt w:val="bullet"/>
        <w:lvlText w:val=""/>
        <w:lvlJc w:val="left"/>
        <w:pPr>
          <w:tabs>
            <w:tab w:val="num" w:pos="720"/>
          </w:tabs>
          <w:ind w:left="720" w:hanging="360"/>
        </w:pPr>
        <w:rPr>
          <w:rFonts w:ascii="Symbol" w:hAnsi="Symbol" w:hint="default"/>
          <w:sz w:val="20"/>
        </w:rPr>
      </w:lvl>
    </w:lvlOverride>
  </w:num>
  <w:num w:numId="47" w16cid:durableId="698624937">
    <w:abstractNumId w:val="9"/>
    <w:lvlOverride w:ilvl="0">
      <w:lvl w:ilvl="0">
        <w:numFmt w:val="bullet"/>
        <w:lvlText w:val=""/>
        <w:lvlJc w:val="left"/>
        <w:pPr>
          <w:tabs>
            <w:tab w:val="num" w:pos="720"/>
          </w:tabs>
          <w:ind w:left="720" w:hanging="360"/>
        </w:pPr>
        <w:rPr>
          <w:rFonts w:ascii="Symbol" w:hAnsi="Symbol" w:hint="default"/>
          <w:sz w:val="20"/>
        </w:rPr>
      </w:lvl>
    </w:lvlOverride>
  </w:num>
  <w:num w:numId="48" w16cid:durableId="173520310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53705"/>
    <w:rsid w:val="0005793B"/>
    <w:rsid w:val="000762AD"/>
    <w:rsid w:val="00082F5D"/>
    <w:rsid w:val="00092F40"/>
    <w:rsid w:val="0009523F"/>
    <w:rsid w:val="000B0E03"/>
    <w:rsid w:val="000B3884"/>
    <w:rsid w:val="000B6404"/>
    <w:rsid w:val="000B7651"/>
    <w:rsid w:val="000D384C"/>
    <w:rsid w:val="000D55FD"/>
    <w:rsid w:val="000D75DB"/>
    <w:rsid w:val="000D7C2C"/>
    <w:rsid w:val="000E324F"/>
    <w:rsid w:val="000E5BB0"/>
    <w:rsid w:val="000E7EA0"/>
    <w:rsid w:val="000F38F3"/>
    <w:rsid w:val="00101B0C"/>
    <w:rsid w:val="001035E9"/>
    <w:rsid w:val="001103DC"/>
    <w:rsid w:val="00121A22"/>
    <w:rsid w:val="001220CC"/>
    <w:rsid w:val="001241A7"/>
    <w:rsid w:val="00131291"/>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04B6F"/>
    <w:rsid w:val="00215D2E"/>
    <w:rsid w:val="00217D15"/>
    <w:rsid w:val="00223C49"/>
    <w:rsid w:val="00225945"/>
    <w:rsid w:val="00227A54"/>
    <w:rsid w:val="0023713E"/>
    <w:rsid w:val="002422FA"/>
    <w:rsid w:val="002619D1"/>
    <w:rsid w:val="00262998"/>
    <w:rsid w:val="00265C65"/>
    <w:rsid w:val="0027406F"/>
    <w:rsid w:val="00285B63"/>
    <w:rsid w:val="00293E51"/>
    <w:rsid w:val="002A157A"/>
    <w:rsid w:val="002A3CF7"/>
    <w:rsid w:val="002A4247"/>
    <w:rsid w:val="002C1DA6"/>
    <w:rsid w:val="002D08E1"/>
    <w:rsid w:val="002D0B6A"/>
    <w:rsid w:val="002D317F"/>
    <w:rsid w:val="002D6639"/>
    <w:rsid w:val="002D6757"/>
    <w:rsid w:val="002E3596"/>
    <w:rsid w:val="002E49DA"/>
    <w:rsid w:val="002F45C2"/>
    <w:rsid w:val="002F700A"/>
    <w:rsid w:val="002F7BC3"/>
    <w:rsid w:val="00305ECC"/>
    <w:rsid w:val="00306F2B"/>
    <w:rsid w:val="003104CE"/>
    <w:rsid w:val="00321C87"/>
    <w:rsid w:val="0032282E"/>
    <w:rsid w:val="00341CF0"/>
    <w:rsid w:val="0034222C"/>
    <w:rsid w:val="0034423E"/>
    <w:rsid w:val="003478C1"/>
    <w:rsid w:val="003609BE"/>
    <w:rsid w:val="0037322B"/>
    <w:rsid w:val="0037743C"/>
    <w:rsid w:val="003869A8"/>
    <w:rsid w:val="003959A2"/>
    <w:rsid w:val="003A0FA7"/>
    <w:rsid w:val="003A0FAE"/>
    <w:rsid w:val="003A4AFD"/>
    <w:rsid w:val="003B1022"/>
    <w:rsid w:val="003B10AE"/>
    <w:rsid w:val="003B3BE0"/>
    <w:rsid w:val="003C0A02"/>
    <w:rsid w:val="003C727E"/>
    <w:rsid w:val="003D2968"/>
    <w:rsid w:val="003E46A9"/>
    <w:rsid w:val="003F38F4"/>
    <w:rsid w:val="003F451B"/>
    <w:rsid w:val="003F57F1"/>
    <w:rsid w:val="004048EE"/>
    <w:rsid w:val="00405A63"/>
    <w:rsid w:val="00413FA3"/>
    <w:rsid w:val="00423557"/>
    <w:rsid w:val="00425B4B"/>
    <w:rsid w:val="00433FF6"/>
    <w:rsid w:val="00441331"/>
    <w:rsid w:val="004436FC"/>
    <w:rsid w:val="00443CC2"/>
    <w:rsid w:val="00446CDC"/>
    <w:rsid w:val="00450622"/>
    <w:rsid w:val="00450861"/>
    <w:rsid w:val="0045092D"/>
    <w:rsid w:val="00461F15"/>
    <w:rsid w:val="00462469"/>
    <w:rsid w:val="00467112"/>
    <w:rsid w:val="00482D11"/>
    <w:rsid w:val="00486A1F"/>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86B74"/>
    <w:rsid w:val="00597BFE"/>
    <w:rsid w:val="005A4AFC"/>
    <w:rsid w:val="005B487F"/>
    <w:rsid w:val="005C12A8"/>
    <w:rsid w:val="005C4A4D"/>
    <w:rsid w:val="005C6338"/>
    <w:rsid w:val="005C6C94"/>
    <w:rsid w:val="005D5158"/>
    <w:rsid w:val="005E307A"/>
    <w:rsid w:val="005E3F1A"/>
    <w:rsid w:val="005E484B"/>
    <w:rsid w:val="005E4874"/>
    <w:rsid w:val="005F32A3"/>
    <w:rsid w:val="005F510F"/>
    <w:rsid w:val="006032DF"/>
    <w:rsid w:val="00610713"/>
    <w:rsid w:val="00611B27"/>
    <w:rsid w:val="00613BCF"/>
    <w:rsid w:val="006145E9"/>
    <w:rsid w:val="00631B68"/>
    <w:rsid w:val="00633631"/>
    <w:rsid w:val="00634A30"/>
    <w:rsid w:val="00636CCE"/>
    <w:rsid w:val="0064286D"/>
    <w:rsid w:val="00650248"/>
    <w:rsid w:val="0065367D"/>
    <w:rsid w:val="00654E9B"/>
    <w:rsid w:val="006616B8"/>
    <w:rsid w:val="00666E44"/>
    <w:rsid w:val="00667627"/>
    <w:rsid w:val="00667672"/>
    <w:rsid w:val="006762D9"/>
    <w:rsid w:val="006804A9"/>
    <w:rsid w:val="006838F2"/>
    <w:rsid w:val="006A4270"/>
    <w:rsid w:val="006A4478"/>
    <w:rsid w:val="006A7CA1"/>
    <w:rsid w:val="006B60CF"/>
    <w:rsid w:val="006D0E88"/>
    <w:rsid w:val="006E4116"/>
    <w:rsid w:val="006E5514"/>
    <w:rsid w:val="006F09A2"/>
    <w:rsid w:val="006F1C8E"/>
    <w:rsid w:val="006F1EEC"/>
    <w:rsid w:val="006F3DE4"/>
    <w:rsid w:val="007029BE"/>
    <w:rsid w:val="00705B92"/>
    <w:rsid w:val="00710ED5"/>
    <w:rsid w:val="00720C49"/>
    <w:rsid w:val="00724718"/>
    <w:rsid w:val="0072790C"/>
    <w:rsid w:val="0072799C"/>
    <w:rsid w:val="00727D99"/>
    <w:rsid w:val="00736A8F"/>
    <w:rsid w:val="00746D2F"/>
    <w:rsid w:val="00754ACB"/>
    <w:rsid w:val="00771614"/>
    <w:rsid w:val="007742F3"/>
    <w:rsid w:val="00777340"/>
    <w:rsid w:val="0078029F"/>
    <w:rsid w:val="00784DE0"/>
    <w:rsid w:val="00786216"/>
    <w:rsid w:val="007874C9"/>
    <w:rsid w:val="007938EA"/>
    <w:rsid w:val="007B3E4F"/>
    <w:rsid w:val="007B4874"/>
    <w:rsid w:val="007B7601"/>
    <w:rsid w:val="007C1778"/>
    <w:rsid w:val="007F0EBE"/>
    <w:rsid w:val="007F5F29"/>
    <w:rsid w:val="007F6F26"/>
    <w:rsid w:val="00802B41"/>
    <w:rsid w:val="00812E9D"/>
    <w:rsid w:val="00817370"/>
    <w:rsid w:val="008237F1"/>
    <w:rsid w:val="00824815"/>
    <w:rsid w:val="00832ED0"/>
    <w:rsid w:val="00842B67"/>
    <w:rsid w:val="00844C9E"/>
    <w:rsid w:val="00846EB5"/>
    <w:rsid w:val="00847AE7"/>
    <w:rsid w:val="00860219"/>
    <w:rsid w:val="008607A0"/>
    <w:rsid w:val="008644F0"/>
    <w:rsid w:val="00870909"/>
    <w:rsid w:val="00871DCF"/>
    <w:rsid w:val="008720B4"/>
    <w:rsid w:val="0087657C"/>
    <w:rsid w:val="008948D1"/>
    <w:rsid w:val="00895EAE"/>
    <w:rsid w:val="008A5D3B"/>
    <w:rsid w:val="008B1150"/>
    <w:rsid w:val="008B4689"/>
    <w:rsid w:val="008B7C6C"/>
    <w:rsid w:val="008C4B77"/>
    <w:rsid w:val="008C7A46"/>
    <w:rsid w:val="008D1ACB"/>
    <w:rsid w:val="008D3A2C"/>
    <w:rsid w:val="008D7063"/>
    <w:rsid w:val="008D75C7"/>
    <w:rsid w:val="008E030C"/>
    <w:rsid w:val="008E2BFC"/>
    <w:rsid w:val="008E37AB"/>
    <w:rsid w:val="008E389B"/>
    <w:rsid w:val="008F345C"/>
    <w:rsid w:val="008F36CA"/>
    <w:rsid w:val="008F6C44"/>
    <w:rsid w:val="0090049A"/>
    <w:rsid w:val="00903E86"/>
    <w:rsid w:val="009129D8"/>
    <w:rsid w:val="00912F1B"/>
    <w:rsid w:val="009135F5"/>
    <w:rsid w:val="00916016"/>
    <w:rsid w:val="009165DC"/>
    <w:rsid w:val="009307F7"/>
    <w:rsid w:val="0093494B"/>
    <w:rsid w:val="00934DE9"/>
    <w:rsid w:val="00937CEE"/>
    <w:rsid w:val="00937F57"/>
    <w:rsid w:val="009403A1"/>
    <w:rsid w:val="0094208E"/>
    <w:rsid w:val="00945DA6"/>
    <w:rsid w:val="009461EB"/>
    <w:rsid w:val="0095557E"/>
    <w:rsid w:val="00961DFD"/>
    <w:rsid w:val="00962B80"/>
    <w:rsid w:val="00965A17"/>
    <w:rsid w:val="00972C77"/>
    <w:rsid w:val="009823C1"/>
    <w:rsid w:val="00982BDE"/>
    <w:rsid w:val="009931DF"/>
    <w:rsid w:val="00995FAA"/>
    <w:rsid w:val="009970AD"/>
    <w:rsid w:val="009B1A12"/>
    <w:rsid w:val="009B2C85"/>
    <w:rsid w:val="009C0A52"/>
    <w:rsid w:val="009C3025"/>
    <w:rsid w:val="009C5204"/>
    <w:rsid w:val="009D71D0"/>
    <w:rsid w:val="009E18FA"/>
    <w:rsid w:val="009E24EE"/>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668"/>
    <w:rsid w:val="00A728F5"/>
    <w:rsid w:val="00A749B5"/>
    <w:rsid w:val="00A77B7B"/>
    <w:rsid w:val="00A91693"/>
    <w:rsid w:val="00A93D3E"/>
    <w:rsid w:val="00A956C5"/>
    <w:rsid w:val="00AB03D1"/>
    <w:rsid w:val="00AB5C96"/>
    <w:rsid w:val="00AB750E"/>
    <w:rsid w:val="00AC07B6"/>
    <w:rsid w:val="00AC4E75"/>
    <w:rsid w:val="00AC76C5"/>
    <w:rsid w:val="00AD6DE8"/>
    <w:rsid w:val="00AE1033"/>
    <w:rsid w:val="00AE3006"/>
    <w:rsid w:val="00AE4801"/>
    <w:rsid w:val="00AE58FD"/>
    <w:rsid w:val="00AE67B7"/>
    <w:rsid w:val="00AE7C69"/>
    <w:rsid w:val="00B21C9A"/>
    <w:rsid w:val="00B229D2"/>
    <w:rsid w:val="00B30D71"/>
    <w:rsid w:val="00B329B5"/>
    <w:rsid w:val="00B32C81"/>
    <w:rsid w:val="00B40D12"/>
    <w:rsid w:val="00B411EB"/>
    <w:rsid w:val="00B424EB"/>
    <w:rsid w:val="00B519B4"/>
    <w:rsid w:val="00B521F9"/>
    <w:rsid w:val="00B530E8"/>
    <w:rsid w:val="00B55593"/>
    <w:rsid w:val="00B5592A"/>
    <w:rsid w:val="00B618B1"/>
    <w:rsid w:val="00B664D2"/>
    <w:rsid w:val="00B73999"/>
    <w:rsid w:val="00B75A55"/>
    <w:rsid w:val="00BA3BBE"/>
    <w:rsid w:val="00BA78CD"/>
    <w:rsid w:val="00BA7B9F"/>
    <w:rsid w:val="00BB205C"/>
    <w:rsid w:val="00BB47F6"/>
    <w:rsid w:val="00BB736B"/>
    <w:rsid w:val="00BD05C8"/>
    <w:rsid w:val="00BD64EF"/>
    <w:rsid w:val="00BE2C39"/>
    <w:rsid w:val="00BE3D9F"/>
    <w:rsid w:val="00C06C36"/>
    <w:rsid w:val="00C06EAC"/>
    <w:rsid w:val="00C07D33"/>
    <w:rsid w:val="00C11AF1"/>
    <w:rsid w:val="00C12522"/>
    <w:rsid w:val="00C22FE8"/>
    <w:rsid w:val="00C24DB1"/>
    <w:rsid w:val="00C32D9C"/>
    <w:rsid w:val="00C331B7"/>
    <w:rsid w:val="00C43C87"/>
    <w:rsid w:val="00C471C2"/>
    <w:rsid w:val="00C50631"/>
    <w:rsid w:val="00C52A52"/>
    <w:rsid w:val="00C54804"/>
    <w:rsid w:val="00C631F2"/>
    <w:rsid w:val="00C64313"/>
    <w:rsid w:val="00C70B91"/>
    <w:rsid w:val="00C83A63"/>
    <w:rsid w:val="00C93C18"/>
    <w:rsid w:val="00CA20A2"/>
    <w:rsid w:val="00CB76EF"/>
    <w:rsid w:val="00CC0583"/>
    <w:rsid w:val="00CC0DAC"/>
    <w:rsid w:val="00CC41D9"/>
    <w:rsid w:val="00CD7982"/>
    <w:rsid w:val="00CE0606"/>
    <w:rsid w:val="00CF0DF4"/>
    <w:rsid w:val="00CF2BF1"/>
    <w:rsid w:val="00D23CA4"/>
    <w:rsid w:val="00D271F8"/>
    <w:rsid w:val="00D37644"/>
    <w:rsid w:val="00D5567C"/>
    <w:rsid w:val="00D5620C"/>
    <w:rsid w:val="00D6142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624F"/>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9C8"/>
    <w:rsid w:val="00EE1ECE"/>
    <w:rsid w:val="00EE64C2"/>
    <w:rsid w:val="00EF53EF"/>
    <w:rsid w:val="00F046E1"/>
    <w:rsid w:val="00F04A98"/>
    <w:rsid w:val="00F061B1"/>
    <w:rsid w:val="00F067EB"/>
    <w:rsid w:val="00F218A0"/>
    <w:rsid w:val="00F22C5B"/>
    <w:rsid w:val="00F60338"/>
    <w:rsid w:val="00F6498D"/>
    <w:rsid w:val="00F66527"/>
    <w:rsid w:val="00F80B6D"/>
    <w:rsid w:val="00F81E1D"/>
    <w:rsid w:val="00F93FE5"/>
    <w:rsid w:val="00F96663"/>
    <w:rsid w:val="00FA3F07"/>
    <w:rsid w:val="00FA414A"/>
    <w:rsid w:val="00FA53E1"/>
    <w:rsid w:val="00FA7B5E"/>
    <w:rsid w:val="00FB0309"/>
    <w:rsid w:val="00FB0DF1"/>
    <w:rsid w:val="00FC18EB"/>
    <w:rsid w:val="00FC6870"/>
    <w:rsid w:val="00FC7C02"/>
    <w:rsid w:val="00FD0558"/>
    <w:rsid w:val="00FD61CB"/>
    <w:rsid w:val="00FE09D3"/>
    <w:rsid w:val="00FE2797"/>
    <w:rsid w:val="00FF2D73"/>
    <w:rsid w:val="00FF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E9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text-big-bold">
    <w:name w:val="text-big-bold"/>
    <w:basedOn w:val="DefaultParagraphFont"/>
    <w:rsid w:val="00AB03D1"/>
  </w:style>
  <w:style w:type="paragraph" w:customStyle="1" w:styleId="paragraph">
    <w:name w:val="paragraph"/>
    <w:basedOn w:val="Normal"/>
    <w:rsid w:val="00204B6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4B6F"/>
  </w:style>
  <w:style w:type="character" w:customStyle="1" w:styleId="eop">
    <w:name w:val="eop"/>
    <w:basedOn w:val="DefaultParagraphFont"/>
    <w:rsid w:val="0020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220">
      <w:bodyDiv w:val="1"/>
      <w:marLeft w:val="0"/>
      <w:marRight w:val="0"/>
      <w:marTop w:val="0"/>
      <w:marBottom w:val="0"/>
      <w:divBdr>
        <w:top w:val="none" w:sz="0" w:space="0" w:color="auto"/>
        <w:left w:val="none" w:sz="0" w:space="0" w:color="auto"/>
        <w:bottom w:val="none" w:sz="0" w:space="0" w:color="auto"/>
        <w:right w:val="none" w:sz="0" w:space="0" w:color="auto"/>
      </w:divBdr>
    </w:div>
    <w:div w:id="68768930">
      <w:bodyDiv w:val="1"/>
      <w:marLeft w:val="0"/>
      <w:marRight w:val="0"/>
      <w:marTop w:val="0"/>
      <w:marBottom w:val="0"/>
      <w:divBdr>
        <w:top w:val="none" w:sz="0" w:space="0" w:color="auto"/>
        <w:left w:val="none" w:sz="0" w:space="0" w:color="auto"/>
        <w:bottom w:val="none" w:sz="0" w:space="0" w:color="auto"/>
        <w:right w:val="none" w:sz="0" w:space="0" w:color="auto"/>
      </w:divBdr>
    </w:div>
    <w:div w:id="89935062">
      <w:bodyDiv w:val="1"/>
      <w:marLeft w:val="0"/>
      <w:marRight w:val="0"/>
      <w:marTop w:val="0"/>
      <w:marBottom w:val="0"/>
      <w:divBdr>
        <w:top w:val="none" w:sz="0" w:space="0" w:color="auto"/>
        <w:left w:val="none" w:sz="0" w:space="0" w:color="auto"/>
        <w:bottom w:val="none" w:sz="0" w:space="0" w:color="auto"/>
        <w:right w:val="none" w:sz="0" w:space="0" w:color="auto"/>
      </w:divBdr>
    </w:div>
    <w:div w:id="305741449">
      <w:bodyDiv w:val="1"/>
      <w:marLeft w:val="0"/>
      <w:marRight w:val="0"/>
      <w:marTop w:val="0"/>
      <w:marBottom w:val="0"/>
      <w:divBdr>
        <w:top w:val="none" w:sz="0" w:space="0" w:color="auto"/>
        <w:left w:val="none" w:sz="0" w:space="0" w:color="auto"/>
        <w:bottom w:val="none" w:sz="0" w:space="0" w:color="auto"/>
        <w:right w:val="none" w:sz="0" w:space="0" w:color="auto"/>
      </w:divBdr>
    </w:div>
    <w:div w:id="322271994">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3">
          <w:marLeft w:val="0"/>
          <w:marRight w:val="0"/>
          <w:marTop w:val="0"/>
          <w:marBottom w:val="0"/>
          <w:divBdr>
            <w:top w:val="none" w:sz="0" w:space="0" w:color="auto"/>
            <w:left w:val="none" w:sz="0" w:space="0" w:color="auto"/>
            <w:bottom w:val="none" w:sz="0" w:space="0" w:color="auto"/>
            <w:right w:val="none" w:sz="0" w:space="0" w:color="auto"/>
          </w:divBdr>
        </w:div>
        <w:div w:id="2146385188">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59775936">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58252465">
      <w:bodyDiv w:val="1"/>
      <w:marLeft w:val="0"/>
      <w:marRight w:val="0"/>
      <w:marTop w:val="0"/>
      <w:marBottom w:val="0"/>
      <w:divBdr>
        <w:top w:val="none" w:sz="0" w:space="0" w:color="auto"/>
        <w:left w:val="none" w:sz="0" w:space="0" w:color="auto"/>
        <w:bottom w:val="none" w:sz="0" w:space="0" w:color="auto"/>
        <w:right w:val="none" w:sz="0" w:space="0" w:color="auto"/>
      </w:divBdr>
    </w:div>
    <w:div w:id="78801299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68971044">
      <w:bodyDiv w:val="1"/>
      <w:marLeft w:val="0"/>
      <w:marRight w:val="0"/>
      <w:marTop w:val="0"/>
      <w:marBottom w:val="0"/>
      <w:divBdr>
        <w:top w:val="none" w:sz="0" w:space="0" w:color="auto"/>
        <w:left w:val="none" w:sz="0" w:space="0" w:color="auto"/>
        <w:bottom w:val="none" w:sz="0" w:space="0" w:color="auto"/>
        <w:right w:val="none" w:sz="0" w:space="0" w:color="auto"/>
      </w:divBdr>
    </w:div>
    <w:div w:id="979572896">
      <w:bodyDiv w:val="1"/>
      <w:marLeft w:val="0"/>
      <w:marRight w:val="0"/>
      <w:marTop w:val="0"/>
      <w:marBottom w:val="0"/>
      <w:divBdr>
        <w:top w:val="none" w:sz="0" w:space="0" w:color="auto"/>
        <w:left w:val="none" w:sz="0" w:space="0" w:color="auto"/>
        <w:bottom w:val="none" w:sz="0" w:space="0" w:color="auto"/>
        <w:right w:val="none" w:sz="0" w:space="0" w:color="auto"/>
      </w:divBdr>
    </w:div>
    <w:div w:id="102697814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7667840">
      <w:bodyDiv w:val="1"/>
      <w:marLeft w:val="0"/>
      <w:marRight w:val="0"/>
      <w:marTop w:val="0"/>
      <w:marBottom w:val="0"/>
      <w:divBdr>
        <w:top w:val="none" w:sz="0" w:space="0" w:color="auto"/>
        <w:left w:val="none" w:sz="0" w:space="0" w:color="auto"/>
        <w:bottom w:val="none" w:sz="0" w:space="0" w:color="auto"/>
        <w:right w:val="none" w:sz="0" w:space="0" w:color="auto"/>
      </w:divBdr>
    </w:div>
    <w:div w:id="1295983042">
      <w:bodyDiv w:val="1"/>
      <w:marLeft w:val="0"/>
      <w:marRight w:val="0"/>
      <w:marTop w:val="0"/>
      <w:marBottom w:val="0"/>
      <w:divBdr>
        <w:top w:val="none" w:sz="0" w:space="0" w:color="auto"/>
        <w:left w:val="none" w:sz="0" w:space="0" w:color="auto"/>
        <w:bottom w:val="none" w:sz="0" w:space="0" w:color="auto"/>
        <w:right w:val="none" w:sz="0" w:space="0" w:color="auto"/>
      </w:divBdr>
    </w:div>
    <w:div w:id="1328705057">
      <w:bodyDiv w:val="1"/>
      <w:marLeft w:val="0"/>
      <w:marRight w:val="0"/>
      <w:marTop w:val="0"/>
      <w:marBottom w:val="0"/>
      <w:divBdr>
        <w:top w:val="none" w:sz="0" w:space="0" w:color="auto"/>
        <w:left w:val="none" w:sz="0" w:space="0" w:color="auto"/>
        <w:bottom w:val="none" w:sz="0" w:space="0" w:color="auto"/>
        <w:right w:val="none" w:sz="0" w:space="0" w:color="auto"/>
      </w:divBdr>
    </w:div>
    <w:div w:id="1330135287">
      <w:bodyDiv w:val="1"/>
      <w:marLeft w:val="0"/>
      <w:marRight w:val="0"/>
      <w:marTop w:val="0"/>
      <w:marBottom w:val="0"/>
      <w:divBdr>
        <w:top w:val="none" w:sz="0" w:space="0" w:color="auto"/>
        <w:left w:val="none" w:sz="0" w:space="0" w:color="auto"/>
        <w:bottom w:val="none" w:sz="0" w:space="0" w:color="auto"/>
        <w:right w:val="none" w:sz="0" w:space="0" w:color="auto"/>
      </w:divBdr>
    </w:div>
    <w:div w:id="1394500014">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48490905">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0715247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28274609">
      <w:bodyDiv w:val="1"/>
      <w:marLeft w:val="0"/>
      <w:marRight w:val="0"/>
      <w:marTop w:val="0"/>
      <w:marBottom w:val="0"/>
      <w:divBdr>
        <w:top w:val="none" w:sz="0" w:space="0" w:color="auto"/>
        <w:left w:val="none" w:sz="0" w:space="0" w:color="auto"/>
        <w:bottom w:val="none" w:sz="0" w:space="0" w:color="auto"/>
        <w:right w:val="none" w:sz="0" w:space="0" w:color="auto"/>
      </w:divBdr>
    </w:div>
    <w:div w:id="1727486755">
      <w:bodyDiv w:val="1"/>
      <w:marLeft w:val="0"/>
      <w:marRight w:val="0"/>
      <w:marTop w:val="0"/>
      <w:marBottom w:val="0"/>
      <w:divBdr>
        <w:top w:val="none" w:sz="0" w:space="0" w:color="auto"/>
        <w:left w:val="none" w:sz="0" w:space="0" w:color="auto"/>
        <w:bottom w:val="none" w:sz="0" w:space="0" w:color="auto"/>
        <w:right w:val="none" w:sz="0" w:space="0" w:color="auto"/>
      </w:divBdr>
    </w:div>
    <w:div w:id="1732995628">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0898900">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28615155">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1">
          <w:marLeft w:val="0"/>
          <w:marRight w:val="0"/>
          <w:marTop w:val="0"/>
          <w:marBottom w:val="0"/>
          <w:divBdr>
            <w:top w:val="none" w:sz="0" w:space="0" w:color="auto"/>
            <w:left w:val="none" w:sz="0" w:space="0" w:color="auto"/>
            <w:bottom w:val="none" w:sz="0" w:space="0" w:color="auto"/>
            <w:right w:val="none" w:sz="0" w:space="0" w:color="auto"/>
          </w:divBdr>
          <w:divsChild>
            <w:div w:id="333069755">
              <w:marLeft w:val="0"/>
              <w:marRight w:val="0"/>
              <w:marTop w:val="0"/>
              <w:marBottom w:val="0"/>
              <w:divBdr>
                <w:top w:val="none" w:sz="0" w:space="0" w:color="auto"/>
                <w:left w:val="none" w:sz="0" w:space="0" w:color="auto"/>
                <w:bottom w:val="none" w:sz="0" w:space="0" w:color="auto"/>
                <w:right w:val="none" w:sz="0" w:space="0" w:color="auto"/>
              </w:divBdr>
            </w:div>
          </w:divsChild>
        </w:div>
        <w:div w:id="1459109598">
          <w:marLeft w:val="0"/>
          <w:marRight w:val="0"/>
          <w:marTop w:val="0"/>
          <w:marBottom w:val="0"/>
          <w:divBdr>
            <w:top w:val="none" w:sz="0" w:space="0" w:color="auto"/>
            <w:left w:val="none" w:sz="0" w:space="0" w:color="auto"/>
            <w:bottom w:val="none" w:sz="0" w:space="0" w:color="auto"/>
            <w:right w:val="none" w:sz="0" w:space="0" w:color="auto"/>
          </w:divBdr>
          <w:divsChild>
            <w:div w:id="922304371">
              <w:marLeft w:val="0"/>
              <w:marRight w:val="0"/>
              <w:marTop w:val="0"/>
              <w:marBottom w:val="0"/>
              <w:divBdr>
                <w:top w:val="none" w:sz="0" w:space="0" w:color="auto"/>
                <w:left w:val="none" w:sz="0" w:space="0" w:color="auto"/>
                <w:bottom w:val="none" w:sz="0" w:space="0" w:color="auto"/>
                <w:right w:val="none" w:sz="0" w:space="0" w:color="auto"/>
              </w:divBdr>
            </w:div>
            <w:div w:id="1026561240">
              <w:marLeft w:val="0"/>
              <w:marRight w:val="0"/>
              <w:marTop w:val="0"/>
              <w:marBottom w:val="0"/>
              <w:divBdr>
                <w:top w:val="none" w:sz="0" w:space="0" w:color="auto"/>
                <w:left w:val="none" w:sz="0" w:space="0" w:color="auto"/>
                <w:bottom w:val="none" w:sz="0" w:space="0" w:color="auto"/>
                <w:right w:val="none" w:sz="0" w:space="0" w:color="auto"/>
              </w:divBdr>
            </w:div>
            <w:div w:id="772212883">
              <w:marLeft w:val="0"/>
              <w:marRight w:val="0"/>
              <w:marTop w:val="0"/>
              <w:marBottom w:val="0"/>
              <w:divBdr>
                <w:top w:val="none" w:sz="0" w:space="0" w:color="auto"/>
                <w:left w:val="none" w:sz="0" w:space="0" w:color="auto"/>
                <w:bottom w:val="none" w:sz="0" w:space="0" w:color="auto"/>
                <w:right w:val="none" w:sz="0" w:space="0" w:color="auto"/>
              </w:divBdr>
            </w:div>
            <w:div w:id="2059936377">
              <w:marLeft w:val="0"/>
              <w:marRight w:val="0"/>
              <w:marTop w:val="0"/>
              <w:marBottom w:val="0"/>
              <w:divBdr>
                <w:top w:val="none" w:sz="0" w:space="0" w:color="auto"/>
                <w:left w:val="none" w:sz="0" w:space="0" w:color="auto"/>
                <w:bottom w:val="none" w:sz="0" w:space="0" w:color="auto"/>
                <w:right w:val="none" w:sz="0" w:space="0" w:color="auto"/>
              </w:divBdr>
            </w:div>
            <w:div w:id="2079132777">
              <w:marLeft w:val="0"/>
              <w:marRight w:val="0"/>
              <w:marTop w:val="0"/>
              <w:marBottom w:val="0"/>
              <w:divBdr>
                <w:top w:val="none" w:sz="0" w:space="0" w:color="auto"/>
                <w:left w:val="none" w:sz="0" w:space="0" w:color="auto"/>
                <w:bottom w:val="none" w:sz="0" w:space="0" w:color="auto"/>
                <w:right w:val="none" w:sz="0" w:space="0" w:color="auto"/>
              </w:divBdr>
            </w:div>
            <w:div w:id="625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867">
      <w:bodyDiv w:val="1"/>
      <w:marLeft w:val="0"/>
      <w:marRight w:val="0"/>
      <w:marTop w:val="0"/>
      <w:marBottom w:val="0"/>
      <w:divBdr>
        <w:top w:val="none" w:sz="0" w:space="0" w:color="auto"/>
        <w:left w:val="none" w:sz="0" w:space="0" w:color="auto"/>
        <w:bottom w:val="none" w:sz="0" w:space="0" w:color="auto"/>
        <w:right w:val="none" w:sz="0" w:space="0" w:color="auto"/>
      </w:divBdr>
    </w:div>
    <w:div w:id="210629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2.xml><?xml version="1.0" encoding="utf-8"?>
<ds:datastoreItem xmlns:ds="http://schemas.openxmlformats.org/officeDocument/2006/customXml" ds:itemID="{54901C67-43A1-4887-9207-81BFF87C042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e6829c-6380-4a43-af1c-8c5bc4b497f1"/>
    <ds:schemaRef ds:uri="http://purl.org/dc/elements/1.1/"/>
    <ds:schemaRef ds:uri="http://schemas.microsoft.com/office/2006/metadata/properties"/>
    <ds:schemaRef ds:uri="013aa35d-30e5-41d1-9a7b-1c862c539650"/>
    <ds:schemaRef ds:uri="http://www.w3.org/XML/1998/namespace"/>
    <ds:schemaRef ds:uri="http://purl.org/dc/dcmitype/"/>
  </ds:schemaRefs>
</ds:datastoreItem>
</file>

<file path=customXml/itemProps3.xml><?xml version="1.0" encoding="utf-8"?>
<ds:datastoreItem xmlns:ds="http://schemas.openxmlformats.org/officeDocument/2006/customXml" ds:itemID="{167ED441-D454-4DD3-B094-CFDE4E537D19}">
  <ds:schemaRefs>
    <ds:schemaRef ds:uri="http://schemas.openxmlformats.org/officeDocument/2006/bibliography"/>
  </ds:schemaRefs>
</ds:datastoreItem>
</file>

<file path=customXml/itemProps4.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1973</Words>
  <Characters>10991</Characters>
  <Application>Microsoft Office Word</Application>
  <DocSecurity>0</DocSecurity>
  <Lines>244</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JABLONKA Regine (HR)</cp:lastModifiedBy>
  <cp:revision>4</cp:revision>
  <cp:lastPrinted>2023-10-05T14:14:00Z</cp:lastPrinted>
  <dcterms:created xsi:type="dcterms:W3CDTF">2024-05-16T13:39:00Z</dcterms:created>
  <dcterms:modified xsi:type="dcterms:W3CDTF">2024-05-17T10:08:00Z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