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046E74D8" w14:textId="77777777" w:rsidR="00A50510" w:rsidRPr="00FB0309"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19FDAB09" w14:textId="77777777" w:rsidR="00A50510" w:rsidRPr="00FB0309" w:rsidRDefault="00A50510" w:rsidP="00A50510">
      <w:pPr>
        <w:pStyle w:val="NormalWeb"/>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685B9A6C" w14:textId="77777777" w:rsidR="00FB0DF1" w:rsidRDefault="00A50510" w:rsidP="00A50510">
      <w:pPr>
        <w:pStyle w:val="NormalWeb"/>
        <w:rPr>
          <w:rFonts w:ascii="Garamond" w:hAnsi="Garamond"/>
        </w:rPr>
      </w:pPr>
      <w:r w:rsidRPr="00FB0309">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0A37501D" w14:textId="77777777" w:rsidR="00FB0DF1" w:rsidRDefault="00FB0DF1" w:rsidP="00A50510">
      <w:pPr>
        <w:pStyle w:val="NormalWeb"/>
        <w:rPr>
          <w:rFonts w:ascii="Garamond" w:hAnsi="Garamond"/>
          <w:b/>
          <w:bCs/>
        </w:rPr>
      </w:pPr>
    </w:p>
    <w:p w14:paraId="0D4160A6" w14:textId="77777777" w:rsidR="00FB0DF1" w:rsidRPr="00FB0DF1" w:rsidRDefault="00FB0DF1" w:rsidP="00A50510">
      <w:pPr>
        <w:pStyle w:val="NormalWeb"/>
        <w:rPr>
          <w:rFonts w:ascii="Garamond" w:hAnsi="Garamond"/>
          <w:b/>
          <w:bCs/>
        </w:rPr>
      </w:pPr>
      <w:r w:rsidRPr="00FB0DF1">
        <w:rPr>
          <w:rFonts w:ascii="Garamond" w:hAnsi="Garamond"/>
          <w:b/>
          <w:bCs/>
        </w:rPr>
        <w:t>WE OFFER ATTRACTIVE WORKING CONDITIONS AND MUCH MORE:</w:t>
      </w:r>
    </w:p>
    <w:p w14:paraId="59D561DB" w14:textId="77777777" w:rsidR="00FB0DF1" w:rsidRDefault="00FB0DF1" w:rsidP="00FB0DF1">
      <w:pPr>
        <w:pStyle w:val="NormalWeb"/>
        <w:numPr>
          <w:ilvl w:val="0"/>
          <w:numId w:val="25"/>
        </w:numPr>
        <w:rPr>
          <w:rFonts w:ascii="Garamond" w:hAnsi="Garamond"/>
        </w:rPr>
      </w:pPr>
      <w:r w:rsidRPr="00FB0DF1">
        <w:rPr>
          <w:rFonts w:ascii="Garamond" w:hAnsi="Garamond"/>
        </w:rPr>
        <w:t>Interesting and challenging positions with plenty of opportunities for training and acquiring new skills and competencies over your whole career</w:t>
      </w:r>
      <w:r>
        <w:rPr>
          <w:rFonts w:ascii="Garamond" w:hAnsi="Garamond"/>
        </w:rPr>
        <w:t>;</w:t>
      </w:r>
    </w:p>
    <w:p w14:paraId="6540B7B2" w14:textId="77777777" w:rsidR="00FB0DF1" w:rsidRDefault="00FB0DF1" w:rsidP="00FB0DF1">
      <w:pPr>
        <w:pStyle w:val="NormalWeb"/>
        <w:numPr>
          <w:ilvl w:val="0"/>
          <w:numId w:val="25"/>
        </w:numPr>
        <w:rPr>
          <w:rFonts w:ascii="Garamond" w:hAnsi="Garamond"/>
        </w:rPr>
      </w:pPr>
      <w:r w:rsidRPr="00FB0DF1">
        <w:rPr>
          <w:rFonts w:ascii="Garamond" w:hAnsi="Garamond"/>
        </w:rPr>
        <w:t xml:space="preserve">Opportunities to try several areas of work throughout your career; </w:t>
      </w:r>
    </w:p>
    <w:p w14:paraId="3A9F1C37" w14:textId="77777777" w:rsidR="00FB0DF1" w:rsidRDefault="00FB0DF1" w:rsidP="00FB0DF1">
      <w:pPr>
        <w:pStyle w:val="NormalWeb"/>
        <w:numPr>
          <w:ilvl w:val="0"/>
          <w:numId w:val="25"/>
        </w:numPr>
        <w:rPr>
          <w:rFonts w:ascii="Garamond" w:hAnsi="Garamond"/>
        </w:rPr>
      </w:pPr>
      <w:r w:rsidRPr="00FB0DF1">
        <w:rPr>
          <w:rFonts w:ascii="Garamond" w:hAnsi="Garamond"/>
        </w:rPr>
        <w:t xml:space="preserve">Flexible working conditions and the possibility of teleworking – we care about your work-life balance; </w:t>
      </w:r>
    </w:p>
    <w:p w14:paraId="482E648B" w14:textId="77777777" w:rsidR="00FB0DF1" w:rsidRDefault="00FB0DF1" w:rsidP="00FB0DF1">
      <w:pPr>
        <w:pStyle w:val="NormalWeb"/>
        <w:numPr>
          <w:ilvl w:val="0"/>
          <w:numId w:val="25"/>
        </w:numPr>
        <w:rPr>
          <w:rFonts w:ascii="Garamond" w:hAnsi="Garamond"/>
        </w:rPr>
      </w:pPr>
      <w:r w:rsidRPr="00FB0DF1">
        <w:rPr>
          <w:rFonts w:ascii="Garamond" w:hAnsi="Garamond"/>
        </w:rPr>
        <w:t xml:space="preserve">A competitive financial package, including comprehensive sickness, accident and pension schemes; </w:t>
      </w:r>
    </w:p>
    <w:p w14:paraId="594973D4" w14:textId="77777777" w:rsidR="00FB0DF1" w:rsidRDefault="00FB0DF1" w:rsidP="00FB0DF1">
      <w:pPr>
        <w:pStyle w:val="NormalWeb"/>
        <w:numPr>
          <w:ilvl w:val="0"/>
          <w:numId w:val="25"/>
        </w:numPr>
        <w:rPr>
          <w:rFonts w:ascii="Garamond" w:hAnsi="Garamond"/>
        </w:rPr>
      </w:pPr>
      <w:r w:rsidRPr="00FB0DF1">
        <w:rPr>
          <w:rFonts w:ascii="Garamond" w:hAnsi="Garamond"/>
        </w:rPr>
        <w:t xml:space="preserve">Multilingual schools for your kids; </w:t>
      </w:r>
    </w:p>
    <w:p w14:paraId="41A79BBB" w14:textId="77777777" w:rsidR="00A50510" w:rsidRDefault="00FB0DF1" w:rsidP="00FB0DF1">
      <w:pPr>
        <w:pStyle w:val="NormalWeb"/>
        <w:numPr>
          <w:ilvl w:val="0"/>
          <w:numId w:val="25"/>
        </w:numPr>
        <w:rPr>
          <w:rFonts w:ascii="Garamond" w:hAnsi="Garamond"/>
        </w:rPr>
      </w:pPr>
      <w:r w:rsidRPr="00FB0DF1">
        <w:rPr>
          <w:rFonts w:ascii="Garamond" w:hAnsi="Garamond"/>
        </w:rPr>
        <w:t>We are also proud to be an equal opportunity employer and promote diversity and inclusion</w:t>
      </w:r>
      <w:r w:rsidR="007153AC">
        <w:rPr>
          <w:rFonts w:ascii="Garamond" w:hAnsi="Garamond"/>
        </w:rPr>
        <w:t>.</w:t>
      </w:r>
    </w:p>
    <w:p w14:paraId="5DAB6C7B" w14:textId="77777777" w:rsidR="00FB0DF1" w:rsidRDefault="00FB0DF1" w:rsidP="00FB0DF1">
      <w:pPr>
        <w:pStyle w:val="NormalWeb"/>
        <w:rPr>
          <w:rFonts w:ascii="Garamond" w:hAnsi="Garamond"/>
          <w:b/>
          <w:bCs/>
        </w:rPr>
      </w:pPr>
    </w:p>
    <w:p w14:paraId="0739720C" w14:textId="77777777" w:rsidR="00FB0DF1" w:rsidRPr="00E24ECD" w:rsidRDefault="00E24ECD" w:rsidP="00FB0DF1">
      <w:pPr>
        <w:pStyle w:val="NormalWeb"/>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13C07CAB" w14:textId="77777777" w:rsidR="00E24ECD" w:rsidRDefault="00F061B1" w:rsidP="00FB0DF1">
      <w:pPr>
        <w:pStyle w:val="NormalWeb"/>
        <w:rPr>
          <w:rFonts w:ascii="Garamond" w:hAnsi="Garamond"/>
        </w:rPr>
      </w:pPr>
      <w:r w:rsidRPr="00F061B1">
        <w:rPr>
          <w:rFonts w:ascii="Garamond" w:hAnsi="Garamond"/>
        </w:rPr>
        <w:t>We are not only recruiting political scientists and lawyers but also looking for all kinds of profiles, including natural scientists, linguists and economists, as well as drivers and engineers</w:t>
      </w:r>
      <w:r w:rsidR="00E24ECD" w:rsidRPr="00E24ECD">
        <w:rPr>
          <w:rFonts w:ascii="Garamond" w:hAnsi="Garamond"/>
        </w:rPr>
        <w:t>.</w:t>
      </w:r>
    </w:p>
    <w:bookmarkEnd w:id="1"/>
    <w:p w14:paraId="6841351F" w14:textId="77777777" w:rsidR="00FB0DF1" w:rsidRPr="00FB0309" w:rsidRDefault="00FB0DF1" w:rsidP="00FB0DF1">
      <w:pPr>
        <w:pStyle w:val="NormalWeb"/>
        <w:rPr>
          <w:rFonts w:ascii="Garamond" w:hAnsi="Garamond"/>
        </w:rPr>
      </w:pPr>
      <w:r w:rsidRPr="00FB0309">
        <w:rPr>
          <w:rFonts w:ascii="Garamond" w:hAnsi="Garamond"/>
        </w:rPr>
        <w:t xml:space="preserve">For more information </w:t>
      </w:r>
      <w:hyperlink r:id="rId11" w:history="1">
        <w:r w:rsidRPr="00FB0309">
          <w:rPr>
            <w:rStyle w:val="Hyperlink"/>
            <w:rFonts w:ascii="Garamond" w:hAnsi="Garamond"/>
          </w:rPr>
          <w:t>ec.europa.eu/work-with-us</w:t>
        </w:r>
      </w:hyperlink>
      <w:r w:rsidR="007153AC">
        <w:rPr>
          <w:rStyle w:val="Hyperlink"/>
          <w:rFonts w:ascii="Garamond" w:hAnsi="Garamond"/>
        </w:rPr>
        <w:t>.</w:t>
      </w:r>
    </w:p>
    <w:p w14:paraId="02EB378F"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6A05A809"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5A39BBE3" w14:textId="77777777" w:rsidR="00C24DB1" w:rsidRDefault="00C24DB1" w:rsidP="00777340">
      <w:pPr>
        <w:pStyle w:val="NormalWeb"/>
        <w:rPr>
          <w:rFonts w:ascii="Garamond" w:hAnsi="Garamond"/>
          <w:b/>
          <w:bCs/>
        </w:rPr>
      </w:pPr>
    </w:p>
    <w:p w14:paraId="41C8F396" w14:textId="77777777" w:rsidR="00C24DB1" w:rsidRDefault="00C24DB1" w:rsidP="00C24DB1">
      <w:pPr>
        <w:pStyle w:val="NormalWeb"/>
        <w:jc w:val="center"/>
        <w:rPr>
          <w:rFonts w:ascii="Garamond" w:hAnsi="Garamond"/>
          <w:b/>
          <w:bCs/>
        </w:rPr>
      </w:pPr>
    </w:p>
    <w:p w14:paraId="1AD22019" w14:textId="77777777" w:rsidR="00C06EAC" w:rsidRDefault="00FB0DF1" w:rsidP="00C24DB1">
      <w:pPr>
        <w:pStyle w:val="NormalWeb"/>
        <w:jc w:val="center"/>
        <w:rPr>
          <w:rFonts w:ascii="Garamond" w:hAnsi="Garamond"/>
          <w:b/>
          <w:bCs/>
        </w:rPr>
      </w:pPr>
      <w:r>
        <w:rPr>
          <w:rFonts w:ascii="Garamond" w:hAnsi="Garamond"/>
          <w:b/>
          <w:bCs/>
        </w:rPr>
        <w:t>STAFF RECRUITED ON CONTRACTS</w:t>
      </w:r>
    </w:p>
    <w:p w14:paraId="72A3D3EC" w14:textId="77777777" w:rsidR="00C24DB1" w:rsidRPr="00FB0DF1" w:rsidRDefault="00C24DB1" w:rsidP="00C24DB1">
      <w:pPr>
        <w:pStyle w:val="NormalWeb"/>
        <w:jc w:val="center"/>
        <w:rPr>
          <w:rFonts w:ascii="Garamond" w:hAnsi="Garamond"/>
          <w:b/>
          <w:bCs/>
        </w:rPr>
      </w:pPr>
    </w:p>
    <w:p w14:paraId="2DB0C781" w14:textId="77777777" w:rsidR="00C06EAC" w:rsidRPr="00FB0309" w:rsidRDefault="00FB0DF1" w:rsidP="00C06EAC">
      <w:pPr>
        <w:spacing w:before="100" w:beforeAutospacing="1" w:after="100" w:afterAutospacing="1" w:line="240" w:lineRule="auto"/>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00C06EAC" w:rsidRPr="00FB0309">
        <w:rPr>
          <w:rFonts w:ascii="Garamond" w:eastAsia="Times New Roman" w:hAnsi="Garamond" w:cs="Times New Roman"/>
          <w:color w:val="404040"/>
          <w:sz w:val="24"/>
          <w:szCs w:val="24"/>
          <w:lang w:val="en-IE" w:eastAsia="en-IE"/>
        </w:rPr>
        <w:t xml:space="preserve"> permanent officials, the</w:t>
      </w:r>
      <w:r w:rsidR="001E211A">
        <w:rPr>
          <w:rFonts w:ascii="Garamond" w:eastAsia="Times New Roman" w:hAnsi="Garamond" w:cs="Times New Roman"/>
          <w:color w:val="404040"/>
          <w:sz w:val="24"/>
          <w:szCs w:val="24"/>
          <w:lang w:val="en-IE" w:eastAsia="en-IE"/>
        </w:rPr>
        <w:t xml:space="preserve"> </w:t>
      </w:r>
      <w:r w:rsidR="00C06EAC"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Pr>
          <w:rFonts w:ascii="Garamond" w:eastAsia="Times New Roman" w:hAnsi="Garamond" w:cs="Times New Roman"/>
          <w:color w:val="404040"/>
          <w:sz w:val="24"/>
          <w:szCs w:val="24"/>
          <w:lang w:val="en-IE" w:eastAsia="en-IE"/>
        </w:rPr>
        <w:t>:</w:t>
      </w:r>
    </w:p>
    <w:p w14:paraId="1863A0FF" w14:textId="77777777" w:rsidR="00C06EAC" w:rsidRPr="00FB0309" w:rsidRDefault="00A644C7" w:rsidP="00C06EAC">
      <w:pPr>
        <w:numPr>
          <w:ilvl w:val="0"/>
          <w:numId w:val="22"/>
        </w:numPr>
        <w:spacing w:after="100" w:afterAutospacing="1" w:line="240" w:lineRule="auto"/>
        <w:rPr>
          <w:rFonts w:ascii="Garamond" w:eastAsia="Times New Roman" w:hAnsi="Garamond" w:cs="Times New Roman"/>
          <w:color w:val="404040"/>
          <w:sz w:val="24"/>
          <w:szCs w:val="24"/>
          <w:lang w:val="en-IE" w:eastAsia="en-IE"/>
        </w:rPr>
      </w:pPr>
      <w:hyperlink r:id="rId12" w:history="1">
        <w:r w:rsidR="00C06EAC" w:rsidRPr="00FB0309">
          <w:rPr>
            <w:rStyle w:val="Hyperlink"/>
            <w:rFonts w:ascii="Garamond" w:eastAsia="Times New Roman" w:hAnsi="Garamond" w:cs="Times New Roman"/>
            <w:b/>
            <w:bCs/>
            <w:sz w:val="24"/>
            <w:szCs w:val="24"/>
            <w:lang w:val="en-IE" w:eastAsia="en-IE"/>
          </w:rPr>
          <w:t>temporary agents</w:t>
        </w:r>
      </w:hyperlink>
      <w:r w:rsidR="00C24DB1" w:rsidRPr="00C24DB1">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are </w:t>
      </w:r>
      <w:r w:rsidR="00C24DB1" w:rsidRPr="002619D1">
        <w:rPr>
          <w:rFonts w:ascii="Garamond" w:eastAsia="Times New Roman" w:hAnsi="Garamond" w:cs="Times New Roman"/>
          <w:color w:val="404040"/>
          <w:sz w:val="24"/>
          <w:szCs w:val="24"/>
          <w:lang w:val="en-IE" w:eastAsia="en-IE"/>
        </w:rPr>
        <w:t>recruited to fill vacant positions for a set amount of ti</w:t>
      </w:r>
      <w:r w:rsidR="00C24DB1">
        <w:rPr>
          <w:rFonts w:ascii="Garamond" w:eastAsia="Times New Roman" w:hAnsi="Garamond" w:cs="Times New Roman"/>
          <w:color w:val="404040"/>
          <w:sz w:val="24"/>
          <w:szCs w:val="24"/>
          <w:lang w:val="en-IE" w:eastAsia="en-IE"/>
        </w:rPr>
        <w:t>me or to</w:t>
      </w:r>
      <w:r w:rsidR="00C06EAC" w:rsidRPr="00FB0309">
        <w:rPr>
          <w:rFonts w:ascii="Garamond" w:eastAsia="Times New Roman" w:hAnsi="Garamond" w:cs="Times New Roman"/>
          <w:color w:val="404040"/>
          <w:sz w:val="24"/>
          <w:szCs w:val="24"/>
          <w:lang w:val="en-IE" w:eastAsia="en-IE"/>
        </w:rPr>
        <w:t> perform highly specialised tasks</w:t>
      </w:r>
      <w:r w:rsidR="001103DC">
        <w:rPr>
          <w:rFonts w:ascii="Garamond" w:eastAsia="Times New Roman" w:hAnsi="Garamond" w:cs="Times New Roman"/>
          <w:color w:val="404040"/>
          <w:sz w:val="24"/>
          <w:szCs w:val="24"/>
          <w:lang w:val="en-IE" w:eastAsia="en-IE"/>
        </w:rPr>
        <w:t>.</w:t>
      </w:r>
    </w:p>
    <w:p w14:paraId="6BF8C415" w14:textId="77777777" w:rsidR="00C06EAC" w:rsidRPr="00C24DB1" w:rsidRDefault="00A644C7" w:rsidP="00C24DB1">
      <w:pPr>
        <w:numPr>
          <w:ilvl w:val="0"/>
          <w:numId w:val="22"/>
        </w:numPr>
        <w:spacing w:before="100" w:beforeAutospacing="1" w:after="100" w:afterAutospacing="1" w:line="240" w:lineRule="auto"/>
        <w:rPr>
          <w:rFonts w:ascii="Garamond" w:eastAsia="Times New Roman" w:hAnsi="Garamond" w:cs="Times New Roman"/>
          <w:color w:val="404040"/>
          <w:sz w:val="24"/>
          <w:szCs w:val="24"/>
          <w:lang w:val="en-IE" w:eastAsia="en-IE"/>
        </w:rPr>
      </w:pPr>
      <w:hyperlink r:id="rId13" w:history="1">
        <w:r w:rsidR="00C06EAC" w:rsidRPr="00FB0309">
          <w:rPr>
            <w:rStyle w:val="Hyperlink"/>
            <w:rFonts w:ascii="Garamond" w:eastAsia="Times New Roman" w:hAnsi="Garamond" w:cs="Times New Roman"/>
            <w:b/>
            <w:bCs/>
            <w:sz w:val="24"/>
            <w:szCs w:val="24"/>
            <w:lang w:val="en-IE" w:eastAsia="en-IE"/>
          </w:rPr>
          <w:t>contract agents</w:t>
        </w:r>
      </w:hyperlink>
      <w:r w:rsidR="00C06EAC" w:rsidRPr="00FB0309">
        <w:rPr>
          <w:rFonts w:ascii="Garamond" w:eastAsia="Times New Roman" w:hAnsi="Garamond" w:cs="Times New Roman"/>
          <w:color w:val="404040"/>
          <w:sz w:val="24"/>
          <w:szCs w:val="24"/>
          <w:lang w:val="en-IE" w:eastAsia="en-IE"/>
        </w:rPr>
        <w:t> </w:t>
      </w:r>
      <w:r w:rsidR="00C24DB1"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C24DB1" w:rsidRPr="00FB0309">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or </w:t>
      </w:r>
      <w:r w:rsidR="00C24DB1" w:rsidRPr="002619D1">
        <w:rPr>
          <w:rFonts w:ascii="Garamond" w:eastAsia="Times New Roman" w:hAnsi="Garamond" w:cs="Times New Roman"/>
          <w:color w:val="404040"/>
          <w:sz w:val="24"/>
          <w:szCs w:val="24"/>
          <w:lang w:val="en-IE" w:eastAsia="en-IE"/>
        </w:rPr>
        <w:t>carry out a number of administrative</w:t>
      </w:r>
      <w:r w:rsidR="00C24DB1">
        <w:rPr>
          <w:rFonts w:ascii="Garamond" w:eastAsia="Times New Roman" w:hAnsi="Garamond" w:cs="Times New Roman"/>
          <w:color w:val="404040"/>
          <w:sz w:val="24"/>
          <w:szCs w:val="24"/>
          <w:lang w:val="en-IE" w:eastAsia="en-IE"/>
        </w:rPr>
        <w:t xml:space="preserve"> or manual </w:t>
      </w:r>
      <w:r w:rsidR="00C24DB1" w:rsidRPr="002619D1">
        <w:rPr>
          <w:rFonts w:ascii="Garamond" w:eastAsia="Times New Roman" w:hAnsi="Garamond" w:cs="Times New Roman"/>
          <w:color w:val="404040"/>
          <w:sz w:val="24"/>
          <w:szCs w:val="24"/>
          <w:lang w:val="en-IE" w:eastAsia="en-IE"/>
        </w:rPr>
        <w:t>tasks</w:t>
      </w:r>
      <w:r w:rsidR="00C24DB1">
        <w:rPr>
          <w:rFonts w:ascii="Garamond" w:eastAsia="Times New Roman" w:hAnsi="Garamond" w:cs="Times New Roman"/>
          <w:color w:val="404040"/>
          <w:sz w:val="24"/>
          <w:szCs w:val="24"/>
          <w:lang w:val="en-IE" w:eastAsia="en-IE"/>
        </w:rPr>
        <w:t xml:space="preserve">. </w:t>
      </w:r>
      <w:r w:rsidR="00C06EAC" w:rsidRPr="00C24DB1">
        <w:rPr>
          <w:rFonts w:ascii="Garamond" w:eastAsia="Times New Roman" w:hAnsi="Garamond" w:cs="Times New Roman"/>
          <w:color w:val="404040"/>
          <w:sz w:val="24"/>
          <w:szCs w:val="24"/>
          <w:lang w:val="en-IE" w:eastAsia="en-IE"/>
        </w:rPr>
        <w:t>They are generally recruited for fixed-term contracts (maximum 6 years in any EU Institution), but in some cases they can be offered contracts for an indefinite duration (in offices, agencies, delegations or representations).</w:t>
      </w:r>
    </w:p>
    <w:p w14:paraId="6FD9CD2F" w14:textId="77777777" w:rsidR="00B40D12" w:rsidRDefault="00C24DB1" w:rsidP="00C24DB1">
      <w:pPr>
        <w:spacing w:before="100" w:beforeAutospacing="1" w:after="100" w:afterAutospacing="1" w:line="240" w:lineRule="auto"/>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4" w:anchor="tab-0" w:history="1">
        <w:r w:rsidRPr="00B40D12">
          <w:rPr>
            <w:rStyle w:val="Hyperlink"/>
            <w:rFonts w:ascii="Garamond" w:eastAsia="Times New Roman" w:hAnsi="Garamond" w:cs="Times New Roman"/>
            <w:sz w:val="24"/>
            <w:szCs w:val="24"/>
            <w:lang w:val="en-IE" w:eastAsia="en-IE"/>
          </w:rPr>
          <w:t>staff categories</w:t>
        </w:r>
      </w:hyperlink>
      <w:r w:rsidR="007153AC">
        <w:rPr>
          <w:rStyle w:val="Hyperlink"/>
          <w:rFonts w:ascii="Garamond" w:eastAsia="Times New Roman" w:hAnsi="Garamond" w:cs="Times New Roman"/>
          <w:sz w:val="24"/>
          <w:szCs w:val="24"/>
          <w:lang w:val="en-IE" w:eastAsia="en-IE"/>
        </w:rPr>
        <w:t>.</w:t>
      </w:r>
      <w:r>
        <w:rPr>
          <w:rFonts w:ascii="Garamond" w:eastAsia="Times New Roman" w:hAnsi="Garamond" w:cs="Times New Roman"/>
          <w:color w:val="404040"/>
          <w:sz w:val="24"/>
          <w:szCs w:val="24"/>
          <w:lang w:val="en-IE" w:eastAsia="en-IE"/>
        </w:rPr>
        <w:t xml:space="preserve"> </w:t>
      </w:r>
    </w:p>
    <w:p w14:paraId="0D0B940D" w14:textId="77777777" w:rsidR="00A50510" w:rsidRPr="00C24DB1" w:rsidRDefault="00A50510">
      <w:pPr>
        <w:spacing w:after="160" w:line="259" w:lineRule="auto"/>
        <w:rPr>
          <w:rFonts w:ascii="Garamond" w:eastAsia="Times New Roman" w:hAnsi="Garamond" w:cs="Times New Roman"/>
          <w:color w:val="404040"/>
          <w:sz w:val="24"/>
          <w:szCs w:val="24"/>
          <w:lang w:val="en-IE" w:eastAsia="en-IE"/>
        </w:rPr>
      </w:pPr>
      <w:r w:rsidRPr="002619D1">
        <w:rPr>
          <w:rFonts w:cstheme="minorHAnsi"/>
          <w:lang w:val="en-IE"/>
        </w:rPr>
        <w:br w:type="page"/>
      </w:r>
    </w:p>
    <w:p w14:paraId="0E27B00A" w14:textId="77777777" w:rsidR="001759D5" w:rsidRPr="00B530E8" w:rsidRDefault="001759D5" w:rsidP="009C3025">
      <w:pPr>
        <w:spacing w:after="0"/>
        <w:jc w:val="both"/>
        <w:rPr>
          <w:rFonts w:cstheme="minorHAnsi"/>
          <w:b/>
          <w:lang w:val="en-IE"/>
        </w:rPr>
      </w:pPr>
    </w:p>
    <w:p w14:paraId="1CE7353D" w14:textId="25940C79" w:rsidR="001A7E8D" w:rsidRDefault="001A7E8D" w:rsidP="611ED363">
      <w:pPr>
        <w:spacing w:after="0"/>
        <w:jc w:val="center"/>
        <w:rPr>
          <w:rFonts w:ascii="EC Square Sans Pro" w:hAnsi="EC Square Sans Pro"/>
          <w:b/>
          <w:bCs/>
          <w:color w:val="2F5496" w:themeColor="accent5" w:themeShade="BF"/>
          <w:sz w:val="48"/>
          <w:szCs w:val="48"/>
          <w:lang w:val="en-IE"/>
        </w:rPr>
      </w:pPr>
      <w:r w:rsidRPr="001A7E8D">
        <w:rPr>
          <w:rFonts w:ascii="EC Square Sans Pro" w:hAnsi="EC Square Sans Pro"/>
          <w:b/>
          <w:bCs/>
          <w:color w:val="2F5496" w:themeColor="accent5" w:themeShade="BF"/>
          <w:sz w:val="48"/>
          <w:szCs w:val="48"/>
          <w:lang w:val="en-IE"/>
        </w:rPr>
        <w:t xml:space="preserve">Administrative </w:t>
      </w:r>
      <w:r w:rsidR="005A0388">
        <w:rPr>
          <w:rFonts w:ascii="EC Square Sans Pro" w:hAnsi="EC Square Sans Pro"/>
          <w:b/>
          <w:bCs/>
          <w:color w:val="2F5496" w:themeColor="accent5" w:themeShade="BF"/>
          <w:sz w:val="48"/>
          <w:szCs w:val="48"/>
          <w:lang w:val="en-IE"/>
        </w:rPr>
        <w:t xml:space="preserve">Support </w:t>
      </w:r>
      <w:r w:rsidRPr="001A7E8D">
        <w:rPr>
          <w:rFonts w:ascii="EC Square Sans Pro" w:hAnsi="EC Square Sans Pro"/>
          <w:b/>
          <w:bCs/>
          <w:color w:val="2F5496" w:themeColor="accent5" w:themeShade="BF"/>
          <w:sz w:val="48"/>
          <w:szCs w:val="48"/>
          <w:lang w:val="en-IE"/>
        </w:rPr>
        <w:t xml:space="preserve">Agent – Unemployment Benefits </w:t>
      </w:r>
    </w:p>
    <w:p w14:paraId="59EBF6AA" w14:textId="72DCD513" w:rsidR="00A50510" w:rsidRPr="00FB0309" w:rsidRDefault="001E6576" w:rsidP="611ED363">
      <w:pPr>
        <w:spacing w:after="0"/>
        <w:jc w:val="center"/>
        <w:rPr>
          <w:rFonts w:ascii="EC Square Sans Pro" w:hAnsi="EC Square Sans Pro"/>
          <w:b/>
          <w:bCs/>
          <w:color w:val="2F5496" w:themeColor="accent5" w:themeShade="BF"/>
          <w:sz w:val="32"/>
          <w:szCs w:val="32"/>
          <w:lang w:val="en-IE"/>
        </w:rPr>
      </w:pPr>
      <w:r w:rsidRPr="611ED363">
        <w:rPr>
          <w:rFonts w:ascii="EC Square Sans Pro" w:hAnsi="EC Square Sans Pro"/>
          <w:b/>
          <w:bCs/>
          <w:color w:val="2F5496" w:themeColor="accent5" w:themeShade="BF"/>
          <w:sz w:val="32"/>
          <w:szCs w:val="32"/>
          <w:lang w:val="en-IE"/>
        </w:rPr>
        <w:t xml:space="preserve">in </w:t>
      </w:r>
      <w:r w:rsidR="5CA469F4" w:rsidRPr="611ED363">
        <w:rPr>
          <w:rFonts w:ascii="EC Square Sans Pro" w:hAnsi="EC Square Sans Pro"/>
          <w:b/>
          <w:bCs/>
          <w:color w:val="2F5496" w:themeColor="accent5" w:themeShade="BF"/>
          <w:sz w:val="32"/>
          <w:szCs w:val="32"/>
          <w:lang w:val="en-IE"/>
        </w:rPr>
        <w:t xml:space="preserve">PMO </w:t>
      </w:r>
      <w:r w:rsidR="00A50510" w:rsidRPr="611ED363">
        <w:rPr>
          <w:rFonts w:ascii="EC Square Sans Pro" w:hAnsi="EC Square Sans Pro"/>
          <w:b/>
          <w:bCs/>
          <w:color w:val="2F5496" w:themeColor="accent5" w:themeShade="BF"/>
          <w:sz w:val="32"/>
          <w:szCs w:val="32"/>
          <w:lang w:val="en-IE"/>
        </w:rPr>
        <w:t>of the European Commission</w:t>
      </w:r>
    </w:p>
    <w:p w14:paraId="60061E4C" w14:textId="77777777" w:rsidR="00634A30" w:rsidRPr="00FB0309" w:rsidRDefault="00634A30" w:rsidP="009C3025">
      <w:pPr>
        <w:spacing w:after="0"/>
        <w:jc w:val="both"/>
        <w:rPr>
          <w:rFonts w:ascii="EC Square Sans Pro" w:hAnsi="EC Square Sans Pro" w:cstheme="minorHAnsi"/>
          <w:b/>
          <w:sz w:val="24"/>
          <w:szCs w:val="24"/>
          <w:lang w:val="en-IE"/>
        </w:rPr>
      </w:pPr>
    </w:p>
    <w:p w14:paraId="4C8D4B7D" w14:textId="430E2119" w:rsidR="009D4F62" w:rsidRPr="00184EC8" w:rsidRDefault="001E6576" w:rsidP="009D4F62">
      <w:pPr>
        <w:spacing w:after="0"/>
        <w:rPr>
          <w:rFonts w:ascii="EC Square Sans Pro" w:hAnsi="EC Square Sans Pro"/>
          <w:sz w:val="18"/>
          <w:szCs w:val="18"/>
        </w:rPr>
      </w:pPr>
      <w:r w:rsidRPr="00FB0309">
        <w:rPr>
          <w:rFonts w:ascii="EC Square Sans Pro" w:hAnsi="EC Square Sans Pro" w:cstheme="minorHAnsi"/>
          <w:b/>
          <w:sz w:val="20"/>
          <w:szCs w:val="20"/>
          <w:lang w:val="en-IE"/>
        </w:rPr>
        <w:t>Job title</w:t>
      </w:r>
      <w:r w:rsidR="009D4F62" w:rsidRPr="00FB0309">
        <w:rPr>
          <w:rFonts w:ascii="EC Square Sans Pro" w:hAnsi="EC Square Sans Pro" w:cstheme="minorHAnsi"/>
          <w:b/>
          <w:sz w:val="20"/>
          <w:szCs w:val="20"/>
          <w:lang w:val="en-IE"/>
        </w:rPr>
        <w:t xml:space="preserve">: </w:t>
      </w:r>
      <w:r w:rsidR="00850740" w:rsidRPr="006F0382">
        <w:rPr>
          <w:rFonts w:ascii="EC Square Sans Pro" w:hAnsi="EC Square Sans Pro" w:cstheme="minorHAnsi"/>
          <w:bCs/>
          <w:sz w:val="20"/>
          <w:szCs w:val="20"/>
          <w:lang w:val="en-IE"/>
        </w:rPr>
        <w:t>Administrative</w:t>
      </w:r>
      <w:r w:rsidR="005A0388">
        <w:rPr>
          <w:rFonts w:ascii="EC Square Sans Pro" w:hAnsi="EC Square Sans Pro" w:cstheme="minorHAnsi"/>
          <w:bCs/>
          <w:sz w:val="20"/>
          <w:szCs w:val="20"/>
          <w:lang w:val="en-IE"/>
        </w:rPr>
        <w:t xml:space="preserve"> </w:t>
      </w:r>
      <w:r w:rsidR="005A0388" w:rsidRPr="005A0388">
        <w:rPr>
          <w:rFonts w:ascii="EC Square Sans Pro" w:hAnsi="EC Square Sans Pro" w:cstheme="minorHAnsi"/>
          <w:bCs/>
          <w:sz w:val="20"/>
          <w:szCs w:val="20"/>
          <w:lang w:val="en-IE"/>
        </w:rPr>
        <w:t>Support</w:t>
      </w:r>
      <w:r w:rsidR="00850740" w:rsidRPr="006F0382">
        <w:rPr>
          <w:rFonts w:ascii="EC Square Sans Pro" w:hAnsi="EC Square Sans Pro" w:cstheme="minorHAnsi"/>
          <w:bCs/>
          <w:sz w:val="20"/>
          <w:szCs w:val="20"/>
          <w:lang w:val="en-IE"/>
        </w:rPr>
        <w:t xml:space="preserve"> Agent – Unemployment Benefits</w:t>
      </w:r>
    </w:p>
    <w:p w14:paraId="2CA3AF61" w14:textId="565E53C2" w:rsidR="001E6576" w:rsidRPr="009D4F62" w:rsidRDefault="00184EC8" w:rsidP="009D4F62">
      <w:pPr>
        <w:tabs>
          <w:tab w:val="left" w:pos="2580"/>
        </w:tabs>
        <w:spacing w:after="0"/>
        <w:jc w:val="both"/>
        <w:rPr>
          <w:rFonts w:ascii="EC Square Sans Pro" w:hAnsi="EC Square Sans Pro" w:cstheme="minorHAnsi"/>
          <w:b/>
          <w:sz w:val="20"/>
          <w:szCs w:val="20"/>
          <w:lang w:val="en-IE"/>
        </w:rPr>
      </w:pPr>
      <w:r>
        <w:rPr>
          <w:rFonts w:ascii="EC Square Sans Pro" w:hAnsi="EC Square Sans Pro" w:cstheme="minorHAnsi"/>
          <w:b/>
          <w:sz w:val="20"/>
          <w:szCs w:val="20"/>
          <w:lang w:val="en-IE"/>
        </w:rPr>
        <w:t xml:space="preserve">DOMAIN: </w:t>
      </w:r>
      <w:r w:rsidR="001A7E8D">
        <w:rPr>
          <w:rFonts w:ascii="EC Square Sans Pro" w:hAnsi="EC Square Sans Pro" w:cstheme="minorHAnsi"/>
          <w:bCs/>
          <w:sz w:val="20"/>
          <w:szCs w:val="20"/>
          <w:lang w:val="en-IE"/>
        </w:rPr>
        <w:t>Human Resources</w:t>
      </w:r>
    </w:p>
    <w:p w14:paraId="6CA30AB3" w14:textId="53D88BE9" w:rsidR="001E6576" w:rsidRPr="0093123E" w:rsidRDefault="001E6576" w:rsidP="00433FF6">
      <w:pPr>
        <w:tabs>
          <w:tab w:val="left" w:pos="2580"/>
        </w:tabs>
        <w:spacing w:after="0"/>
        <w:jc w:val="both"/>
        <w:rPr>
          <w:rFonts w:ascii="EC Square Sans Pro" w:hAnsi="EC Square Sans Pro" w:cstheme="minorHAnsi"/>
          <w:sz w:val="20"/>
          <w:szCs w:val="20"/>
          <w:lang w:val="en-IE"/>
        </w:rPr>
      </w:pPr>
      <w:r w:rsidRPr="0093123E">
        <w:rPr>
          <w:rFonts w:ascii="EC Square Sans Pro" w:hAnsi="EC Square Sans Pro" w:cstheme="minorHAnsi"/>
          <w:b/>
          <w:sz w:val="20"/>
          <w:szCs w:val="20"/>
          <w:lang w:val="en-IE"/>
        </w:rPr>
        <w:t>Where</w:t>
      </w:r>
      <w:r w:rsidRPr="0093123E">
        <w:rPr>
          <w:rFonts w:ascii="EC Square Sans Pro" w:hAnsi="EC Square Sans Pro" w:cstheme="minorHAnsi"/>
          <w:sz w:val="20"/>
          <w:szCs w:val="20"/>
          <w:lang w:val="en-IE"/>
        </w:rPr>
        <w:t xml:space="preserve">: Unit </w:t>
      </w:r>
      <w:r w:rsidR="006F0382" w:rsidRPr="0093123E">
        <w:rPr>
          <w:rFonts w:ascii="EC Square Sans Pro" w:hAnsi="EC Square Sans Pro" w:cstheme="minorHAnsi"/>
          <w:sz w:val="20"/>
          <w:szCs w:val="20"/>
          <w:lang w:val="en-IE"/>
        </w:rPr>
        <w:t>PMO.2</w:t>
      </w:r>
      <w:r w:rsidR="00A644C7">
        <w:rPr>
          <w:rFonts w:ascii="EC Square Sans Pro" w:hAnsi="EC Square Sans Pro" w:cstheme="minorHAnsi"/>
          <w:sz w:val="20"/>
          <w:szCs w:val="20"/>
          <w:lang w:val="en-IE"/>
        </w:rPr>
        <w:t>.002</w:t>
      </w:r>
      <w:r w:rsidRPr="0093123E">
        <w:rPr>
          <w:rFonts w:ascii="EC Square Sans Pro" w:hAnsi="EC Square Sans Pro" w:cstheme="minorHAnsi"/>
          <w:sz w:val="20"/>
          <w:szCs w:val="20"/>
          <w:lang w:val="en-IE"/>
        </w:rPr>
        <w:t xml:space="preserve"> </w:t>
      </w:r>
      <w:r w:rsidR="006F0382" w:rsidRPr="0093123E">
        <w:rPr>
          <w:rFonts w:ascii="EC Square Sans Pro" w:hAnsi="EC Square Sans Pro" w:cstheme="minorHAnsi"/>
          <w:sz w:val="20"/>
          <w:szCs w:val="20"/>
          <w:lang w:val="en-IE"/>
        </w:rPr>
        <w:t>–</w:t>
      </w:r>
      <w:r w:rsidRPr="0093123E">
        <w:rPr>
          <w:rFonts w:ascii="EC Square Sans Pro" w:hAnsi="EC Square Sans Pro" w:cstheme="minorHAnsi"/>
          <w:sz w:val="20"/>
          <w:szCs w:val="20"/>
          <w:lang w:val="en-IE"/>
        </w:rPr>
        <w:t xml:space="preserve"> </w:t>
      </w:r>
      <w:r w:rsidR="006F0382" w:rsidRPr="0093123E">
        <w:rPr>
          <w:rFonts w:ascii="EC Square Sans Pro" w:hAnsi="EC Square Sans Pro" w:cstheme="minorHAnsi"/>
          <w:sz w:val="20"/>
          <w:szCs w:val="20"/>
          <w:lang w:val="en-IE"/>
        </w:rPr>
        <w:t>“Pensions”</w:t>
      </w:r>
      <w:r w:rsidRPr="0093123E">
        <w:rPr>
          <w:rFonts w:ascii="EC Square Sans Pro" w:hAnsi="EC Square Sans Pro" w:cstheme="minorHAnsi"/>
          <w:sz w:val="20"/>
          <w:szCs w:val="20"/>
          <w:lang w:val="en-IE"/>
        </w:rPr>
        <w:t xml:space="preserve"> Brussels</w:t>
      </w:r>
    </w:p>
    <w:p w14:paraId="1FE9F3FF" w14:textId="59578CAE" w:rsidR="009C5204" w:rsidRDefault="002E3596" w:rsidP="00433FF6">
      <w:pPr>
        <w:tabs>
          <w:tab w:val="left" w:pos="2580"/>
        </w:tabs>
        <w:spacing w:after="0"/>
        <w:jc w:val="both"/>
        <w:rPr>
          <w:rFonts w:ascii="EC Square Sans Pro" w:hAnsi="EC Square Sans Pro" w:cstheme="minorHAnsi"/>
          <w:sz w:val="20"/>
          <w:szCs w:val="20"/>
          <w:highlight w:val="yellow"/>
          <w:lang w:val="en-IE"/>
        </w:rPr>
      </w:pPr>
      <w:r w:rsidRPr="00FB0309">
        <w:rPr>
          <w:rFonts w:ascii="EC Square Sans Pro" w:hAnsi="EC Square Sans Pro" w:cstheme="minorHAnsi"/>
          <w:b/>
          <w:bCs/>
          <w:sz w:val="20"/>
          <w:szCs w:val="20"/>
          <w:lang w:val="en-IE"/>
        </w:rPr>
        <w:t xml:space="preserve">Function </w:t>
      </w:r>
      <w:r w:rsidR="009C3025" w:rsidRPr="00FB0309">
        <w:rPr>
          <w:rFonts w:ascii="EC Square Sans Pro" w:hAnsi="EC Square Sans Pro" w:cstheme="minorHAnsi"/>
          <w:b/>
          <w:bCs/>
          <w:sz w:val="20"/>
          <w:szCs w:val="20"/>
          <w:lang w:val="en-IE"/>
        </w:rPr>
        <w:t>Gr</w:t>
      </w:r>
      <w:r w:rsidRPr="00FB0309">
        <w:rPr>
          <w:rFonts w:ascii="EC Square Sans Pro" w:hAnsi="EC Square Sans Pro" w:cstheme="minorHAnsi"/>
          <w:b/>
          <w:bCs/>
          <w:sz w:val="20"/>
          <w:szCs w:val="20"/>
          <w:lang w:val="en-IE"/>
        </w:rPr>
        <w:t>oup</w:t>
      </w:r>
      <w:r w:rsidR="009C3025" w:rsidRPr="00FB0309">
        <w:rPr>
          <w:rFonts w:ascii="EC Square Sans Pro" w:hAnsi="EC Square Sans Pro" w:cstheme="minorHAnsi"/>
          <w:sz w:val="20"/>
          <w:szCs w:val="20"/>
          <w:lang w:val="en-IE"/>
        </w:rPr>
        <w:t xml:space="preserve">: </w:t>
      </w:r>
      <w:r w:rsidR="00B519B4" w:rsidRPr="006F0382">
        <w:rPr>
          <w:rFonts w:ascii="EC Square Sans Pro" w:hAnsi="EC Square Sans Pro" w:cstheme="minorHAnsi"/>
          <w:sz w:val="20"/>
          <w:szCs w:val="20"/>
          <w:lang w:val="en-IE"/>
        </w:rPr>
        <w:t>FG I</w:t>
      </w:r>
      <w:r w:rsidR="003732C6" w:rsidRPr="006F0382">
        <w:rPr>
          <w:rFonts w:ascii="EC Square Sans Pro" w:hAnsi="EC Square Sans Pro" w:cstheme="minorHAnsi"/>
          <w:sz w:val="20"/>
          <w:szCs w:val="20"/>
          <w:lang w:val="en-IE"/>
        </w:rPr>
        <w:t>I</w:t>
      </w:r>
    </w:p>
    <w:p w14:paraId="4B956FBA" w14:textId="7C771D2E" w:rsidR="00BD64EF" w:rsidRPr="006F0382" w:rsidRDefault="00BD64EF" w:rsidP="00433FF6">
      <w:pPr>
        <w:tabs>
          <w:tab w:val="left" w:pos="2580"/>
        </w:tabs>
        <w:spacing w:after="0"/>
        <w:jc w:val="both"/>
        <w:rPr>
          <w:rFonts w:ascii="EC Square Sans Pro" w:hAnsi="EC Square Sans Pro" w:cstheme="minorHAnsi"/>
          <w:sz w:val="20"/>
          <w:szCs w:val="20"/>
          <w:lang w:val="en-IE"/>
        </w:rPr>
      </w:pPr>
      <w:r w:rsidRPr="00FB0309">
        <w:rPr>
          <w:rFonts w:ascii="EC Square Sans Pro" w:hAnsi="EC Square Sans Pro" w:cstheme="minorHAnsi"/>
          <w:b/>
          <w:bCs/>
          <w:sz w:val="20"/>
          <w:szCs w:val="20"/>
          <w:lang w:val="en-IE"/>
        </w:rPr>
        <w:t>Contract Type</w:t>
      </w:r>
      <w:r w:rsidRPr="00FB0309">
        <w:rPr>
          <w:rFonts w:ascii="EC Square Sans Pro" w:hAnsi="EC Square Sans Pro" w:cstheme="minorHAnsi"/>
          <w:sz w:val="20"/>
          <w:szCs w:val="20"/>
          <w:lang w:val="en-IE"/>
        </w:rPr>
        <w:t xml:space="preserve">: </w:t>
      </w:r>
      <w:r w:rsidRPr="006F0382">
        <w:rPr>
          <w:rFonts w:ascii="EC Square Sans Pro" w:hAnsi="EC Square Sans Pro" w:cstheme="minorHAnsi"/>
          <w:sz w:val="20"/>
          <w:szCs w:val="20"/>
          <w:lang w:val="en-IE"/>
        </w:rPr>
        <w:t>3a</w:t>
      </w:r>
    </w:p>
    <w:p w14:paraId="1F0421D9" w14:textId="7C3E5CB7" w:rsidR="009C3025" w:rsidRPr="00FB0309" w:rsidRDefault="00E27E03" w:rsidP="00B519B4">
      <w:pPr>
        <w:spacing w:after="0"/>
        <w:rPr>
          <w:rFonts w:ascii="EC Square Sans Pro" w:hAnsi="EC Square Sans Pro" w:cstheme="minorHAnsi"/>
          <w:sz w:val="20"/>
          <w:szCs w:val="20"/>
          <w:lang w:val="en-IE"/>
        </w:rPr>
      </w:pPr>
      <w:r w:rsidRPr="00FB0309">
        <w:rPr>
          <w:rFonts w:ascii="EC Square Sans Pro" w:hAnsi="EC Square Sans Pro" w:cstheme="minorHAnsi"/>
          <w:b/>
          <w:sz w:val="20"/>
          <w:szCs w:val="20"/>
          <w:lang w:val="en-IE"/>
        </w:rPr>
        <w:t>Express your interest until</w:t>
      </w:r>
      <w:r w:rsidR="009C3025" w:rsidRPr="00FB0309">
        <w:rPr>
          <w:rFonts w:ascii="EC Square Sans Pro" w:hAnsi="EC Square Sans Pro" w:cstheme="minorHAnsi"/>
          <w:sz w:val="20"/>
          <w:szCs w:val="20"/>
          <w:lang w:val="en-IE"/>
        </w:rPr>
        <w:t xml:space="preserve">: </w:t>
      </w:r>
      <w:bookmarkStart w:id="2" w:name="_Hlk93054270"/>
      <w:r w:rsidR="00A038E1" w:rsidRPr="003F350C">
        <w:rPr>
          <w:rFonts w:ascii="EC Square Sans Pro" w:hAnsi="EC Square Sans Pro" w:cstheme="minorHAnsi"/>
          <w:sz w:val="20"/>
          <w:szCs w:val="20"/>
          <w:lang w:val="en-IE"/>
        </w:rPr>
        <w:t>01</w:t>
      </w:r>
      <w:r w:rsidR="0093123E" w:rsidRPr="003F350C">
        <w:rPr>
          <w:rFonts w:ascii="EC Square Sans Pro" w:hAnsi="EC Square Sans Pro" w:cstheme="minorHAnsi"/>
          <w:sz w:val="20"/>
          <w:szCs w:val="20"/>
          <w:lang w:val="en-IE"/>
        </w:rPr>
        <w:t>.0</w:t>
      </w:r>
      <w:r w:rsidR="00A038E1" w:rsidRPr="003F350C">
        <w:rPr>
          <w:rFonts w:ascii="EC Square Sans Pro" w:hAnsi="EC Square Sans Pro" w:cstheme="minorHAnsi"/>
          <w:sz w:val="20"/>
          <w:szCs w:val="20"/>
          <w:lang w:val="en-IE"/>
        </w:rPr>
        <w:t>2</w:t>
      </w:r>
      <w:r w:rsidR="0093123E" w:rsidRPr="003F350C">
        <w:rPr>
          <w:rFonts w:ascii="EC Square Sans Pro" w:hAnsi="EC Square Sans Pro" w:cstheme="minorHAnsi"/>
          <w:sz w:val="20"/>
          <w:szCs w:val="20"/>
          <w:lang w:val="en-IE"/>
        </w:rPr>
        <w:t>.</w:t>
      </w:r>
      <w:r w:rsidR="00A47BB9" w:rsidRPr="003F350C">
        <w:rPr>
          <w:rFonts w:ascii="EC Square Sans Pro" w:hAnsi="EC Square Sans Pro" w:cstheme="minorHAnsi"/>
          <w:sz w:val="20"/>
          <w:szCs w:val="20"/>
          <w:lang w:val="en-IE"/>
        </w:rPr>
        <w:t>2023</w:t>
      </w:r>
      <w:r w:rsidR="00DE3C43" w:rsidRPr="00FB0309">
        <w:rPr>
          <w:rFonts w:ascii="EC Square Sans Pro" w:hAnsi="EC Square Sans Pro" w:cstheme="minorHAnsi"/>
          <w:sz w:val="20"/>
          <w:szCs w:val="20"/>
          <w:lang w:val="en-IE"/>
        </w:rPr>
        <w:t xml:space="preserve"> -</w:t>
      </w:r>
      <w:r w:rsidR="009C3025" w:rsidRPr="00FB0309">
        <w:rPr>
          <w:rFonts w:ascii="EC Square Sans Pro" w:hAnsi="EC Square Sans Pro" w:cstheme="minorHAnsi"/>
          <w:sz w:val="20"/>
          <w:szCs w:val="20"/>
          <w:lang w:val="en-IE"/>
        </w:rPr>
        <w:t xml:space="preserve"> 12.00 </w:t>
      </w:r>
      <w:r w:rsidR="00DE3C43" w:rsidRPr="00FB0309">
        <w:rPr>
          <w:rFonts w:ascii="EC Square Sans Pro" w:hAnsi="EC Square Sans Pro" w:cstheme="minorHAnsi"/>
          <w:sz w:val="20"/>
          <w:szCs w:val="20"/>
          <w:lang w:val="en-IE"/>
        </w:rPr>
        <w:t>(</w:t>
      </w:r>
      <w:r w:rsidR="009C3025" w:rsidRPr="00FB0309">
        <w:rPr>
          <w:rFonts w:ascii="EC Square Sans Pro" w:hAnsi="EC Square Sans Pro" w:cstheme="minorHAnsi"/>
          <w:sz w:val="20"/>
          <w:szCs w:val="20"/>
          <w:lang w:val="en-IE"/>
        </w:rPr>
        <w:t>Brussels time</w:t>
      </w:r>
      <w:r w:rsidR="00DE3C43" w:rsidRPr="00FB0309">
        <w:rPr>
          <w:rFonts w:ascii="EC Square Sans Pro" w:hAnsi="EC Square Sans Pro" w:cstheme="minorHAnsi"/>
          <w:sz w:val="20"/>
          <w:szCs w:val="20"/>
          <w:lang w:val="en-IE"/>
        </w:rPr>
        <w:t>)</w:t>
      </w:r>
    </w:p>
    <w:p w14:paraId="695F8028" w14:textId="0E1D0D22" w:rsidR="005470CD" w:rsidRPr="005470CD" w:rsidRDefault="005470CD" w:rsidP="30CA53C0">
      <w:pPr>
        <w:pBdr>
          <w:bottom w:val="single" w:sz="18" w:space="1" w:color="2E74B5" w:themeColor="accent1" w:themeShade="BF"/>
        </w:pBdr>
        <w:spacing w:before="480" w:line="240" w:lineRule="auto"/>
        <w:jc w:val="both"/>
        <w:rPr>
          <w:rFonts w:ascii="EC Square Sans Pro" w:hAnsi="EC Square Sans Pro" w:cs="Arial"/>
          <w:b/>
          <w:bCs/>
        </w:rPr>
      </w:pPr>
      <w:bookmarkStart w:id="3" w:name="_Hlk144109597"/>
      <w:bookmarkEnd w:id="2"/>
      <w:r w:rsidRPr="30CA53C0">
        <w:rPr>
          <w:rFonts w:ascii="EC Square Sans Pro" w:hAnsi="EC Square Sans Pro" w:cs="Arial"/>
          <w:b/>
          <w:bCs/>
        </w:rPr>
        <w:t>WE ARE</w:t>
      </w:r>
      <w:bookmarkEnd w:id="3"/>
    </w:p>
    <w:p w14:paraId="0D9A1BA3" w14:textId="2A917CF0" w:rsidR="00C34B58" w:rsidRPr="00CD75BA" w:rsidRDefault="00C34B58" w:rsidP="00CD75BA">
      <w:pPr>
        <w:spacing w:after="240"/>
        <w:jc w:val="both"/>
        <w:rPr>
          <w:rFonts w:ascii="EC Square Sans Pro" w:hAnsi="EC Square Sans Pro" w:cstheme="minorHAnsi"/>
          <w:bCs/>
          <w:lang w:val="en-IE"/>
        </w:rPr>
      </w:pPr>
      <w:r w:rsidRPr="00CD75BA">
        <w:rPr>
          <w:rFonts w:ascii="EC Square Sans Pro" w:hAnsi="EC Square Sans Pro" w:cstheme="minorHAnsi"/>
          <w:bCs/>
          <w:lang w:val="en-IE"/>
        </w:rPr>
        <w:t>The mission of the PMO (Paymaster Office) is to provide a high-quality and user-friendly service to beneficiaries by promptly and accurately managing, determining and paying individual rights and expenses (e.g., salaries, pensions, sickness insurance reimbursements and mission expenses).</w:t>
      </w:r>
      <w:r w:rsidR="001A7E8D">
        <w:rPr>
          <w:rFonts w:ascii="EC Square Sans Pro" w:hAnsi="EC Square Sans Pro" w:cstheme="minorHAnsi"/>
          <w:bCs/>
          <w:lang w:val="en-IE"/>
        </w:rPr>
        <w:t xml:space="preserve"> </w:t>
      </w:r>
      <w:r w:rsidRPr="00CD75BA">
        <w:rPr>
          <w:rFonts w:ascii="EC Square Sans Pro" w:hAnsi="EC Square Sans Pro" w:cstheme="minorHAnsi"/>
          <w:bCs/>
          <w:lang w:val="en-IE"/>
        </w:rPr>
        <w:t xml:space="preserve">PMO.2 Pensions Unit (with around 80 persons) consists of two sectors: </w:t>
      </w:r>
    </w:p>
    <w:p w14:paraId="1682863F" w14:textId="68FFA737" w:rsidR="00C34B58" w:rsidRPr="00CD75BA" w:rsidRDefault="00C34B58" w:rsidP="00CD75BA">
      <w:pPr>
        <w:pStyle w:val="ListParagraph"/>
        <w:numPr>
          <w:ilvl w:val="0"/>
          <w:numId w:val="29"/>
        </w:numPr>
        <w:spacing w:after="240"/>
        <w:jc w:val="both"/>
        <w:rPr>
          <w:rFonts w:ascii="EC Square Sans Pro" w:hAnsi="EC Square Sans Pro" w:cstheme="minorHAnsi"/>
          <w:bCs/>
          <w:lang w:val="en-IE"/>
        </w:rPr>
      </w:pPr>
      <w:r w:rsidRPr="00CD75BA">
        <w:rPr>
          <w:rFonts w:ascii="EC Square Sans Pro" w:hAnsi="EC Square Sans Pro" w:cstheme="minorHAnsi"/>
          <w:bCs/>
          <w:lang w:val="en-IE"/>
        </w:rPr>
        <w:t>The “Pensions” sector is responsible for fixing and paying out the pension rights (retirement, invalidity and survivor's pensions) of officials and other servants</w:t>
      </w:r>
      <w:r w:rsidR="00A57424">
        <w:rPr>
          <w:rFonts w:ascii="EC Square Sans Pro" w:hAnsi="EC Square Sans Pro" w:cstheme="minorHAnsi"/>
          <w:bCs/>
          <w:lang w:val="en-IE"/>
        </w:rPr>
        <w:t>.</w:t>
      </w:r>
    </w:p>
    <w:p w14:paraId="41AFEB62" w14:textId="1DE26E8A" w:rsidR="00C34B58" w:rsidRPr="00CD75BA" w:rsidRDefault="00C34B58" w:rsidP="00CD75BA">
      <w:pPr>
        <w:pStyle w:val="ListParagraph"/>
        <w:numPr>
          <w:ilvl w:val="0"/>
          <w:numId w:val="29"/>
        </w:numPr>
        <w:spacing w:after="240"/>
        <w:jc w:val="both"/>
        <w:rPr>
          <w:rFonts w:ascii="EC Square Sans Pro" w:hAnsi="EC Square Sans Pro" w:cstheme="minorHAnsi"/>
          <w:bCs/>
          <w:lang w:val="en-IE"/>
        </w:rPr>
      </w:pPr>
      <w:r w:rsidRPr="00CD75BA">
        <w:rPr>
          <w:rFonts w:ascii="EC Square Sans Pro" w:hAnsi="EC Square Sans Pro" w:cstheme="minorHAnsi"/>
          <w:bCs/>
          <w:lang w:val="en-IE"/>
        </w:rPr>
        <w:t xml:space="preserve">The "Pension Transfers &amp; unemployment allowances" sector, composed out of 3 sub-teams: one is responsible for the transfer IN of pension rights; one is responsible for the transfer OUT of </w:t>
      </w:r>
      <w:r w:rsidR="00273A94">
        <w:rPr>
          <w:rFonts w:ascii="EC Square Sans Pro" w:hAnsi="EC Square Sans Pro" w:cstheme="minorHAnsi"/>
          <w:bCs/>
          <w:lang w:val="en-IE"/>
        </w:rPr>
        <w:t xml:space="preserve">pension </w:t>
      </w:r>
      <w:r w:rsidRPr="00CD75BA">
        <w:rPr>
          <w:rFonts w:ascii="EC Square Sans Pro" w:hAnsi="EC Square Sans Pro" w:cstheme="minorHAnsi"/>
          <w:bCs/>
          <w:lang w:val="en-IE"/>
        </w:rPr>
        <w:t>rights accumulated within the EU and one team is in charge of the  unemployment benefits for staff who end the</w:t>
      </w:r>
      <w:r w:rsidR="00273A94">
        <w:rPr>
          <w:rFonts w:ascii="EC Square Sans Pro" w:hAnsi="EC Square Sans Pro" w:cstheme="minorHAnsi"/>
          <w:bCs/>
          <w:lang w:val="en-IE"/>
        </w:rPr>
        <w:t>ir</w:t>
      </w:r>
      <w:r w:rsidRPr="00CD75BA">
        <w:rPr>
          <w:rFonts w:ascii="EC Square Sans Pro" w:hAnsi="EC Square Sans Pro" w:cstheme="minorHAnsi"/>
          <w:bCs/>
          <w:lang w:val="en-IE"/>
        </w:rPr>
        <w:t xml:space="preserve"> contract with the European institutions.</w:t>
      </w:r>
    </w:p>
    <w:p w14:paraId="5512B1B4" w14:textId="77777777" w:rsidR="00C34B58" w:rsidRPr="00CD75BA" w:rsidRDefault="00C34B58" w:rsidP="00CD75BA">
      <w:pPr>
        <w:spacing w:after="240"/>
        <w:jc w:val="both"/>
        <w:rPr>
          <w:rFonts w:ascii="EC Square Sans Pro" w:hAnsi="EC Square Sans Pro" w:cstheme="minorHAnsi"/>
          <w:bCs/>
          <w:lang w:val="en-IE"/>
        </w:rPr>
      </w:pPr>
      <w:r w:rsidRPr="00CD75BA">
        <w:rPr>
          <w:rFonts w:ascii="EC Square Sans Pro" w:hAnsi="EC Square Sans Pro" w:cstheme="minorHAnsi"/>
          <w:bCs/>
          <w:lang w:val="en-IE"/>
        </w:rPr>
        <w:t>In addition to the two sectors, there is an additional team attached to the Head of Unit, which is the family allowances team for the staff in post activity.</w:t>
      </w:r>
    </w:p>
    <w:p w14:paraId="737FC0E8" w14:textId="77777777" w:rsidR="005470CD" w:rsidRPr="005470CD" w:rsidRDefault="005470CD" w:rsidP="00CD75BA">
      <w:pPr>
        <w:pBdr>
          <w:bottom w:val="single" w:sz="18" w:space="1" w:color="2E74B5" w:themeColor="accent1" w:themeShade="BF"/>
        </w:pBdr>
        <w:spacing w:before="480" w:line="240" w:lineRule="auto"/>
        <w:jc w:val="both"/>
        <w:rPr>
          <w:rFonts w:ascii="EC Square Sans Pro" w:hAnsi="EC Square Sans Pro" w:cs="Arial"/>
          <w:b/>
        </w:rPr>
      </w:pPr>
      <w:r w:rsidRPr="30CA53C0">
        <w:rPr>
          <w:rFonts w:ascii="EC Square Sans Pro" w:hAnsi="EC Square Sans Pro" w:cs="Arial"/>
          <w:b/>
          <w:bCs/>
        </w:rPr>
        <w:t>WE PROPOSE</w:t>
      </w:r>
    </w:p>
    <w:p w14:paraId="7985D17E" w14:textId="4E9ADD3B" w:rsidR="000A47C0" w:rsidRPr="00CD75BA" w:rsidRDefault="172DD36F" w:rsidP="00CD75BA">
      <w:pPr>
        <w:spacing w:after="240"/>
        <w:jc w:val="both"/>
        <w:rPr>
          <w:rFonts w:ascii="EC Square Sans Pro" w:hAnsi="EC Square Sans Pro" w:cstheme="minorHAnsi"/>
          <w:bCs/>
          <w:lang w:val="en-IE"/>
        </w:rPr>
      </w:pPr>
      <w:r w:rsidRPr="00CD75BA">
        <w:rPr>
          <w:rFonts w:ascii="EC Square Sans Pro" w:hAnsi="EC Square Sans Pro" w:cstheme="minorHAnsi"/>
          <w:bCs/>
          <w:lang w:val="en-IE"/>
        </w:rPr>
        <w:t xml:space="preserve">Unit </w:t>
      </w:r>
      <w:r w:rsidR="007A1253" w:rsidRPr="00CD75BA">
        <w:rPr>
          <w:rFonts w:ascii="EC Square Sans Pro" w:hAnsi="EC Square Sans Pro" w:cstheme="minorHAnsi"/>
          <w:bCs/>
          <w:lang w:val="en-IE"/>
        </w:rPr>
        <w:t>PMO.2</w:t>
      </w:r>
      <w:r w:rsidRPr="00CD75BA">
        <w:rPr>
          <w:rFonts w:ascii="EC Square Sans Pro" w:hAnsi="EC Square Sans Pro" w:cstheme="minorHAnsi"/>
          <w:bCs/>
          <w:lang w:val="en-IE"/>
        </w:rPr>
        <w:t xml:space="preserve"> is seeking to hire</w:t>
      </w:r>
      <w:r w:rsidR="00294013" w:rsidRPr="00CD75BA">
        <w:rPr>
          <w:rFonts w:ascii="EC Square Sans Pro" w:hAnsi="EC Square Sans Pro" w:cstheme="minorHAnsi"/>
          <w:bCs/>
          <w:lang w:val="en-IE"/>
        </w:rPr>
        <w:t xml:space="preserve"> an Administrative Agent in the field of unemployment benefits. </w:t>
      </w:r>
      <w:r w:rsidR="000A47C0" w:rsidRPr="00CD75BA">
        <w:rPr>
          <w:rFonts w:ascii="EC Square Sans Pro" w:hAnsi="EC Square Sans Pro" w:cstheme="minorHAnsi"/>
          <w:bCs/>
          <w:lang w:val="en-IE"/>
        </w:rPr>
        <w:t xml:space="preserve">Within the sector </w:t>
      </w:r>
      <w:r w:rsidR="001A7E8D">
        <w:rPr>
          <w:rFonts w:ascii="EC Square Sans Pro" w:hAnsi="EC Square Sans Pro" w:cstheme="minorHAnsi"/>
          <w:bCs/>
          <w:lang w:val="en-IE"/>
        </w:rPr>
        <w:t>“</w:t>
      </w:r>
      <w:r w:rsidR="000A47C0" w:rsidRPr="00CD75BA">
        <w:rPr>
          <w:rFonts w:ascii="EC Square Sans Pro" w:hAnsi="EC Square Sans Pro" w:cstheme="minorHAnsi"/>
          <w:bCs/>
          <w:lang w:val="en-IE"/>
        </w:rPr>
        <w:t xml:space="preserve">Pension Transfers &amp; Unemployment Allowances” (PMO.2.002), in the </w:t>
      </w:r>
      <w:r w:rsidR="00CD75BA" w:rsidRPr="00CD75BA">
        <w:rPr>
          <w:rFonts w:ascii="EC Square Sans Pro" w:hAnsi="EC Square Sans Pro" w:cstheme="minorHAnsi"/>
          <w:bCs/>
          <w:lang w:val="en-IE"/>
        </w:rPr>
        <w:t>U</w:t>
      </w:r>
      <w:r w:rsidR="000A47C0" w:rsidRPr="00CD75BA">
        <w:rPr>
          <w:rFonts w:ascii="EC Square Sans Pro" w:hAnsi="EC Square Sans Pro" w:cstheme="minorHAnsi"/>
          <w:bCs/>
          <w:lang w:val="en-IE"/>
        </w:rPr>
        <w:t>nemployment team, we propose a position of file handler</w:t>
      </w:r>
      <w:r w:rsidR="00C76995">
        <w:rPr>
          <w:rFonts w:ascii="EC Square Sans Pro" w:hAnsi="EC Square Sans Pro" w:cstheme="minorHAnsi"/>
          <w:bCs/>
          <w:lang w:val="en-IE"/>
        </w:rPr>
        <w:t>,</w:t>
      </w:r>
      <w:r w:rsidR="000A47C0" w:rsidRPr="00CD75BA">
        <w:rPr>
          <w:rFonts w:ascii="EC Square Sans Pro" w:hAnsi="EC Square Sans Pro" w:cstheme="minorHAnsi"/>
          <w:bCs/>
          <w:lang w:val="en-IE"/>
        </w:rPr>
        <w:t xml:space="preserve"> </w:t>
      </w:r>
      <w:r w:rsidR="00C76995" w:rsidRPr="000A47C0">
        <w:rPr>
          <w:rFonts w:ascii="EC Square Sans Pro" w:eastAsia="EC Square Sans Pro" w:hAnsi="EC Square Sans Pro" w:cs="EC Square Sans Pro"/>
        </w:rPr>
        <w:t>as a member of the temporary task-force created in PMO to manage the end of service of Parliamentary Assistants</w:t>
      </w:r>
      <w:r w:rsidR="00C76995" w:rsidRPr="00CD75BA">
        <w:rPr>
          <w:rFonts w:ascii="EC Square Sans Pro" w:hAnsi="EC Square Sans Pro" w:cstheme="minorHAnsi"/>
          <w:bCs/>
          <w:lang w:val="en-IE"/>
        </w:rPr>
        <w:t xml:space="preserve"> </w:t>
      </w:r>
      <w:r w:rsidR="00273A94">
        <w:rPr>
          <w:rFonts w:ascii="EC Square Sans Pro" w:hAnsi="EC Square Sans Pro" w:cstheme="minorHAnsi"/>
          <w:bCs/>
          <w:lang w:val="en-IE"/>
        </w:rPr>
        <w:t xml:space="preserve">(APAs) </w:t>
      </w:r>
      <w:r w:rsidR="000A47C0" w:rsidRPr="00CD75BA">
        <w:rPr>
          <w:rFonts w:ascii="EC Square Sans Pro" w:hAnsi="EC Square Sans Pro" w:cstheme="minorHAnsi"/>
          <w:bCs/>
          <w:lang w:val="en-IE"/>
        </w:rPr>
        <w:t xml:space="preserve">whose main tasks will be to: </w:t>
      </w:r>
    </w:p>
    <w:p w14:paraId="54602C04" w14:textId="31ACB0FA" w:rsidR="000A47C0" w:rsidRPr="000A47C0" w:rsidRDefault="000A47C0" w:rsidP="00CD75BA">
      <w:pPr>
        <w:pStyle w:val="ListParagraph"/>
        <w:numPr>
          <w:ilvl w:val="0"/>
          <w:numId w:val="31"/>
        </w:numPr>
        <w:spacing w:after="240" w:line="257" w:lineRule="auto"/>
        <w:jc w:val="both"/>
        <w:rPr>
          <w:rFonts w:ascii="EC Square Sans Pro" w:eastAsia="EC Square Sans Pro" w:hAnsi="EC Square Sans Pro" w:cs="EC Square Sans Pro"/>
        </w:rPr>
      </w:pPr>
      <w:r w:rsidRPr="000A47C0">
        <w:rPr>
          <w:rFonts w:ascii="EC Square Sans Pro" w:eastAsia="EC Square Sans Pro" w:hAnsi="EC Square Sans Pro" w:cs="EC Square Sans Pro"/>
        </w:rPr>
        <w:t xml:space="preserve">Handle requests for unemployment allowance submitted by former </w:t>
      </w:r>
      <w:r w:rsidR="00273A94">
        <w:rPr>
          <w:rFonts w:ascii="EC Square Sans Pro" w:eastAsia="EC Square Sans Pro" w:hAnsi="EC Square Sans Pro" w:cs="EC Square Sans Pro"/>
        </w:rPr>
        <w:t>APAs</w:t>
      </w:r>
      <w:r w:rsidRPr="000A47C0">
        <w:rPr>
          <w:rFonts w:ascii="EC Square Sans Pro" w:eastAsia="EC Square Sans Pro" w:hAnsi="EC Square Sans Pro" w:cs="EC Square Sans Pro"/>
        </w:rPr>
        <w:t>;</w:t>
      </w:r>
    </w:p>
    <w:p w14:paraId="08857C69" w14:textId="7314A5D6" w:rsidR="000A47C0" w:rsidRPr="000A47C0" w:rsidRDefault="000A47C0" w:rsidP="00CD75BA">
      <w:pPr>
        <w:pStyle w:val="ListParagraph"/>
        <w:numPr>
          <w:ilvl w:val="0"/>
          <w:numId w:val="31"/>
        </w:numPr>
        <w:spacing w:after="240" w:line="257" w:lineRule="auto"/>
        <w:jc w:val="both"/>
        <w:rPr>
          <w:rFonts w:ascii="EC Square Sans Pro" w:eastAsia="EC Square Sans Pro" w:hAnsi="EC Square Sans Pro" w:cs="EC Square Sans Pro"/>
        </w:rPr>
      </w:pPr>
      <w:r w:rsidRPr="000A47C0">
        <w:rPr>
          <w:rFonts w:ascii="EC Square Sans Pro" w:eastAsia="EC Square Sans Pro" w:hAnsi="EC Square Sans Pro" w:cs="EC Square Sans Pro"/>
        </w:rPr>
        <w:t xml:space="preserve">Check eligibility for the unemployment allowance </w:t>
      </w:r>
      <w:r w:rsidR="00273A94">
        <w:rPr>
          <w:rFonts w:ascii="EC Square Sans Pro" w:eastAsia="EC Square Sans Pro" w:hAnsi="EC Square Sans Pro" w:cs="EC Square Sans Pro"/>
        </w:rPr>
        <w:t>and</w:t>
      </w:r>
      <w:r w:rsidRPr="000A47C0">
        <w:rPr>
          <w:rFonts w:ascii="EC Square Sans Pro" w:eastAsia="EC Square Sans Pro" w:hAnsi="EC Square Sans Pro" w:cs="EC Square Sans Pro"/>
        </w:rPr>
        <w:t xml:space="preserve"> </w:t>
      </w:r>
      <w:r w:rsidR="00273A94">
        <w:rPr>
          <w:rFonts w:ascii="EC Square Sans Pro" w:eastAsia="EC Square Sans Pro" w:hAnsi="EC Square Sans Pro" w:cs="EC Square Sans Pro"/>
        </w:rPr>
        <w:t>p</w:t>
      </w:r>
      <w:r w:rsidRPr="000A47C0">
        <w:rPr>
          <w:rFonts w:ascii="EC Square Sans Pro" w:eastAsia="EC Square Sans Pro" w:hAnsi="EC Square Sans Pro" w:cs="EC Square Sans Pro"/>
        </w:rPr>
        <w:t xml:space="preserve">repare the decision of the Appointing Authority; </w:t>
      </w:r>
    </w:p>
    <w:p w14:paraId="04026B4A" w14:textId="77777777" w:rsidR="000A47C0" w:rsidRPr="000A47C0" w:rsidRDefault="000A47C0" w:rsidP="00CD75BA">
      <w:pPr>
        <w:pStyle w:val="ListParagraph"/>
        <w:numPr>
          <w:ilvl w:val="0"/>
          <w:numId w:val="31"/>
        </w:numPr>
        <w:spacing w:after="240" w:line="257" w:lineRule="auto"/>
        <w:jc w:val="both"/>
        <w:rPr>
          <w:rFonts w:ascii="EC Square Sans Pro" w:eastAsia="EC Square Sans Pro" w:hAnsi="EC Square Sans Pro" w:cs="EC Square Sans Pro"/>
        </w:rPr>
      </w:pPr>
      <w:r w:rsidRPr="000A47C0">
        <w:rPr>
          <w:rFonts w:ascii="EC Square Sans Pro" w:eastAsia="EC Square Sans Pro" w:hAnsi="EC Square Sans Pro" w:cs="EC Square Sans Pro"/>
        </w:rPr>
        <w:lastRenderedPageBreak/>
        <w:t>Handle monthly declarations encoded by the unemployed and calculate the payment. Check the results of the encodings during the pay-runs and correct if necessary.</w:t>
      </w:r>
    </w:p>
    <w:p w14:paraId="6BDAB0A0" w14:textId="4CD586E1" w:rsidR="000A47C0" w:rsidRPr="000A47C0" w:rsidRDefault="000A47C0" w:rsidP="00CD75BA">
      <w:pPr>
        <w:pStyle w:val="ListParagraph"/>
        <w:numPr>
          <w:ilvl w:val="0"/>
          <w:numId w:val="31"/>
        </w:numPr>
        <w:spacing w:after="240" w:line="257" w:lineRule="auto"/>
        <w:jc w:val="both"/>
        <w:rPr>
          <w:rFonts w:ascii="EC Square Sans Pro" w:eastAsia="EC Square Sans Pro" w:hAnsi="EC Square Sans Pro" w:cs="EC Square Sans Pro"/>
        </w:rPr>
      </w:pPr>
      <w:r w:rsidRPr="000A47C0">
        <w:rPr>
          <w:rFonts w:ascii="EC Square Sans Pro" w:eastAsia="EC Square Sans Pro" w:hAnsi="EC Square Sans Pro" w:cs="EC Square Sans Pro"/>
        </w:rPr>
        <w:t>Switch swiftly between several IT systems (PABS, SYSPER, SAP Business Objects Infoview, NAP, Payment Factory)</w:t>
      </w:r>
      <w:r w:rsidR="00273A94">
        <w:rPr>
          <w:rFonts w:ascii="EC Square Sans Pro" w:eastAsia="EC Square Sans Pro" w:hAnsi="EC Square Sans Pro" w:cs="EC Square Sans Pro"/>
        </w:rPr>
        <w:t xml:space="preserve">. </w:t>
      </w:r>
    </w:p>
    <w:p w14:paraId="63DE9193" w14:textId="77777777" w:rsidR="000A47C0" w:rsidRPr="000A47C0" w:rsidRDefault="000A47C0" w:rsidP="00CD75BA">
      <w:pPr>
        <w:pStyle w:val="ListParagraph"/>
        <w:numPr>
          <w:ilvl w:val="0"/>
          <w:numId w:val="31"/>
        </w:numPr>
        <w:spacing w:after="240" w:line="257" w:lineRule="auto"/>
        <w:jc w:val="both"/>
        <w:rPr>
          <w:rFonts w:ascii="EC Square Sans Pro" w:eastAsia="EC Square Sans Pro" w:hAnsi="EC Square Sans Pro" w:cs="EC Square Sans Pro"/>
        </w:rPr>
      </w:pPr>
      <w:r w:rsidRPr="000A47C0">
        <w:rPr>
          <w:rFonts w:ascii="EC Square Sans Pro" w:eastAsia="EC Square Sans Pro" w:hAnsi="EC Square Sans Pro" w:cs="EC Square Sans Pro"/>
        </w:rPr>
        <w:t>Participate in the rotation for the call center. Answer requests coming from clients (in-person meetings/ telephone /e-mail) and through PMO Staff Contact.</w:t>
      </w:r>
    </w:p>
    <w:p w14:paraId="548CCE2C" w14:textId="5F56D964" w:rsidR="30CA53C0" w:rsidRDefault="000A47C0" w:rsidP="00273A94">
      <w:pPr>
        <w:spacing w:after="240" w:line="257" w:lineRule="auto"/>
        <w:jc w:val="both"/>
        <w:rPr>
          <w:rFonts w:ascii="EC Square Sans Pro" w:eastAsia="EC Square Sans Pro" w:hAnsi="EC Square Sans Pro" w:cs="EC Square Sans Pro"/>
        </w:rPr>
      </w:pPr>
      <w:r w:rsidRPr="000A47C0">
        <w:rPr>
          <w:rFonts w:ascii="EC Square Sans Pro" w:eastAsia="EC Square Sans Pro" w:hAnsi="EC Square Sans Pro" w:cs="EC Square Sans Pro"/>
        </w:rPr>
        <w:t>Above responsibilities shall be carried out in accordance with the Staff Regulations, respecting the deadlines set for carrying out these activities and the related quality standards.</w:t>
      </w:r>
      <w:r w:rsidR="001A7E8D">
        <w:rPr>
          <w:rFonts w:ascii="EC Square Sans Pro" w:eastAsia="EC Square Sans Pro" w:hAnsi="EC Square Sans Pro" w:cs="EC Square Sans Pro"/>
        </w:rPr>
        <w:t xml:space="preserve"> </w:t>
      </w:r>
    </w:p>
    <w:p w14:paraId="26909A39" w14:textId="77777777" w:rsidR="005470CD" w:rsidRPr="005470CD" w:rsidRDefault="005470CD" w:rsidP="005470CD">
      <w:pPr>
        <w:keepNext/>
        <w:pBdr>
          <w:bottom w:val="single" w:sz="18" w:space="1" w:color="2E74B5" w:themeColor="accent1" w:themeShade="BF"/>
        </w:pBdr>
        <w:spacing w:before="480" w:line="240" w:lineRule="auto"/>
        <w:jc w:val="both"/>
        <w:rPr>
          <w:rFonts w:ascii="EC Square Sans Pro" w:hAnsi="EC Square Sans Pro" w:cs="Arial"/>
          <w:b/>
        </w:rPr>
      </w:pPr>
      <w:r w:rsidRPr="30CA53C0">
        <w:rPr>
          <w:rFonts w:ascii="EC Square Sans Pro" w:hAnsi="EC Square Sans Pro" w:cs="Arial"/>
          <w:b/>
          <w:bCs/>
        </w:rPr>
        <w:t>WE LOOK FOR</w:t>
      </w:r>
    </w:p>
    <w:p w14:paraId="63398B6F" w14:textId="73790CD1" w:rsidR="005C32A4" w:rsidRDefault="005C32A4" w:rsidP="007F10ED">
      <w:pPr>
        <w:spacing w:line="257" w:lineRule="auto"/>
        <w:jc w:val="both"/>
        <w:rPr>
          <w:rFonts w:ascii="EC Square Sans Pro" w:eastAsia="EC Square Sans Pro" w:hAnsi="EC Square Sans Pro" w:cs="EC Square Sans Pro"/>
        </w:rPr>
      </w:pPr>
      <w:r w:rsidRPr="001A7E8D">
        <w:rPr>
          <w:rFonts w:ascii="EC Square Sans Pro" w:eastAsia="EC Square Sans Pro" w:hAnsi="EC Square Sans Pro" w:cs="EC Square Sans Pro"/>
        </w:rPr>
        <w:t>This publication aims to fill 1 position</w:t>
      </w:r>
      <w:r>
        <w:rPr>
          <w:rFonts w:ascii="EC Square Sans Pro" w:eastAsia="EC Square Sans Pro" w:hAnsi="EC Square Sans Pro" w:cs="EC Square Sans Pro"/>
        </w:rPr>
        <w:t>.</w:t>
      </w:r>
    </w:p>
    <w:p w14:paraId="4EF06509" w14:textId="077D0BC7" w:rsidR="007F10ED" w:rsidRPr="007F10ED" w:rsidRDefault="4D4F7447" w:rsidP="007F10ED">
      <w:pPr>
        <w:spacing w:line="257" w:lineRule="auto"/>
        <w:jc w:val="both"/>
        <w:rPr>
          <w:rFonts w:ascii="EC Square Sans Pro" w:eastAsia="EC Square Sans Pro" w:hAnsi="EC Square Sans Pro" w:cs="EC Square Sans Pro"/>
        </w:rPr>
      </w:pPr>
      <w:r w:rsidRPr="30CA53C0">
        <w:rPr>
          <w:rFonts w:ascii="EC Square Sans Pro" w:eastAsia="EC Square Sans Pro" w:hAnsi="EC Square Sans Pro" w:cs="EC Square Sans Pro"/>
        </w:rPr>
        <w:t xml:space="preserve">We are looking for a </w:t>
      </w:r>
      <w:r w:rsidR="007F10ED" w:rsidRPr="007F10ED">
        <w:rPr>
          <w:rFonts w:ascii="EC Square Sans Pro" w:eastAsia="EC Square Sans Pro" w:hAnsi="EC Square Sans Pro" w:cs="EC Square Sans Pro"/>
        </w:rPr>
        <w:t>highly motivated, well-organised, proactive, communicative and dynamic professional who has a client-oriented mindset</w:t>
      </w:r>
      <w:r w:rsidR="00273A94">
        <w:rPr>
          <w:rFonts w:ascii="EC Square Sans Pro" w:eastAsia="EC Square Sans Pro" w:hAnsi="EC Square Sans Pro" w:cs="EC Square Sans Pro"/>
        </w:rPr>
        <w:t>. H</w:t>
      </w:r>
      <w:r w:rsidR="007F10ED" w:rsidRPr="007F10ED">
        <w:rPr>
          <w:rFonts w:ascii="EC Square Sans Pro" w:eastAsia="EC Square Sans Pro" w:hAnsi="EC Square Sans Pro" w:cs="EC Square Sans Pro"/>
        </w:rPr>
        <w:t xml:space="preserve">e/she will </w:t>
      </w:r>
      <w:r w:rsidR="00273A94">
        <w:rPr>
          <w:rFonts w:ascii="EC Square Sans Pro" w:eastAsia="EC Square Sans Pro" w:hAnsi="EC Square Sans Pro" w:cs="EC Square Sans Pro"/>
        </w:rPr>
        <w:t>be part of</w:t>
      </w:r>
      <w:r w:rsidR="007F10ED" w:rsidRPr="007F10ED">
        <w:rPr>
          <w:rFonts w:ascii="EC Square Sans Pro" w:eastAsia="EC Square Sans Pro" w:hAnsi="EC Square Sans Pro" w:cs="EC Square Sans Pro"/>
        </w:rPr>
        <w:t xml:space="preserve"> the task-force for handling the end of service of Parliamentary Assistants. This task-force requires from its staff members a high level of commitment and flexibility, both when it comes to acquiring the necessary knowledge for performing the tasks </w:t>
      </w:r>
      <w:r w:rsidR="00A57424">
        <w:rPr>
          <w:rFonts w:ascii="EC Square Sans Pro" w:eastAsia="EC Square Sans Pro" w:hAnsi="EC Square Sans Pro" w:cs="EC Square Sans Pro"/>
        </w:rPr>
        <w:t>but also for</w:t>
      </w:r>
      <w:r w:rsidR="007F10ED" w:rsidRPr="007F10ED">
        <w:rPr>
          <w:rFonts w:ascii="EC Square Sans Pro" w:eastAsia="EC Square Sans Pro" w:hAnsi="EC Square Sans Pro" w:cs="EC Square Sans Pro"/>
        </w:rPr>
        <w:t xml:space="preserve"> dealing with the workload and finding working arrangements. </w:t>
      </w:r>
    </w:p>
    <w:p w14:paraId="279E91C1" w14:textId="0414271D" w:rsidR="4D4F7447" w:rsidRDefault="4D4F7447" w:rsidP="00A038E1">
      <w:pPr>
        <w:spacing w:after="120" w:line="257" w:lineRule="auto"/>
        <w:jc w:val="both"/>
      </w:pPr>
      <w:r w:rsidRPr="30CA53C0">
        <w:rPr>
          <w:rFonts w:ascii="EC Square Sans Pro" w:eastAsia="EC Square Sans Pro" w:hAnsi="EC Square Sans Pro" w:cs="EC Square Sans Pro"/>
        </w:rPr>
        <w:t xml:space="preserve">The ideal profile for the job is: </w:t>
      </w:r>
    </w:p>
    <w:p w14:paraId="253220E8" w14:textId="2C3F8ADD" w:rsidR="4D4F7447" w:rsidRDefault="00AB5545" w:rsidP="00800EA3">
      <w:pPr>
        <w:pStyle w:val="ListParagraph"/>
        <w:numPr>
          <w:ilvl w:val="0"/>
          <w:numId w:val="10"/>
        </w:numPr>
        <w:spacing w:after="240"/>
        <w:jc w:val="both"/>
        <w:rPr>
          <w:rFonts w:ascii="EC Square Sans Pro" w:eastAsia="EC Square Sans Pro" w:hAnsi="EC Square Sans Pro" w:cs="EC Square Sans Pro"/>
        </w:rPr>
      </w:pPr>
      <w:r>
        <w:rPr>
          <w:rFonts w:ascii="EC Square Sans Pro" w:eastAsia="EC Square Sans Pro" w:hAnsi="EC Square Sans Pro" w:cs="EC Square Sans Pro"/>
        </w:rPr>
        <w:t xml:space="preserve">Relevant experience in the </w:t>
      </w:r>
      <w:r w:rsidR="007B409B">
        <w:rPr>
          <w:rFonts w:ascii="EC Square Sans Pro" w:eastAsia="EC Square Sans Pro" w:hAnsi="EC Square Sans Pro" w:cs="EC Square Sans Pro"/>
        </w:rPr>
        <w:t xml:space="preserve">field of </w:t>
      </w:r>
      <w:r w:rsidR="007B409B" w:rsidRPr="007B409B">
        <w:rPr>
          <w:rFonts w:ascii="EC Square Sans Pro" w:eastAsia="EC Square Sans Pro" w:hAnsi="EC Square Sans Pro" w:cs="EC Square Sans Pro"/>
        </w:rPr>
        <w:t>operational and administrative support and resources</w:t>
      </w:r>
    </w:p>
    <w:p w14:paraId="503AC160" w14:textId="195D99B0" w:rsidR="00273A94" w:rsidRDefault="00355F26" w:rsidP="00273A94">
      <w:pPr>
        <w:pStyle w:val="ListParagraph"/>
        <w:numPr>
          <w:ilvl w:val="0"/>
          <w:numId w:val="10"/>
        </w:numPr>
        <w:spacing w:after="240"/>
        <w:jc w:val="both"/>
        <w:rPr>
          <w:rFonts w:ascii="EC Square Sans Pro" w:eastAsia="EC Square Sans Pro" w:hAnsi="EC Square Sans Pro" w:cs="EC Square Sans Pro"/>
        </w:rPr>
      </w:pPr>
      <w:r w:rsidRPr="00273A94">
        <w:rPr>
          <w:rFonts w:ascii="EC Square Sans Pro" w:eastAsia="EC Square Sans Pro" w:hAnsi="EC Square Sans Pro" w:cs="EC Square Sans Pro"/>
        </w:rPr>
        <w:t>G</w:t>
      </w:r>
      <w:r w:rsidR="00821508" w:rsidRPr="00273A94">
        <w:rPr>
          <w:rFonts w:ascii="EC Square Sans Pro" w:eastAsia="EC Square Sans Pro" w:hAnsi="EC Square Sans Pro" w:cs="EC Square Sans Pro"/>
        </w:rPr>
        <w:t>ood knowledge of statutory and financial matters, in particular in the field of the rights and obligations of officials and other servants</w:t>
      </w:r>
    </w:p>
    <w:p w14:paraId="13D803E9" w14:textId="6EAF2567" w:rsidR="4D4F7447" w:rsidRPr="00273A94" w:rsidRDefault="00355F26" w:rsidP="00273A94">
      <w:pPr>
        <w:pStyle w:val="ListParagraph"/>
        <w:numPr>
          <w:ilvl w:val="0"/>
          <w:numId w:val="10"/>
        </w:numPr>
        <w:spacing w:after="240"/>
        <w:jc w:val="both"/>
        <w:rPr>
          <w:rFonts w:ascii="EC Square Sans Pro" w:eastAsia="EC Square Sans Pro" w:hAnsi="EC Square Sans Pro" w:cs="EC Square Sans Pro"/>
        </w:rPr>
      </w:pPr>
      <w:r w:rsidRPr="00273A94">
        <w:rPr>
          <w:rFonts w:ascii="EC Square Sans Pro" w:eastAsia="EC Square Sans Pro" w:hAnsi="EC Square Sans Pro" w:cs="EC Square Sans Pro"/>
        </w:rPr>
        <w:t>Adequate knowledge of the unemployment benefits of officials and other servants of the European Union, in particular of Articles 28a</w:t>
      </w:r>
      <w:r w:rsidR="0093123E" w:rsidRPr="00273A94">
        <w:rPr>
          <w:rFonts w:ascii="EC Square Sans Pro" w:eastAsia="EC Square Sans Pro" w:hAnsi="EC Square Sans Pro" w:cs="EC Square Sans Pro"/>
        </w:rPr>
        <w:t xml:space="preserve">, </w:t>
      </w:r>
      <w:r w:rsidRPr="00273A94">
        <w:rPr>
          <w:rFonts w:ascii="EC Square Sans Pro" w:eastAsia="EC Square Sans Pro" w:hAnsi="EC Square Sans Pro" w:cs="EC Square Sans Pro"/>
        </w:rPr>
        <w:t xml:space="preserve">96 </w:t>
      </w:r>
      <w:r w:rsidR="0093123E" w:rsidRPr="00273A94">
        <w:rPr>
          <w:rFonts w:ascii="EC Square Sans Pro" w:eastAsia="EC Square Sans Pro" w:hAnsi="EC Square Sans Pro" w:cs="EC Square Sans Pro"/>
        </w:rPr>
        <w:t xml:space="preserve">and 135 </w:t>
      </w:r>
      <w:r w:rsidRPr="00273A94">
        <w:rPr>
          <w:rFonts w:ascii="EC Square Sans Pro" w:eastAsia="EC Square Sans Pro" w:hAnsi="EC Square Sans Pro" w:cs="EC Square Sans Pro"/>
        </w:rPr>
        <w:t>of the Staff Regulations</w:t>
      </w:r>
      <w:r w:rsidR="0093123E" w:rsidRPr="00273A94">
        <w:rPr>
          <w:rFonts w:ascii="EC Square Sans Pro" w:eastAsia="EC Square Sans Pro" w:hAnsi="EC Square Sans Pro" w:cs="EC Square Sans Pro"/>
        </w:rPr>
        <w:t>/ Conditions of Employ</w:t>
      </w:r>
      <w:r w:rsidR="009527BC" w:rsidRPr="00273A94">
        <w:rPr>
          <w:rFonts w:ascii="EC Square Sans Pro" w:eastAsia="EC Square Sans Pro" w:hAnsi="EC Square Sans Pro" w:cs="EC Square Sans Pro"/>
        </w:rPr>
        <w:t>ment of Other Servants</w:t>
      </w:r>
      <w:r w:rsidRPr="00273A94">
        <w:rPr>
          <w:rFonts w:ascii="EC Square Sans Pro" w:eastAsia="EC Square Sans Pro" w:hAnsi="EC Square Sans Pro" w:cs="EC Square Sans Pro"/>
        </w:rPr>
        <w:t xml:space="preserve"> (or be ready to acquire it quickly)</w:t>
      </w:r>
    </w:p>
    <w:p w14:paraId="114AB31E" w14:textId="0DA8797D" w:rsidR="4D4F7447" w:rsidRDefault="4D4F7447" w:rsidP="00A038E1">
      <w:pPr>
        <w:spacing w:after="120" w:line="257" w:lineRule="auto"/>
        <w:jc w:val="both"/>
      </w:pPr>
      <w:r w:rsidRPr="30CA53C0">
        <w:rPr>
          <w:rFonts w:ascii="EC Square Sans Pro" w:eastAsia="EC Square Sans Pro" w:hAnsi="EC Square Sans Pro" w:cs="EC Square Sans Pro"/>
        </w:rPr>
        <w:t>Additionally, the selected candidate should demonstrate the following personal qualities:</w:t>
      </w:r>
    </w:p>
    <w:p w14:paraId="2F578E53" w14:textId="07C7B299" w:rsidR="004D4C4C" w:rsidRPr="00A57424" w:rsidRDefault="00897037" w:rsidP="00A57424">
      <w:pPr>
        <w:pStyle w:val="ListParagraph"/>
        <w:numPr>
          <w:ilvl w:val="0"/>
          <w:numId w:val="10"/>
        </w:numPr>
        <w:spacing w:after="240"/>
        <w:jc w:val="both"/>
        <w:rPr>
          <w:rFonts w:ascii="EC Square Sans Pro" w:eastAsia="EC Square Sans Pro" w:hAnsi="EC Square Sans Pro" w:cs="EC Square Sans Pro"/>
        </w:rPr>
      </w:pPr>
      <w:r w:rsidRPr="00A57424">
        <w:rPr>
          <w:rFonts w:ascii="EC Square Sans Pro" w:eastAsia="EC Square Sans Pro" w:hAnsi="EC Square Sans Pro" w:cs="EC Square Sans Pro"/>
        </w:rPr>
        <w:t>g</w:t>
      </w:r>
      <w:r w:rsidR="004D4C4C" w:rsidRPr="00A57424">
        <w:rPr>
          <w:rFonts w:ascii="EC Square Sans Pro" w:eastAsia="EC Square Sans Pro" w:hAnsi="EC Square Sans Pro" w:cs="EC Square Sans Pro"/>
        </w:rPr>
        <w:t>ood logical thinking</w:t>
      </w:r>
      <w:r w:rsidR="00A57424" w:rsidRPr="00A57424">
        <w:rPr>
          <w:rFonts w:ascii="EC Square Sans Pro" w:eastAsia="EC Square Sans Pro" w:hAnsi="EC Square Sans Pro" w:cs="EC Square Sans Pro"/>
        </w:rPr>
        <w:t xml:space="preserve"> and</w:t>
      </w:r>
      <w:r w:rsidR="004D4C4C" w:rsidRPr="00A57424">
        <w:rPr>
          <w:rFonts w:ascii="EC Square Sans Pro" w:eastAsia="EC Square Sans Pro" w:hAnsi="EC Square Sans Pro" w:cs="EC Square Sans Pro"/>
        </w:rPr>
        <w:t xml:space="preserve"> </w:t>
      </w:r>
      <w:r w:rsidR="00A57424" w:rsidRPr="00A57424">
        <w:rPr>
          <w:rFonts w:ascii="EC Square Sans Pro" w:eastAsia="EC Square Sans Pro" w:hAnsi="EC Square Sans Pro" w:cs="EC Square Sans Pro"/>
        </w:rPr>
        <w:t xml:space="preserve">organizational skills </w:t>
      </w:r>
    </w:p>
    <w:p w14:paraId="2B34E4B5" w14:textId="79D2065D" w:rsidR="004D4C4C" w:rsidRPr="004D4C4C" w:rsidRDefault="004D4C4C" w:rsidP="00800EA3">
      <w:pPr>
        <w:pStyle w:val="ListParagraph"/>
        <w:numPr>
          <w:ilvl w:val="0"/>
          <w:numId w:val="10"/>
        </w:numPr>
        <w:spacing w:after="240"/>
        <w:jc w:val="both"/>
        <w:rPr>
          <w:rFonts w:ascii="EC Square Sans Pro" w:eastAsia="EC Square Sans Pro" w:hAnsi="EC Square Sans Pro" w:cs="EC Square Sans Pro"/>
        </w:rPr>
      </w:pPr>
      <w:r w:rsidRPr="00897037">
        <w:rPr>
          <w:rFonts w:ascii="EC Square Sans Pro" w:eastAsia="EC Square Sans Pro" w:hAnsi="EC Square Sans Pro" w:cs="EC Square Sans Pro"/>
        </w:rPr>
        <w:t xml:space="preserve">information management </w:t>
      </w:r>
      <w:r w:rsidR="00897037" w:rsidRPr="00897037">
        <w:rPr>
          <w:rFonts w:ascii="EC Square Sans Pro" w:eastAsia="EC Square Sans Pro" w:hAnsi="EC Square Sans Pro" w:cs="EC Square Sans Pro"/>
        </w:rPr>
        <w:t xml:space="preserve">skills </w:t>
      </w:r>
      <w:r w:rsidRPr="00897037">
        <w:rPr>
          <w:rFonts w:ascii="EC Square Sans Pro" w:eastAsia="EC Square Sans Pro" w:hAnsi="EC Square Sans Pro" w:cs="EC Square Sans Pro"/>
        </w:rPr>
        <w:t xml:space="preserve">(especially in complex files) </w:t>
      </w:r>
    </w:p>
    <w:p w14:paraId="0F679FDF" w14:textId="2DF3A483" w:rsidR="4D4F7447" w:rsidRDefault="00897037" w:rsidP="00800EA3">
      <w:pPr>
        <w:pStyle w:val="ListParagraph"/>
        <w:numPr>
          <w:ilvl w:val="0"/>
          <w:numId w:val="10"/>
        </w:numPr>
        <w:spacing w:after="240"/>
        <w:jc w:val="both"/>
        <w:rPr>
          <w:rFonts w:ascii="EC Square Sans Pro" w:eastAsia="EC Square Sans Pro" w:hAnsi="EC Square Sans Pro" w:cs="EC Square Sans Pro"/>
        </w:rPr>
      </w:pPr>
      <w:r w:rsidRPr="007F10ED">
        <w:rPr>
          <w:rFonts w:ascii="EC Square Sans Pro" w:eastAsia="EC Square Sans Pro" w:hAnsi="EC Square Sans Pro" w:cs="EC Square Sans Pro"/>
        </w:rPr>
        <w:t>proactive, communicative and dynamic</w:t>
      </w:r>
      <w:r w:rsidR="00A57424">
        <w:rPr>
          <w:rFonts w:ascii="EC Square Sans Pro" w:eastAsia="EC Square Sans Pro" w:hAnsi="EC Square Sans Pro" w:cs="EC Square Sans Pro"/>
        </w:rPr>
        <w:t>, committed and flexible</w:t>
      </w:r>
      <w:r w:rsidR="4D4F7447" w:rsidRPr="30CA53C0">
        <w:rPr>
          <w:rFonts w:ascii="EC Square Sans Pro" w:eastAsia="EC Square Sans Pro" w:hAnsi="EC Square Sans Pro" w:cs="EC Square Sans Pro"/>
        </w:rPr>
        <w:t xml:space="preserve"> </w:t>
      </w:r>
    </w:p>
    <w:p w14:paraId="4621C888" w14:textId="77777777" w:rsidR="00CA324C" w:rsidRPr="00CA324C" w:rsidRDefault="00CA324C" w:rsidP="00CA324C">
      <w:pPr>
        <w:spacing w:after="240" w:line="257" w:lineRule="auto"/>
        <w:jc w:val="both"/>
        <w:rPr>
          <w:rFonts w:ascii="EC Square Sans Pro" w:eastAsia="EC Square Sans Pro" w:hAnsi="EC Square Sans Pro" w:cs="EC Square Sans Pro"/>
        </w:rPr>
      </w:pPr>
      <w:r w:rsidRPr="00CA324C">
        <w:rPr>
          <w:rFonts w:ascii="EC Square Sans Pro" w:eastAsia="EC Square Sans Pro" w:hAnsi="EC Square Sans Pro" w:cs="EC Square Sans Pro"/>
        </w:rPr>
        <w:t xml:space="preserve">The ability to work in FR and EN is essential; other Community languages would also be an asset in communicating with all rights holders. </w:t>
      </w:r>
    </w:p>
    <w:p w14:paraId="58138809" w14:textId="52976CB8" w:rsidR="2E1C4052" w:rsidRPr="001A7E8D" w:rsidRDefault="005C32A4" w:rsidP="001A7E8D">
      <w:pPr>
        <w:spacing w:after="240"/>
        <w:jc w:val="both"/>
        <w:rPr>
          <w:rFonts w:ascii="EC Square Sans Pro" w:eastAsia="EC Square Sans Pro" w:hAnsi="EC Square Sans Pro" w:cs="EC Square Sans Pro"/>
        </w:rPr>
      </w:pPr>
      <w:r w:rsidRPr="005C32A4">
        <w:rPr>
          <w:rFonts w:ascii="EC Square Sans Pro" w:eastAsia="EC Square Sans Pro" w:hAnsi="EC Square Sans Pro" w:cs="EC Square Sans Pro"/>
        </w:rPr>
        <w:t xml:space="preserve">The candidates are </w:t>
      </w:r>
      <w:r w:rsidR="003F350C" w:rsidRPr="005C32A4">
        <w:rPr>
          <w:rFonts w:ascii="EC Square Sans Pro" w:eastAsia="EC Square Sans Pro" w:hAnsi="EC Square Sans Pro" w:cs="EC Square Sans Pro"/>
        </w:rPr>
        <w:t>susceptible</w:t>
      </w:r>
      <w:r w:rsidRPr="005C32A4">
        <w:rPr>
          <w:rFonts w:ascii="EC Square Sans Pro" w:eastAsia="EC Square Sans Pro" w:hAnsi="EC Square Sans Pro" w:cs="EC Square Sans Pro"/>
        </w:rPr>
        <w:t xml:space="preserve"> when needed by the service to provide support to other Sectors.</w:t>
      </w:r>
      <w:r>
        <w:rPr>
          <w:rFonts w:ascii="EC Square Sans Pro" w:eastAsia="EC Square Sans Pro" w:hAnsi="EC Square Sans Pro" w:cs="EC Square Sans Pro"/>
        </w:rPr>
        <w:t xml:space="preserve"> </w:t>
      </w:r>
      <w:r w:rsidR="2E1C4052" w:rsidRPr="001A7E8D">
        <w:rPr>
          <w:rFonts w:ascii="EC Square Sans Pro" w:eastAsia="EC Square Sans Pro" w:hAnsi="EC Square Sans Pro" w:cs="EC Square Sans Pro"/>
        </w:rPr>
        <w:t>Due to the large number of applications we receive, only pre-selected candidates will be notified. The pre-selected candidates will be invited to an interview and written test soon after the closing date for application</w:t>
      </w:r>
      <w:r w:rsidR="001A7E8D">
        <w:rPr>
          <w:rFonts w:ascii="EC Square Sans Pro" w:eastAsia="EC Square Sans Pro" w:hAnsi="EC Square Sans Pro" w:cs="EC Square Sans Pro"/>
        </w:rPr>
        <w:t>.</w:t>
      </w:r>
    </w:p>
    <w:p w14:paraId="07BFD673" w14:textId="77777777" w:rsidR="005C32A4" w:rsidRDefault="005C32A4" w:rsidP="611ED363">
      <w:pPr>
        <w:pBdr>
          <w:bottom w:val="single" w:sz="18" w:space="1" w:color="2E74B5" w:themeColor="accent1" w:themeShade="BF"/>
        </w:pBdr>
        <w:spacing w:before="480" w:line="240" w:lineRule="auto"/>
        <w:jc w:val="both"/>
        <w:rPr>
          <w:rFonts w:ascii="EC Square Sans Pro" w:eastAsia="EC Square Sans Pro" w:hAnsi="EC Square Sans Pro" w:cs="EC Square Sans Pro"/>
        </w:rPr>
      </w:pPr>
      <w:bookmarkStart w:id="4" w:name="_Hlk144109741"/>
    </w:p>
    <w:p w14:paraId="6735C4B3" w14:textId="05ED9D7F" w:rsidR="005470CD" w:rsidRPr="005470CD" w:rsidRDefault="005470CD" w:rsidP="611ED363">
      <w:pPr>
        <w:pBdr>
          <w:bottom w:val="single" w:sz="18" w:space="1" w:color="2E74B5" w:themeColor="accent1" w:themeShade="BF"/>
        </w:pBdr>
        <w:spacing w:before="480" w:line="240" w:lineRule="auto"/>
        <w:jc w:val="both"/>
        <w:rPr>
          <w:rFonts w:ascii="EC Square Sans Pro" w:hAnsi="EC Square Sans Pro" w:cs="Arial"/>
          <w:b/>
          <w:bCs/>
        </w:rPr>
      </w:pPr>
      <w:r w:rsidRPr="611ED363">
        <w:rPr>
          <w:rFonts w:ascii="EC Square Sans Pro" w:hAnsi="EC Square Sans Pro" w:cs="Arial"/>
          <w:b/>
          <w:bCs/>
        </w:rPr>
        <w:lastRenderedPageBreak/>
        <w:t>HOW TO EXPRESS YOUR INTEREST?</w:t>
      </w:r>
      <w:bookmarkEnd w:id="4"/>
    </w:p>
    <w:p w14:paraId="4E4B7379" w14:textId="77777777" w:rsidR="001A7E8D" w:rsidRPr="001A7E8D" w:rsidRDefault="001A7E8D" w:rsidP="001A7E8D">
      <w:pPr>
        <w:spacing w:after="0"/>
        <w:jc w:val="both"/>
        <w:rPr>
          <w:rFonts w:ascii="EC Square Sans Pro" w:eastAsia="EC Square Sans Pro" w:hAnsi="EC Square Sans Pro" w:cs="EC Square Sans Pro"/>
          <w:lang w:val="en-US"/>
        </w:rPr>
      </w:pPr>
      <w:r w:rsidRPr="001A7E8D">
        <w:rPr>
          <w:rFonts w:ascii="EC Square Sans Pro" w:eastAsia="EC Square Sans Pro" w:hAnsi="EC Square Sans Pro" w:cs="EC Square Sans Pro"/>
        </w:rPr>
        <w:t>With a view to guaranteeing equal access to all, the Commission recruits from an open database of spontaneous applications. The present call for interests aims at helping the recruiters to identify potentially interested candidates within this database.</w:t>
      </w:r>
      <w:r w:rsidRPr="001A7E8D">
        <w:rPr>
          <w:rFonts w:ascii="Calibri" w:eastAsia="EC Square Sans Pro" w:hAnsi="Calibri" w:cs="Calibri"/>
          <w:lang w:val="en-IE"/>
        </w:rPr>
        <w:t> </w:t>
      </w:r>
    </w:p>
    <w:p w14:paraId="3F99B529" w14:textId="77777777" w:rsidR="001A7E8D" w:rsidRPr="001A7E8D" w:rsidRDefault="001A7E8D" w:rsidP="001A7E8D">
      <w:pPr>
        <w:spacing w:after="0"/>
        <w:jc w:val="both"/>
        <w:rPr>
          <w:rFonts w:ascii="EC Square Sans Pro" w:eastAsia="EC Square Sans Pro" w:hAnsi="EC Square Sans Pro" w:cs="EC Square Sans Pro"/>
          <w:lang w:val="en-US"/>
        </w:rPr>
      </w:pPr>
      <w:r w:rsidRPr="001A7E8D">
        <w:rPr>
          <w:rFonts w:ascii="Calibri" w:eastAsia="EC Square Sans Pro" w:hAnsi="Calibri" w:cs="Calibri"/>
          <w:lang w:val="en-IE"/>
        </w:rPr>
        <w:t> </w:t>
      </w:r>
    </w:p>
    <w:p w14:paraId="06C7B553" w14:textId="77777777" w:rsidR="001A7E8D" w:rsidRPr="001A7E8D" w:rsidRDefault="001A7E8D" w:rsidP="001A7E8D">
      <w:pPr>
        <w:spacing w:after="0"/>
        <w:jc w:val="both"/>
        <w:rPr>
          <w:rFonts w:ascii="EC Square Sans Pro" w:eastAsia="EC Square Sans Pro" w:hAnsi="EC Square Sans Pro" w:cs="EC Square Sans Pro"/>
          <w:lang w:val="en-IE"/>
        </w:rPr>
      </w:pPr>
      <w:r w:rsidRPr="001A7E8D">
        <w:rPr>
          <w:rFonts w:ascii="EC Square Sans Pro" w:eastAsia="EC Square Sans Pro" w:hAnsi="EC Square Sans Pro" w:cs="EC Square Sans Pro"/>
        </w:rPr>
        <w:t>In practice, to express your interest, please follow the subsequent steps:</w:t>
      </w:r>
      <w:r w:rsidRPr="001A7E8D">
        <w:rPr>
          <w:rFonts w:ascii="Calibri" w:eastAsia="EC Square Sans Pro" w:hAnsi="Calibri" w:cs="Calibri"/>
          <w:lang w:val="en-IE"/>
        </w:rPr>
        <w:t> </w:t>
      </w:r>
    </w:p>
    <w:p w14:paraId="3683D2F2" w14:textId="77777777" w:rsidR="001A7E8D" w:rsidRPr="001A7E8D" w:rsidRDefault="001A7E8D" w:rsidP="001A7E8D">
      <w:pPr>
        <w:spacing w:after="0"/>
        <w:jc w:val="both"/>
        <w:rPr>
          <w:rFonts w:ascii="EC Square Sans Pro" w:eastAsia="EC Square Sans Pro" w:hAnsi="EC Square Sans Pro" w:cs="EC Square Sans Pro"/>
          <w:lang w:val="en-US"/>
        </w:rPr>
      </w:pPr>
    </w:p>
    <w:p w14:paraId="7A4064AE" w14:textId="77777777" w:rsidR="001A7E8D" w:rsidRPr="001A7E8D" w:rsidRDefault="001A7E8D" w:rsidP="001A7E8D">
      <w:pPr>
        <w:numPr>
          <w:ilvl w:val="0"/>
          <w:numId w:val="32"/>
        </w:numPr>
        <w:spacing w:after="0"/>
        <w:jc w:val="both"/>
        <w:rPr>
          <w:rFonts w:ascii="EC Square Sans Pro" w:eastAsia="EC Square Sans Pro" w:hAnsi="EC Square Sans Pro" w:cs="EC Square Sans Pro"/>
          <w:lang w:val="en-IE"/>
        </w:rPr>
      </w:pPr>
      <w:r w:rsidRPr="001A7E8D">
        <w:rPr>
          <w:rFonts w:ascii="EC Square Sans Pro" w:eastAsia="EC Square Sans Pro" w:hAnsi="EC Square Sans Pro" w:cs="EC Square Sans Pro"/>
        </w:rPr>
        <w:t xml:space="preserve">If you are not registered yet in the open EPSO database, please do so at the following address: </w:t>
      </w:r>
      <w:hyperlink r:id="rId15" w:tgtFrame="_blank" w:history="1">
        <w:r w:rsidRPr="001A7E8D">
          <w:rPr>
            <w:rStyle w:val="Hyperlink"/>
            <w:rFonts w:ascii="EC Square Sans Pro" w:eastAsia="EC Square Sans Pro" w:hAnsi="EC Square Sans Pro" w:cs="EC Square Sans Pro"/>
          </w:rPr>
          <w:t>CAST Permanent</w:t>
        </w:r>
      </w:hyperlink>
      <w:r w:rsidRPr="001A7E8D">
        <w:rPr>
          <w:rFonts w:ascii="EC Square Sans Pro" w:eastAsia="EC Square Sans Pro" w:hAnsi="EC Square Sans Pro" w:cs="EC Square Sans Pro"/>
        </w:rPr>
        <w:t>. Please select under selection procedures for contract agent the CAST permanent profile that best suits your education and experience.</w:t>
      </w:r>
      <w:r w:rsidRPr="001A7E8D">
        <w:rPr>
          <w:rFonts w:ascii="Calibri" w:eastAsia="EC Square Sans Pro" w:hAnsi="Calibri" w:cs="Calibri"/>
          <w:lang w:val="en-IE"/>
        </w:rPr>
        <w:t> </w:t>
      </w:r>
    </w:p>
    <w:p w14:paraId="13634E17" w14:textId="77777777" w:rsidR="001A7E8D" w:rsidRPr="001A7E8D" w:rsidRDefault="001A7E8D" w:rsidP="001A7E8D">
      <w:pPr>
        <w:spacing w:after="0"/>
        <w:jc w:val="both"/>
        <w:rPr>
          <w:rFonts w:ascii="EC Square Sans Pro" w:eastAsia="EC Square Sans Pro" w:hAnsi="EC Square Sans Pro" w:cs="EC Square Sans Pro"/>
          <w:lang w:val="en-IE"/>
        </w:rPr>
      </w:pPr>
    </w:p>
    <w:p w14:paraId="63B78AF7" w14:textId="77777777" w:rsidR="001A7E8D" w:rsidRPr="001A7E8D" w:rsidRDefault="001A7E8D" w:rsidP="001A7E8D">
      <w:pPr>
        <w:numPr>
          <w:ilvl w:val="0"/>
          <w:numId w:val="32"/>
        </w:numPr>
        <w:spacing w:after="0"/>
        <w:jc w:val="both"/>
        <w:rPr>
          <w:rFonts w:ascii="EC Square Sans Pro" w:eastAsia="EC Square Sans Pro" w:hAnsi="EC Square Sans Pro" w:cs="EC Square Sans Pro"/>
          <w:lang w:val="en-US"/>
        </w:rPr>
      </w:pPr>
      <w:r w:rsidRPr="001A7E8D">
        <w:rPr>
          <w:rFonts w:ascii="EC Square Sans Pro" w:eastAsia="EC Square Sans Pro" w:hAnsi="EC Square Sans Pro" w:cs="EC Square Sans Pro"/>
        </w:rPr>
        <w:t>You should send your documents in a single pdf in the following order:</w:t>
      </w:r>
      <w:r w:rsidRPr="001A7E8D">
        <w:rPr>
          <w:rFonts w:ascii="Calibri" w:eastAsia="EC Square Sans Pro" w:hAnsi="Calibri" w:cs="Calibri"/>
        </w:rPr>
        <w:t> </w:t>
      </w:r>
      <w:r w:rsidRPr="001A7E8D">
        <w:rPr>
          <w:rFonts w:ascii="EC Square Sans Pro" w:eastAsia="EC Square Sans Pro" w:hAnsi="EC Square Sans Pro" w:cs="EC Square Sans Pro"/>
        </w:rPr>
        <w:t xml:space="preserve"> </w:t>
      </w:r>
      <w:r w:rsidRPr="001A7E8D">
        <w:rPr>
          <w:rFonts w:ascii="Calibri" w:eastAsia="EC Square Sans Pro" w:hAnsi="Calibri" w:cs="Calibri"/>
          <w:lang w:val="en-US"/>
        </w:rPr>
        <w:t> </w:t>
      </w:r>
      <w:r w:rsidRPr="001A7E8D">
        <w:rPr>
          <w:rFonts w:ascii="EC Square Sans Pro" w:eastAsia="EC Square Sans Pro" w:hAnsi="EC Square Sans Pro" w:cs="EC Square Sans Pro"/>
          <w:lang w:val="en-US"/>
        </w:rPr>
        <w:br/>
      </w:r>
      <w:r w:rsidRPr="001A7E8D">
        <w:rPr>
          <w:rFonts w:ascii="EC Square Sans Pro" w:eastAsia="EC Square Sans Pro" w:hAnsi="EC Square Sans Pro" w:cs="EC Square Sans Pro"/>
        </w:rPr>
        <w:t xml:space="preserve">1. your CV </w:t>
      </w:r>
      <w:r w:rsidRPr="001A7E8D">
        <w:rPr>
          <w:rFonts w:ascii="Calibri" w:eastAsia="EC Square Sans Pro" w:hAnsi="Calibri" w:cs="Calibri"/>
        </w:rPr>
        <w:t>       </w:t>
      </w:r>
      <w:r w:rsidRPr="001A7E8D">
        <w:rPr>
          <w:rFonts w:ascii="EC Square Sans Pro" w:eastAsia="EC Square Sans Pro" w:hAnsi="EC Square Sans Pro" w:cs="EC Square Sans Pro"/>
        </w:rPr>
        <w:t xml:space="preserve"> 2. duly filled in application form. </w:t>
      </w:r>
      <w:r w:rsidRPr="001A7E8D">
        <w:rPr>
          <w:rFonts w:ascii="Calibri" w:eastAsia="EC Square Sans Pro" w:hAnsi="Calibri" w:cs="Calibri"/>
        </w:rPr>
        <w:t>        </w:t>
      </w:r>
      <w:r w:rsidRPr="001A7E8D">
        <w:rPr>
          <w:rFonts w:ascii="EC Square Sans Pro" w:eastAsia="EC Square Sans Pro" w:hAnsi="EC Square Sans Pro" w:cs="EC Square Sans Pro"/>
        </w:rPr>
        <w:t xml:space="preserve"> </w:t>
      </w:r>
      <w:r w:rsidRPr="001A7E8D">
        <w:rPr>
          <w:rFonts w:ascii="Calibri" w:eastAsia="EC Square Sans Pro" w:hAnsi="Calibri" w:cs="Calibri"/>
          <w:lang w:val="en-IE"/>
        </w:rPr>
        <w:t> </w:t>
      </w:r>
    </w:p>
    <w:p w14:paraId="135B11EE" w14:textId="77777777" w:rsidR="001A7E8D" w:rsidRPr="001A7E8D" w:rsidRDefault="001A7E8D" w:rsidP="001A7E8D">
      <w:pPr>
        <w:spacing w:after="0"/>
        <w:jc w:val="both"/>
        <w:rPr>
          <w:rFonts w:ascii="EC Square Sans Pro" w:eastAsia="EC Square Sans Pro" w:hAnsi="EC Square Sans Pro" w:cs="EC Square Sans Pro"/>
          <w:lang w:val="en-US"/>
        </w:rPr>
      </w:pPr>
      <w:r w:rsidRPr="001A7E8D">
        <w:rPr>
          <w:rFonts w:ascii="Calibri" w:eastAsia="EC Square Sans Pro" w:hAnsi="Calibri" w:cs="Calibri"/>
          <w:lang w:val="en-IE"/>
        </w:rPr>
        <w:t> </w:t>
      </w:r>
    </w:p>
    <w:p w14:paraId="27CB9607" w14:textId="39B819E3" w:rsidR="001A7E8D" w:rsidRPr="001A7E8D" w:rsidRDefault="001A7E8D" w:rsidP="001A7E8D">
      <w:pPr>
        <w:spacing w:after="0"/>
        <w:jc w:val="both"/>
        <w:rPr>
          <w:rFonts w:ascii="EC Square Sans Pro" w:eastAsia="EC Square Sans Pro" w:hAnsi="EC Square Sans Pro" w:cs="EC Square Sans Pro"/>
          <w:lang w:val="en-US"/>
        </w:rPr>
      </w:pPr>
      <w:r w:rsidRPr="001A7E8D">
        <w:rPr>
          <w:rFonts w:ascii="EC Square Sans Pro" w:eastAsia="EC Square Sans Pro" w:hAnsi="EC Square Sans Pro" w:cs="EC Square Sans Pro"/>
        </w:rPr>
        <w:t xml:space="preserve">Please send these documents by the publication deadline to: </w:t>
      </w:r>
      <w:hyperlink r:id="rId16" w:tgtFrame="_blank" w:history="1">
        <w:r w:rsidRPr="001A7E8D">
          <w:rPr>
            <w:rStyle w:val="Hyperlink"/>
            <w:rFonts w:ascii="EC Square Sans Pro" w:eastAsia="EC Square Sans Pro" w:hAnsi="EC Square Sans Pro" w:cs="EC Square Sans Pro"/>
            <w:lang w:val="en-IE"/>
          </w:rPr>
          <w:t>PMO-PUBLICATIONS-AC@ec.europa.eu</w:t>
        </w:r>
      </w:hyperlink>
      <w:r w:rsidRPr="001A7E8D">
        <w:rPr>
          <w:rFonts w:ascii="EC Square Sans Pro" w:eastAsia="EC Square Sans Pro" w:hAnsi="EC Square Sans Pro" w:cs="EC Square Sans Pro"/>
        </w:rPr>
        <w:t xml:space="preserve"> indicating the call for interest reference </w:t>
      </w:r>
      <w:r w:rsidRPr="001A7E8D">
        <w:rPr>
          <w:rFonts w:ascii="EC Square Sans Pro" w:eastAsia="EC Square Sans Pro" w:hAnsi="EC Square Sans Pro" w:cs="EC Square Sans Pro"/>
          <w:b/>
          <w:bCs/>
          <w:u w:val="single"/>
        </w:rPr>
        <w:t>EC/2024/PMO/</w:t>
      </w:r>
      <w:r>
        <w:rPr>
          <w:rFonts w:ascii="EC Square Sans Pro" w:eastAsia="EC Square Sans Pro" w:hAnsi="EC Square Sans Pro" w:cs="EC Square Sans Pro"/>
          <w:b/>
          <w:bCs/>
          <w:u w:val="single"/>
        </w:rPr>
        <w:t>435661</w:t>
      </w:r>
      <w:r w:rsidRPr="001A7E8D">
        <w:rPr>
          <w:rFonts w:ascii="EC Square Sans Pro" w:eastAsia="EC Square Sans Pro" w:hAnsi="EC Square Sans Pro" w:cs="EC Square Sans Pro"/>
          <w:b/>
          <w:bCs/>
        </w:rPr>
        <w:t xml:space="preserve"> </w:t>
      </w:r>
      <w:r w:rsidRPr="001A7E8D">
        <w:rPr>
          <w:rFonts w:ascii="EC Square Sans Pro" w:eastAsia="EC Square Sans Pro" w:hAnsi="EC Square Sans Pro" w:cs="EC Square Sans Pro"/>
        </w:rPr>
        <w:t>in the subject.</w:t>
      </w:r>
      <w:r w:rsidRPr="001A7E8D">
        <w:rPr>
          <w:rFonts w:ascii="Calibri" w:eastAsia="EC Square Sans Pro" w:hAnsi="Calibri" w:cs="Calibri"/>
          <w:lang w:val="en-IE"/>
        </w:rPr>
        <w:t> </w:t>
      </w:r>
    </w:p>
    <w:p w14:paraId="484757B8" w14:textId="77777777" w:rsidR="001A7E8D" w:rsidRPr="001A7E8D" w:rsidRDefault="001A7E8D" w:rsidP="001A7E8D">
      <w:pPr>
        <w:spacing w:after="0"/>
        <w:jc w:val="both"/>
        <w:rPr>
          <w:rFonts w:ascii="EC Square Sans Pro" w:eastAsia="EC Square Sans Pro" w:hAnsi="EC Square Sans Pro" w:cs="EC Square Sans Pro"/>
          <w:u w:val="single"/>
          <w:lang w:val="en-IE"/>
        </w:rPr>
      </w:pPr>
    </w:p>
    <w:p w14:paraId="73FD0B20" w14:textId="77777777" w:rsidR="001A7E8D" w:rsidRPr="001A7E8D" w:rsidRDefault="001A7E8D" w:rsidP="001A7E8D">
      <w:pPr>
        <w:spacing w:after="0"/>
        <w:jc w:val="both"/>
        <w:rPr>
          <w:rFonts w:ascii="EC Square Sans Pro" w:eastAsia="EC Square Sans Pro" w:hAnsi="EC Square Sans Pro" w:cs="EC Square Sans Pro"/>
          <w:b/>
          <w:bCs/>
        </w:rPr>
      </w:pPr>
      <w:r w:rsidRPr="001A7E8D">
        <w:rPr>
          <w:rFonts w:ascii="EC Square Sans Pro" w:eastAsia="EC Square Sans Pro" w:hAnsi="EC Square Sans Pro" w:cs="EC Square Sans Pro"/>
          <w:b/>
          <w:bCs/>
          <w:lang w:val="en-IE"/>
        </w:rPr>
        <w:t xml:space="preserve">No applications will be accepted after the publication deadline. </w:t>
      </w:r>
    </w:p>
    <w:p w14:paraId="3656B9AB" w14:textId="77777777" w:rsidR="00982BDE" w:rsidRPr="00215D2E" w:rsidRDefault="00982BDE" w:rsidP="00982BDE">
      <w:pPr>
        <w:spacing w:after="0"/>
        <w:jc w:val="both"/>
        <w:rPr>
          <w:rFonts w:ascii="EC Square Sans Pro" w:hAnsi="EC Square Sans Pro" w:cstheme="minorHAnsi"/>
        </w:rPr>
      </w:pPr>
    </w:p>
    <w:p w14:paraId="45FB0818" w14:textId="77777777" w:rsidR="00E4754E" w:rsidRPr="00FB0309" w:rsidRDefault="00E4754E" w:rsidP="007029BE">
      <w:pPr>
        <w:spacing w:after="0"/>
        <w:jc w:val="both"/>
        <w:rPr>
          <w:rFonts w:ascii="EC Square Sans Pro" w:eastAsia="Times New Roman" w:hAnsi="EC Square Sans Pro" w:cstheme="minorHAnsi"/>
          <w:b/>
          <w:bCs/>
          <w:strike/>
          <w:sz w:val="28"/>
          <w:szCs w:val="28"/>
          <w:lang w:val="en-IE"/>
        </w:rPr>
      </w:pPr>
      <w:r w:rsidRPr="00FB0309">
        <w:rPr>
          <w:rFonts w:ascii="EC Square Sans Pro" w:hAnsi="EC Square Sans Pro" w:cstheme="minorHAnsi"/>
          <w:strike/>
          <w:sz w:val="28"/>
          <w:szCs w:val="28"/>
          <w:lang w:val="en-IE"/>
        </w:rPr>
        <w:br w:type="page"/>
      </w:r>
    </w:p>
    <w:p w14:paraId="7FA88332" w14:textId="77777777" w:rsidR="00DF0C20" w:rsidRPr="00FB0309" w:rsidRDefault="002C1DA6" w:rsidP="003732C6">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lastRenderedPageBreak/>
        <w:t>ANNEX</w:t>
      </w:r>
    </w:p>
    <w:p w14:paraId="696199EE" w14:textId="77777777" w:rsidR="00A402D3" w:rsidRPr="00FB0309" w:rsidRDefault="00DF0C20" w:rsidP="00A65996">
      <w:pPr>
        <w:pStyle w:val="Heading1"/>
        <w:numPr>
          <w:ilvl w:val="0"/>
          <w:numId w:val="1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p>
    <w:p w14:paraId="049F31CB" w14:textId="77777777" w:rsidR="00DF0C20" w:rsidRPr="00FB0309" w:rsidRDefault="00DF0C20" w:rsidP="00E4754E">
      <w:pPr>
        <w:pStyle w:val="Heading1"/>
        <w:jc w:val="both"/>
        <w:rPr>
          <w:rFonts w:ascii="EC Square Sans Pro" w:hAnsi="EC Square Sans Pro" w:cstheme="minorHAnsi"/>
          <w:i/>
          <w:iCs/>
          <w:sz w:val="28"/>
          <w:szCs w:val="28"/>
          <w:lang w:val="en-IE"/>
        </w:rPr>
      </w:pPr>
    </w:p>
    <w:p w14:paraId="2A9E1D70" w14:textId="77777777" w:rsidR="00A402D3" w:rsidRPr="00FB0309" w:rsidRDefault="00482D11" w:rsidP="00A65996">
      <w:pPr>
        <w:pStyle w:val="Heading1"/>
        <w:numPr>
          <w:ilvl w:val="0"/>
          <w:numId w:val="1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 xml:space="preserve">Am I </w:t>
      </w:r>
      <w:r w:rsidR="00A402D3" w:rsidRPr="00FB0309">
        <w:rPr>
          <w:rFonts w:ascii="EC Square Sans Pro" w:hAnsi="EC Square Sans Pro" w:cstheme="minorHAnsi"/>
          <w:sz w:val="24"/>
          <w:szCs w:val="24"/>
          <w:lang w:val="en-IE"/>
        </w:rPr>
        <w:t>eligible to apply?</w:t>
      </w:r>
    </w:p>
    <w:p w14:paraId="53128261" w14:textId="77777777" w:rsidR="00A402D3" w:rsidRPr="00FB0309" w:rsidRDefault="00A402D3" w:rsidP="00A402D3">
      <w:pPr>
        <w:spacing w:after="0"/>
        <w:jc w:val="both"/>
        <w:rPr>
          <w:rFonts w:ascii="EC Square Sans Pro" w:hAnsi="EC Square Sans Pro" w:cstheme="minorHAnsi"/>
          <w:b/>
          <w:u w:val="single"/>
          <w:lang w:val="en-IE"/>
        </w:rPr>
      </w:pPr>
    </w:p>
    <w:p w14:paraId="2D3DF0A4" w14:textId="77777777" w:rsidR="00A402D3" w:rsidRPr="00FB0309" w:rsidRDefault="00A402D3" w:rsidP="00A402D3">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62486C05" w14:textId="77777777" w:rsidR="00A402D3" w:rsidRPr="00FB0309" w:rsidRDefault="00A402D3" w:rsidP="00A402D3">
      <w:pPr>
        <w:spacing w:after="0"/>
        <w:jc w:val="both"/>
        <w:rPr>
          <w:rFonts w:ascii="EC Square Sans Pro" w:hAnsi="EC Square Sans Pro" w:cstheme="minorHAnsi"/>
          <w:lang w:val="en-IE"/>
        </w:rPr>
      </w:pPr>
    </w:p>
    <w:p w14:paraId="394FEC86" w14:textId="77777777" w:rsidR="00A402D3" w:rsidRPr="00FB0309" w:rsidRDefault="00B618B1" w:rsidP="00A402D3">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r w:rsidR="00A402D3" w:rsidRPr="00FB0309">
        <w:rPr>
          <w:rFonts w:ascii="EC Square Sans Pro" w:hAnsi="EC Square Sans Pro" w:cstheme="minorHAnsi"/>
          <w:lang w:val="en-IE"/>
        </w:rPr>
        <w:t>:</w:t>
      </w:r>
    </w:p>
    <w:p w14:paraId="4101652C" w14:textId="77777777" w:rsidR="00B329B5" w:rsidRPr="00FB0309" w:rsidRDefault="00B329B5" w:rsidP="00A402D3">
      <w:pPr>
        <w:spacing w:after="0"/>
        <w:jc w:val="both"/>
        <w:rPr>
          <w:rFonts w:ascii="EC Square Sans Pro" w:hAnsi="EC Square Sans Pro" w:cstheme="minorHAnsi"/>
          <w:lang w:val="en-IE"/>
        </w:rPr>
      </w:pPr>
    </w:p>
    <w:p w14:paraId="5AA529EE" w14:textId="77777777" w:rsidR="00B329B5" w:rsidRPr="00FB0309" w:rsidRDefault="00B329B5" w:rsidP="00B329B5">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55531556" w14:textId="77777777" w:rsidR="00A402D3" w:rsidRPr="00FB0309" w:rsidRDefault="00A91693" w:rsidP="00A65996">
      <w:pPr>
        <w:pStyle w:val="ListParagraph"/>
        <w:numPr>
          <w:ilvl w:val="0"/>
          <w:numId w:val="1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a </w:t>
      </w:r>
      <w:r w:rsidR="00B618B1" w:rsidRPr="00FB0309">
        <w:rPr>
          <w:rFonts w:ascii="EC Square Sans Pro" w:hAnsi="EC Square Sans Pro" w:cstheme="minorHAnsi"/>
          <w:lang w:val="en-IE"/>
        </w:rPr>
        <w:t>citizen of a Member State of the EU and enjoy full rights as a citizen</w:t>
      </w:r>
      <w:r w:rsidR="00A402D3" w:rsidRPr="00FB0309">
        <w:rPr>
          <w:rFonts w:ascii="EC Square Sans Pro" w:hAnsi="EC Square Sans Pro" w:cstheme="minorHAnsi"/>
          <w:lang w:val="en-IE"/>
        </w:rPr>
        <w:t>;</w:t>
      </w:r>
    </w:p>
    <w:p w14:paraId="0D1991E6" w14:textId="77777777" w:rsidR="00A402D3" w:rsidRPr="00FB0309" w:rsidRDefault="00A402D3" w:rsidP="00A65996">
      <w:pPr>
        <w:pStyle w:val="ListParagraph"/>
        <w:numPr>
          <w:ilvl w:val="0"/>
          <w:numId w:val="11"/>
        </w:numPr>
        <w:spacing w:after="0"/>
        <w:jc w:val="both"/>
        <w:rPr>
          <w:rFonts w:ascii="EC Square Sans Pro" w:hAnsi="EC Square Sans Pro" w:cstheme="minorHAnsi"/>
          <w:lang w:val="en-IE"/>
        </w:rPr>
      </w:pPr>
      <w:r w:rsidRPr="00FB0309">
        <w:rPr>
          <w:rFonts w:ascii="EC Square Sans Pro" w:hAnsi="EC Square Sans Pro" w:cstheme="minorHAnsi"/>
          <w:lang w:val="en-IE"/>
        </w:rPr>
        <w:t>Have fulfilled any obligations imposed by applicable laws concerning military service;</w:t>
      </w:r>
    </w:p>
    <w:p w14:paraId="2D0AE5FA" w14:textId="77777777" w:rsidR="00A402D3" w:rsidRPr="00FB0309" w:rsidRDefault="00A91693" w:rsidP="00A65996">
      <w:pPr>
        <w:pStyle w:val="ListParagraph"/>
        <w:numPr>
          <w:ilvl w:val="0"/>
          <w:numId w:val="1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physically fit to perform the duties linked to the </w:t>
      </w:r>
      <w:r w:rsidR="00E50BF4" w:rsidRPr="00181B84">
        <w:rPr>
          <w:rFonts w:ascii="EC Square Sans Pro" w:hAnsi="EC Square Sans Pro" w:cstheme="minorHAnsi"/>
          <w:lang w:val="en-IE"/>
        </w:rPr>
        <w:t>pos</w:t>
      </w:r>
      <w:r w:rsidR="00E50BF4">
        <w:rPr>
          <w:rFonts w:ascii="EC Square Sans Pro" w:hAnsi="EC Square Sans Pro" w:cstheme="minorHAnsi"/>
          <w:lang w:val="en-IE"/>
        </w:rPr>
        <w:t>i</w:t>
      </w:r>
      <w:r w:rsidR="00E50BF4" w:rsidRPr="00181B84">
        <w:rPr>
          <w:rFonts w:ascii="EC Square Sans Pro" w:hAnsi="EC Square Sans Pro" w:cstheme="minorHAnsi"/>
          <w:lang w:val="en-IE"/>
        </w:rPr>
        <w:t>t</w:t>
      </w:r>
      <w:r w:rsidR="00E50BF4">
        <w:rPr>
          <w:rFonts w:ascii="EC Square Sans Pro" w:hAnsi="EC Square Sans Pro" w:cstheme="minorHAnsi"/>
          <w:lang w:val="en-IE"/>
        </w:rPr>
        <w:t>ion</w:t>
      </w:r>
      <w:r w:rsidR="00A402D3" w:rsidRPr="00FB0309">
        <w:rPr>
          <w:rFonts w:ascii="EC Square Sans Pro" w:hAnsi="EC Square Sans Pro" w:cstheme="minorHAnsi"/>
          <w:lang w:val="en-IE"/>
        </w:rPr>
        <w:t>;</w:t>
      </w:r>
    </w:p>
    <w:p w14:paraId="6AA5C653" w14:textId="77777777" w:rsidR="00A402D3" w:rsidRDefault="00A402D3" w:rsidP="00A65996">
      <w:pPr>
        <w:pStyle w:val="ListParagraph"/>
        <w:numPr>
          <w:ilvl w:val="0"/>
          <w:numId w:val="11"/>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r w:rsidR="00441331" w:rsidRPr="00FB0309">
        <w:rPr>
          <w:rFonts w:ascii="EC Square Sans Pro" w:hAnsi="EC Square Sans Pro" w:cstheme="minorHAnsi"/>
          <w:lang w:val="en-IE"/>
        </w:rPr>
        <w:t>.</w:t>
      </w:r>
    </w:p>
    <w:p w14:paraId="29CC14C4" w14:textId="77777777" w:rsidR="00181B84" w:rsidRPr="007D5BDE" w:rsidRDefault="00181B84" w:rsidP="007D5BDE">
      <w:pPr>
        <w:pStyle w:val="ListParagraph"/>
        <w:numPr>
          <w:ilvl w:val="0"/>
          <w:numId w:val="27"/>
        </w:numPr>
        <w:spacing w:after="0"/>
        <w:jc w:val="both"/>
        <w:rPr>
          <w:rFonts w:ascii="EC Square Sans Pro" w:hAnsi="EC Square Sans Pro" w:cstheme="minorHAnsi"/>
          <w:lang w:val="en-IE"/>
        </w:rPr>
      </w:pPr>
      <w:r>
        <w:rPr>
          <w:rFonts w:ascii="EC Square Sans Pro" w:hAnsi="EC Square Sans Pro" w:cstheme="minorHAnsi"/>
          <w:lang w:val="en-IE"/>
        </w:rPr>
        <w:t>H</w:t>
      </w:r>
      <w:r w:rsidRPr="00181B84">
        <w:rPr>
          <w:rFonts w:ascii="EC Square Sans Pro" w:hAnsi="EC Square Sans Pro" w:cstheme="minorHAnsi"/>
          <w:lang w:val="en-IE"/>
        </w:rPr>
        <w:t>ave passed a</w:t>
      </w:r>
      <w:r w:rsidR="00A91693">
        <w:rPr>
          <w:rFonts w:ascii="EC Square Sans Pro" w:hAnsi="EC Square Sans Pro" w:cstheme="minorHAnsi"/>
          <w:lang w:val="en-IE"/>
        </w:rPr>
        <w:t>n</w:t>
      </w:r>
      <w:r w:rsidRPr="00181B84">
        <w:rPr>
          <w:rFonts w:ascii="EC Square Sans Pro" w:hAnsi="EC Square Sans Pro" w:cstheme="minorHAnsi"/>
          <w:lang w:val="en-IE"/>
        </w:rPr>
        <w:t xml:space="preserve"> EPSO CAST in </w:t>
      </w:r>
      <w:r w:rsidR="00A91693">
        <w:rPr>
          <w:rFonts w:ascii="EC Square Sans Pro" w:hAnsi="EC Square Sans Pro" w:cstheme="minorHAnsi"/>
          <w:lang w:val="en-IE"/>
        </w:rPr>
        <w:t>the relevant</w:t>
      </w:r>
      <w:r w:rsidRPr="00181B84">
        <w:rPr>
          <w:rFonts w:ascii="EC Square Sans Pro" w:hAnsi="EC Square Sans Pro" w:cstheme="minorHAnsi"/>
          <w:lang w:val="en-IE"/>
        </w:rPr>
        <w:t xml:space="preserve"> F</w:t>
      </w:r>
      <w:r w:rsidR="00A91693">
        <w:rPr>
          <w:rFonts w:ascii="EC Square Sans Pro" w:hAnsi="EC Square Sans Pro" w:cstheme="minorHAnsi"/>
          <w:lang w:val="en-IE"/>
        </w:rPr>
        <w:t xml:space="preserve">unction </w:t>
      </w:r>
      <w:r w:rsidRPr="00181B84">
        <w:rPr>
          <w:rFonts w:ascii="EC Square Sans Pro" w:hAnsi="EC Square Sans Pro" w:cstheme="minorHAnsi"/>
          <w:lang w:val="en-IE"/>
        </w:rPr>
        <w:t>G</w:t>
      </w:r>
      <w:r w:rsidR="00A91693">
        <w:rPr>
          <w:rFonts w:ascii="EC Square Sans Pro" w:hAnsi="EC Square Sans Pro" w:cstheme="minorHAnsi"/>
          <w:lang w:val="en-IE"/>
        </w:rPr>
        <w:t>roup</w:t>
      </w:r>
      <w:r w:rsidRPr="00181B84">
        <w:rPr>
          <w:rFonts w:ascii="EC Square Sans Pro" w:hAnsi="EC Square Sans Pro" w:cstheme="minorHAnsi"/>
          <w:lang w:val="en-IE"/>
        </w:rPr>
        <w:t xml:space="preserve"> for this </w:t>
      </w:r>
      <w:r w:rsidR="00E50BF4" w:rsidRPr="00181B84">
        <w:rPr>
          <w:rFonts w:ascii="EC Square Sans Pro" w:hAnsi="EC Square Sans Pro" w:cstheme="minorHAnsi"/>
          <w:lang w:val="en-IE"/>
        </w:rPr>
        <w:t>pos</w:t>
      </w:r>
      <w:r w:rsidR="00E50BF4">
        <w:rPr>
          <w:rFonts w:ascii="EC Square Sans Pro" w:hAnsi="EC Square Sans Pro" w:cstheme="minorHAnsi"/>
          <w:lang w:val="en-IE"/>
        </w:rPr>
        <w:t>i</w:t>
      </w:r>
      <w:r w:rsidR="00E50BF4" w:rsidRPr="00181B84">
        <w:rPr>
          <w:rFonts w:ascii="EC Square Sans Pro" w:hAnsi="EC Square Sans Pro" w:cstheme="minorHAnsi"/>
          <w:lang w:val="en-IE"/>
        </w:rPr>
        <w:t>t</w:t>
      </w:r>
      <w:r w:rsidR="00E50BF4">
        <w:rPr>
          <w:rFonts w:ascii="EC Square Sans Pro" w:hAnsi="EC Square Sans Pro" w:cstheme="minorHAnsi"/>
          <w:lang w:val="en-IE"/>
        </w:rPr>
        <w:t>ion</w:t>
      </w:r>
      <w:r w:rsidR="00880C67">
        <w:rPr>
          <w:rFonts w:ascii="EC Square Sans Pro" w:hAnsi="EC Square Sans Pro" w:cstheme="minorHAnsi"/>
          <w:lang w:val="en-IE"/>
        </w:rPr>
        <w:t>.</w:t>
      </w:r>
      <w:r w:rsidR="007D5BDE">
        <w:rPr>
          <w:rFonts w:ascii="EC Square Sans Pro" w:hAnsi="EC Square Sans Pro" w:cstheme="minorHAnsi"/>
          <w:lang w:val="en-IE"/>
        </w:rPr>
        <w:t xml:space="preserve"> At the stage of the application, it is sufficient to be registered in the </w:t>
      </w:r>
      <w:hyperlink r:id="rId17" w:history="1">
        <w:r w:rsidR="007D5BDE">
          <w:rPr>
            <w:rStyle w:val="Hyperlink"/>
            <w:rFonts w:ascii="EC Square Sans Pro" w:hAnsi="EC Square Sans Pro" w:cstheme="minorHAnsi"/>
            <w:lang w:val="en-IE"/>
          </w:rPr>
          <w:t>EPSO CAST</w:t>
        </w:r>
      </w:hyperlink>
      <w:r w:rsidR="007D5BDE">
        <w:rPr>
          <w:rFonts w:ascii="EC Square Sans Pro" w:hAnsi="EC Square Sans Pro" w:cstheme="minorHAnsi"/>
          <w:lang w:val="en-IE"/>
        </w:rPr>
        <w:t xml:space="preserve"> data base.</w:t>
      </w:r>
    </w:p>
    <w:p w14:paraId="7A28222A" w14:textId="77777777" w:rsidR="00A402D3"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Qualifications: </w:t>
      </w:r>
    </w:p>
    <w:p w14:paraId="051F487A" w14:textId="77777777" w:rsidR="003732C6" w:rsidRPr="003732C6" w:rsidRDefault="003732C6" w:rsidP="003732C6">
      <w:pPr>
        <w:numPr>
          <w:ilvl w:val="0"/>
          <w:numId w:val="21"/>
        </w:numPr>
        <w:spacing w:after="0"/>
        <w:jc w:val="both"/>
        <w:rPr>
          <w:rFonts w:ascii="EC Square Sans Pro" w:hAnsi="EC Square Sans Pro" w:cstheme="minorHAnsi"/>
          <w:lang w:val="en-IE"/>
        </w:rPr>
      </w:pPr>
      <w:r w:rsidRPr="003732C6">
        <w:rPr>
          <w:rFonts w:ascii="EC Square Sans Pro" w:hAnsi="EC Square Sans Pro" w:cstheme="minorHAnsi"/>
          <w:lang w:val="en-IE"/>
        </w:rPr>
        <w:t xml:space="preserve">Have a level of post-secondary education attested by a diploma OR </w:t>
      </w:r>
    </w:p>
    <w:p w14:paraId="008DB5C4" w14:textId="77777777" w:rsidR="003732C6" w:rsidRDefault="003732C6" w:rsidP="000335F8">
      <w:pPr>
        <w:numPr>
          <w:ilvl w:val="0"/>
          <w:numId w:val="21"/>
        </w:numPr>
        <w:spacing w:after="0"/>
        <w:jc w:val="both"/>
        <w:rPr>
          <w:rFonts w:ascii="EC Square Sans Pro" w:hAnsi="EC Square Sans Pro" w:cstheme="minorHAnsi"/>
          <w:lang w:val="en-IE"/>
        </w:rPr>
      </w:pPr>
      <w:r w:rsidRPr="003732C6">
        <w:rPr>
          <w:rFonts w:ascii="EC Square Sans Pro" w:hAnsi="EC Square Sans Pro" w:cstheme="minorHAnsi"/>
          <w:lang w:val="en-IE"/>
        </w:rPr>
        <w:t>a level of secondary education attested by a diploma giving access to post-secondary education, and appropriate professional experience of at least three years</w:t>
      </w:r>
      <w:r w:rsidR="000335F8">
        <w:rPr>
          <w:rFonts w:ascii="EC Square Sans Pro" w:hAnsi="EC Square Sans Pro" w:cstheme="minorHAnsi"/>
          <w:lang w:val="en-IE"/>
        </w:rPr>
        <w:t>.</w:t>
      </w:r>
    </w:p>
    <w:p w14:paraId="4B99056E" w14:textId="77777777" w:rsidR="00C10638" w:rsidRPr="003732C6" w:rsidRDefault="00C10638" w:rsidP="00C10638">
      <w:pPr>
        <w:spacing w:after="0"/>
        <w:ind w:left="720"/>
        <w:jc w:val="both"/>
        <w:rPr>
          <w:rFonts w:ascii="EC Square Sans Pro" w:hAnsi="EC Square Sans Pro" w:cstheme="minorHAnsi"/>
          <w:lang w:val="en-IE"/>
        </w:rPr>
      </w:pPr>
    </w:p>
    <w:p w14:paraId="23A0E803" w14:textId="77777777" w:rsidR="003732C6" w:rsidRPr="00FB0309" w:rsidRDefault="00A402D3" w:rsidP="00341CF0">
      <w:pPr>
        <w:spacing w:after="0"/>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(e.g. by the Ministry of Education) will be accepted.</w:t>
      </w:r>
    </w:p>
    <w:p w14:paraId="0E12DA3D" w14:textId="77777777" w:rsidR="00A402D3" w:rsidRPr="00FB0309"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02A039C0" w14:textId="77777777" w:rsidR="00A402D3" w:rsidRPr="00FB0309" w:rsidRDefault="00B329B5" w:rsidP="00A65996">
      <w:pPr>
        <w:pStyle w:val="ListParagraph"/>
        <w:numPr>
          <w:ilvl w:val="0"/>
          <w:numId w:val="15"/>
        </w:numPr>
        <w:spacing w:after="0"/>
        <w:jc w:val="both"/>
        <w:rPr>
          <w:rFonts w:ascii="EC Square Sans Pro" w:hAnsi="EC Square Sans Pro" w:cstheme="minorHAnsi"/>
          <w:lang w:val="en-IE"/>
        </w:rPr>
      </w:pPr>
      <w:bookmarkStart w:id="5" w:name="_Hlk93058248"/>
      <w:r w:rsidRPr="00FB0309">
        <w:rPr>
          <w:rFonts w:ascii="EC Square Sans Pro" w:hAnsi="EC Square Sans Pro" w:cstheme="minorHAnsi"/>
          <w:lang w:val="en-IE"/>
        </w:rPr>
        <w:t xml:space="preserve">have </w:t>
      </w:r>
      <w:r w:rsidR="00A402D3" w:rsidRPr="00FB0309">
        <w:rPr>
          <w:rFonts w:ascii="EC Square Sans Pro" w:hAnsi="EC Square Sans Pro" w:cstheme="minorHAnsi"/>
          <w:lang w:val="en-IE"/>
        </w:rPr>
        <w:t>a thorough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 xml:space="preserve">C1)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one of the 24 official languages </w:t>
      </w:r>
      <w:r w:rsidR="00A62332" w:rsidRPr="00FB0309">
        <w:rPr>
          <w:rFonts w:ascii="EC Square Sans Pro" w:hAnsi="EC Square Sans Pro" w:cstheme="minorHAnsi"/>
          <w:lang w:val="en-IE"/>
        </w:rPr>
        <w:t>of the EU</w:t>
      </w:r>
      <w:r w:rsidR="008607A0" w:rsidRPr="00FB0309">
        <w:rPr>
          <w:rStyle w:val="FootnoteReference"/>
          <w:rFonts w:ascii="EC Square Sans Pro" w:hAnsi="EC Square Sans Pro"/>
          <w:lang w:val="en-IE"/>
        </w:rPr>
        <w:footnoteReference w:id="2"/>
      </w:r>
    </w:p>
    <w:p w14:paraId="71E24B16" w14:textId="77777777" w:rsidR="008607A0" w:rsidRDefault="00B329B5" w:rsidP="00482D11">
      <w:pPr>
        <w:pStyle w:val="ListParagraph"/>
        <w:numPr>
          <w:ilvl w:val="0"/>
          <w:numId w:val="15"/>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AND have </w:t>
      </w:r>
      <w:r w:rsidR="00A402D3" w:rsidRPr="00FB0309">
        <w:rPr>
          <w:rFonts w:ascii="EC Square Sans Pro" w:hAnsi="EC Square Sans Pro" w:cstheme="minorHAnsi"/>
          <w:lang w:val="en-IE"/>
        </w:rPr>
        <w:t>a satisfactory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B2)</w:t>
      </w:r>
      <w:r w:rsidR="00DA5518">
        <w:rPr>
          <w:rStyle w:val="FootnoteReference"/>
          <w:rFonts w:ascii="EC Square Sans Pro" w:hAnsi="EC Square Sans Pro"/>
          <w:lang w:val="en-IE"/>
        </w:rPr>
        <w:footnoteReference w:id="3"/>
      </w:r>
      <w:r w:rsidR="00A402D3" w:rsidRPr="00FB0309">
        <w:rPr>
          <w:rFonts w:ascii="EC Square Sans Pro" w:hAnsi="EC Square Sans Pro" w:cstheme="minorHAnsi"/>
          <w:lang w:val="en-IE"/>
        </w:rPr>
        <w:t xml:space="preserve">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a second official language </w:t>
      </w:r>
      <w:r w:rsidR="00A62332" w:rsidRPr="00FB0309">
        <w:rPr>
          <w:rFonts w:ascii="EC Square Sans Pro" w:hAnsi="EC Square Sans Pro" w:cstheme="minorHAnsi"/>
          <w:lang w:val="en-IE"/>
        </w:rPr>
        <w:t>of the EU</w:t>
      </w:r>
      <w:r w:rsidR="00B73999" w:rsidRPr="00FB0309">
        <w:rPr>
          <w:rFonts w:ascii="EC Square Sans Pro" w:hAnsi="EC Square Sans Pro" w:cstheme="minorHAnsi"/>
          <w:lang w:val="en-IE"/>
        </w:rPr>
        <w:t>,</w:t>
      </w:r>
      <w:r w:rsidR="00341CF0" w:rsidRPr="00FB0309">
        <w:rPr>
          <w:rFonts w:ascii="EC Square Sans Pro" w:hAnsi="EC Square Sans Pro" w:cstheme="minorHAnsi"/>
          <w:lang w:val="en-IE"/>
        </w:rPr>
        <w:t xml:space="preserve"> to the extent necessary for the performance of </w:t>
      </w:r>
      <w:r w:rsidR="00B73999" w:rsidRPr="00FB0309">
        <w:rPr>
          <w:rFonts w:ascii="EC Square Sans Pro" w:hAnsi="EC Square Sans Pro" w:cstheme="minorHAnsi"/>
          <w:lang w:val="en-IE"/>
        </w:rPr>
        <w:t>the</w:t>
      </w:r>
      <w:r w:rsidR="00341CF0" w:rsidRPr="00FB0309">
        <w:rPr>
          <w:rFonts w:ascii="EC Square Sans Pro" w:hAnsi="EC Square Sans Pro" w:cstheme="minorHAnsi"/>
          <w:lang w:val="en-IE"/>
        </w:rPr>
        <w:t xml:space="preserve"> duties.</w:t>
      </w:r>
    </w:p>
    <w:p w14:paraId="1299C43A" w14:textId="77777777" w:rsidR="000335F8" w:rsidRPr="000335F8" w:rsidRDefault="000335F8" w:rsidP="000335F8">
      <w:pPr>
        <w:spacing w:after="0"/>
        <w:jc w:val="both"/>
        <w:rPr>
          <w:rFonts w:ascii="EC Square Sans Pro" w:hAnsi="EC Square Sans Pro" w:cstheme="minorHAnsi"/>
          <w:lang w:val="en-IE"/>
        </w:rPr>
      </w:pPr>
    </w:p>
    <w:p w14:paraId="18F3737E" w14:textId="77777777" w:rsidR="00482D11" w:rsidRPr="00FB0309" w:rsidRDefault="00482D11" w:rsidP="00A65996">
      <w:pPr>
        <w:pStyle w:val="Heading1"/>
        <w:numPr>
          <w:ilvl w:val="0"/>
          <w:numId w:val="1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What about the selection steps?</w:t>
      </w:r>
    </w:p>
    <w:p w14:paraId="4DDBEF00" w14:textId="77777777" w:rsidR="00482D11" w:rsidRPr="00FB0309" w:rsidRDefault="00482D11" w:rsidP="00482D11">
      <w:pPr>
        <w:pStyle w:val="ListParagraph"/>
        <w:spacing w:after="0"/>
        <w:jc w:val="both"/>
        <w:rPr>
          <w:rFonts w:ascii="EC Square Sans Pro" w:hAnsi="EC Square Sans Pro" w:cstheme="minorHAnsi"/>
          <w:lang w:val="en-IE"/>
        </w:rPr>
      </w:pPr>
    </w:p>
    <w:p w14:paraId="2040FA3D" w14:textId="77777777" w:rsidR="00482D11" w:rsidRPr="00FB0309" w:rsidRDefault="0022594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The selecting unit chooses</w:t>
      </w:r>
      <w:r w:rsidR="00B329B5" w:rsidRPr="00FB0309">
        <w:rPr>
          <w:rFonts w:ascii="EC Square Sans Pro" w:hAnsi="EC Square Sans Pro" w:cstheme="minorHAnsi"/>
          <w:lang w:val="en-IE"/>
        </w:rPr>
        <w:t xml:space="preserve"> from the EPSO database</w:t>
      </w:r>
      <w:r w:rsidR="00C83A63">
        <w:rPr>
          <w:rStyle w:val="FootnoteReference"/>
          <w:rFonts w:ascii="EC Square Sans Pro" w:hAnsi="EC Square Sans Pro"/>
          <w:lang w:val="en-IE"/>
        </w:rPr>
        <w:footnoteReference w:id="4"/>
      </w:r>
      <w:r w:rsidRPr="00FB0309">
        <w:rPr>
          <w:rFonts w:ascii="EC Square Sans Pro" w:hAnsi="EC Square Sans Pro" w:cstheme="minorHAnsi"/>
          <w:lang w:val="en-IE"/>
        </w:rPr>
        <w:t xml:space="preserve"> candidates </w:t>
      </w:r>
      <w:r w:rsidR="000E7EA0" w:rsidRPr="00FB0309">
        <w:rPr>
          <w:rFonts w:ascii="EC Square Sans Pro" w:hAnsi="EC Square Sans Pro" w:cstheme="minorHAnsi"/>
          <w:lang w:val="en-IE"/>
        </w:rPr>
        <w:t xml:space="preserve">with the appropriate profile </w:t>
      </w:r>
      <w:r w:rsidRPr="00FB0309">
        <w:rPr>
          <w:rFonts w:ascii="EC Square Sans Pro" w:hAnsi="EC Square Sans Pro" w:cstheme="minorHAnsi"/>
          <w:lang w:val="en-IE"/>
        </w:rPr>
        <w:t xml:space="preserve">and </w:t>
      </w:r>
      <w:r w:rsidR="000030E0" w:rsidRPr="00FB0309">
        <w:rPr>
          <w:rFonts w:ascii="EC Square Sans Pro" w:hAnsi="EC Square Sans Pro" w:cstheme="minorHAnsi"/>
          <w:lang w:val="en-IE"/>
        </w:rPr>
        <w:t>invites</w:t>
      </w:r>
      <w:r w:rsidR="00482D11" w:rsidRPr="00FB0309">
        <w:rPr>
          <w:rFonts w:ascii="EC Square Sans Pro" w:hAnsi="EC Square Sans Pro" w:cstheme="minorHAnsi"/>
          <w:lang w:val="en-IE"/>
        </w:rPr>
        <w:t xml:space="preserve"> </w:t>
      </w:r>
      <w:r w:rsidR="0095557E" w:rsidRPr="00FB0309">
        <w:rPr>
          <w:rFonts w:ascii="EC Square Sans Pro" w:hAnsi="EC Square Sans Pro" w:cstheme="minorHAnsi"/>
          <w:lang w:val="en-IE"/>
        </w:rPr>
        <w:t xml:space="preserve">them </w:t>
      </w:r>
      <w:r w:rsidR="000030E0" w:rsidRPr="00FB0309">
        <w:rPr>
          <w:rFonts w:ascii="EC Square Sans Pro" w:hAnsi="EC Square Sans Pro" w:cstheme="minorHAnsi"/>
          <w:lang w:val="en-IE"/>
        </w:rPr>
        <w:t>to an</w:t>
      </w:r>
      <w:r w:rsidR="00482D11" w:rsidRPr="00FB0309">
        <w:rPr>
          <w:rFonts w:ascii="EC Square Sans Pro" w:hAnsi="EC Square Sans Pro" w:cstheme="minorHAnsi"/>
          <w:lang w:val="en-IE"/>
        </w:rPr>
        <w:t xml:space="preserve"> interview</w:t>
      </w:r>
      <w:r w:rsidR="000030E0" w:rsidRPr="00FB0309">
        <w:rPr>
          <w:rFonts w:ascii="EC Square Sans Pro" w:hAnsi="EC Square Sans Pro" w:cstheme="minorHAnsi"/>
          <w:lang w:val="en-IE"/>
        </w:rPr>
        <w:t>.</w:t>
      </w:r>
      <w:r w:rsidR="00A07764">
        <w:rPr>
          <w:rFonts w:ascii="EC Square Sans Pro" w:hAnsi="EC Square Sans Pro" w:cstheme="minorHAnsi"/>
          <w:lang w:val="en-IE"/>
        </w:rPr>
        <w:t xml:space="preserve"> </w:t>
      </w:r>
      <w:r w:rsidR="00A07764" w:rsidRPr="00FB0309">
        <w:rPr>
          <w:rFonts w:ascii="EC Square Sans Pro" w:hAnsi="EC Square Sans Pro" w:cstheme="minorHAnsi"/>
          <w:lang w:val="en-IE"/>
        </w:rPr>
        <w:t>For</w:t>
      </w:r>
      <w:r w:rsidR="000030E0" w:rsidRPr="00FB0309">
        <w:rPr>
          <w:rFonts w:ascii="EC Square Sans Pro" w:hAnsi="EC Square Sans Pro" w:cstheme="minorHAnsi"/>
          <w:lang w:val="en-IE"/>
        </w:rPr>
        <w:t xml:space="preserve"> the interview a selection panel is set-up </w:t>
      </w:r>
      <w:r w:rsidR="00AC76C5" w:rsidRPr="00FB0309">
        <w:rPr>
          <w:rFonts w:ascii="EC Square Sans Pro" w:hAnsi="EC Square Sans Pro" w:cstheme="minorHAnsi"/>
          <w:lang w:val="en-IE"/>
        </w:rPr>
        <w:t xml:space="preserve">to </w:t>
      </w:r>
      <w:r w:rsidR="000030E0" w:rsidRPr="00FB0309">
        <w:rPr>
          <w:rFonts w:ascii="EC Square Sans Pro" w:hAnsi="EC Square Sans Pro" w:cstheme="minorHAnsi"/>
          <w:lang w:val="en-IE"/>
        </w:rPr>
        <w:t xml:space="preserve">assess the best </w:t>
      </w:r>
      <w:r w:rsidR="000030E0" w:rsidRPr="00FB0309">
        <w:rPr>
          <w:rFonts w:ascii="EC Square Sans Pro" w:hAnsi="EC Square Sans Pro" w:cstheme="minorHAnsi"/>
          <w:lang w:val="en-IE"/>
        </w:rPr>
        <w:lastRenderedPageBreak/>
        <w:t xml:space="preserve">candidates. </w:t>
      </w:r>
      <w:r w:rsidR="00482D11" w:rsidRPr="00FB0309">
        <w:rPr>
          <w:rFonts w:ascii="EC Square Sans Pro" w:hAnsi="EC Square Sans Pro" w:cstheme="minorHAnsi"/>
          <w:lang w:val="en-IE"/>
        </w:rPr>
        <w:t xml:space="preserve">Due to the large volume of </w:t>
      </w:r>
      <w:r w:rsidR="00B618B1" w:rsidRPr="00FB0309">
        <w:rPr>
          <w:rFonts w:ascii="EC Square Sans Pro" w:hAnsi="EC Square Sans Pro" w:cstheme="minorHAnsi"/>
          <w:lang w:val="en-IE"/>
        </w:rPr>
        <w:t>applications</w:t>
      </w:r>
      <w:r w:rsidR="00AC76C5" w:rsidRPr="00FB0309">
        <w:rPr>
          <w:rFonts w:ascii="EC Square Sans Pro" w:hAnsi="EC Square Sans Pro" w:cstheme="minorHAnsi"/>
          <w:lang w:val="en-IE"/>
        </w:rPr>
        <w:t xml:space="preserve"> that</w:t>
      </w:r>
      <w:r w:rsidR="00482D11" w:rsidRPr="00FB0309">
        <w:rPr>
          <w:rFonts w:ascii="EC Square Sans Pro" w:hAnsi="EC Square Sans Pro" w:cstheme="minorHAnsi"/>
          <w:lang w:val="en-IE"/>
        </w:rPr>
        <w:t xml:space="preserve"> we may receive only candidates selected for </w:t>
      </w:r>
      <w:r w:rsidR="00AC76C5" w:rsidRPr="00FB0309">
        <w:rPr>
          <w:rFonts w:ascii="EC Square Sans Pro" w:hAnsi="EC Square Sans Pro" w:cstheme="minorHAnsi"/>
          <w:lang w:val="en-IE"/>
        </w:rPr>
        <w:t xml:space="preserve">the </w:t>
      </w:r>
      <w:r w:rsidR="00482D11" w:rsidRPr="00FB0309">
        <w:rPr>
          <w:rFonts w:ascii="EC Square Sans Pro" w:hAnsi="EC Square Sans Pro" w:cstheme="minorHAnsi"/>
          <w:lang w:val="en-IE"/>
        </w:rPr>
        <w:t>interview will be notified.</w:t>
      </w:r>
    </w:p>
    <w:p w14:paraId="3461D779" w14:textId="77777777" w:rsidR="005E3F1A" w:rsidRPr="00FB0309" w:rsidRDefault="005E3F1A" w:rsidP="00482D11">
      <w:pPr>
        <w:spacing w:after="0"/>
        <w:jc w:val="both"/>
        <w:rPr>
          <w:rFonts w:ascii="EC Square Sans Pro" w:hAnsi="EC Square Sans Pro" w:cstheme="minorHAnsi"/>
          <w:lang w:val="en-IE"/>
        </w:rPr>
      </w:pPr>
    </w:p>
    <w:p w14:paraId="37648A02" w14:textId="77777777" w:rsidR="005E3F1A" w:rsidRPr="00FB0309" w:rsidRDefault="005E3F1A" w:rsidP="005E3F1A">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For operational reasons and in order to complete the selection procedure as quickly as possible in the interest </w:t>
      </w:r>
      <w:r w:rsidRPr="004949DD">
        <w:rPr>
          <w:rFonts w:ascii="EC Square Sans Pro" w:hAnsi="EC Square Sans Pro" w:cstheme="minorHAnsi"/>
          <w:lang w:val="en-IE"/>
        </w:rPr>
        <w:t xml:space="preserve">of the candidates </w:t>
      </w:r>
      <w:r w:rsidR="003B1022" w:rsidRPr="004949DD">
        <w:rPr>
          <w:rFonts w:ascii="EC Square Sans Pro" w:hAnsi="EC Square Sans Pro" w:cstheme="minorHAnsi"/>
          <w:lang w:val="en-IE"/>
        </w:rPr>
        <w:t>and</w:t>
      </w:r>
      <w:r w:rsidRPr="004949DD">
        <w:rPr>
          <w:rFonts w:ascii="EC Square Sans Pro" w:hAnsi="EC Square Sans Pro" w:cstheme="minorHAnsi"/>
          <w:lang w:val="en-IE"/>
        </w:rPr>
        <w:t xml:space="preserve"> of the institution, the selection procedure will be carried out in English and</w:t>
      </w:r>
      <w:r w:rsidRPr="00FB0309">
        <w:rPr>
          <w:rFonts w:ascii="EC Square Sans Pro" w:hAnsi="EC Square Sans Pro" w:cstheme="minorHAnsi"/>
          <w:lang w:val="en-IE"/>
        </w:rPr>
        <w:t xml:space="preserve"> possibly in a second official language.</w:t>
      </w:r>
    </w:p>
    <w:p w14:paraId="3CF2D8B6" w14:textId="77777777" w:rsidR="00D6538D" w:rsidRPr="00FB0309" w:rsidRDefault="00D6538D">
      <w:pPr>
        <w:spacing w:after="160" w:line="259" w:lineRule="auto"/>
        <w:rPr>
          <w:rFonts w:ascii="EC Square Sans Pro" w:hAnsi="EC Square Sans Pro" w:cstheme="minorHAnsi"/>
          <w:lang w:val="en-IE"/>
        </w:rPr>
      </w:pPr>
      <w:r w:rsidRPr="00FB0309">
        <w:rPr>
          <w:rFonts w:ascii="EC Square Sans Pro" w:hAnsi="EC Square Sans Pro" w:cstheme="minorHAnsi"/>
          <w:lang w:val="en-IE"/>
        </w:rPr>
        <w:br w:type="page"/>
      </w:r>
    </w:p>
    <w:p w14:paraId="7BC01F1D" w14:textId="77777777" w:rsidR="00965A17" w:rsidRPr="00FB0309" w:rsidRDefault="00965A17" w:rsidP="00A65996">
      <w:pPr>
        <w:pStyle w:val="Heading1"/>
        <w:numPr>
          <w:ilvl w:val="0"/>
          <w:numId w:val="1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lastRenderedPageBreak/>
        <w:t>Recruitment</w:t>
      </w:r>
    </w:p>
    <w:p w14:paraId="0FB78278" w14:textId="77777777" w:rsidR="00482D11" w:rsidRPr="00FB0309" w:rsidRDefault="00482D11" w:rsidP="00482D11">
      <w:pPr>
        <w:spacing w:after="0"/>
        <w:jc w:val="both"/>
        <w:rPr>
          <w:rFonts w:ascii="EC Square Sans Pro" w:hAnsi="EC Square Sans Pro" w:cstheme="minorHAnsi"/>
          <w:lang w:val="en-IE"/>
        </w:rPr>
      </w:pPr>
    </w:p>
    <w:p w14:paraId="673A189F" w14:textId="77777777" w:rsidR="00482D11" w:rsidRPr="00FB0309" w:rsidRDefault="00AC76C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w:t>
      </w:r>
      <w:r w:rsidR="008D1ACB">
        <w:rPr>
          <w:rFonts w:ascii="EC Square Sans Pro" w:hAnsi="EC Square Sans Pro" w:cstheme="minorHAnsi"/>
          <w:lang w:val="en-IE"/>
        </w:rPr>
        <w:t>c</w:t>
      </w:r>
      <w:r w:rsidR="00482D11" w:rsidRPr="00FB0309">
        <w:rPr>
          <w:rFonts w:ascii="EC Square Sans Pro" w:hAnsi="EC Square Sans Pro" w:cstheme="minorHAnsi"/>
          <w:lang w:val="en-IE"/>
        </w:rPr>
        <w:t xml:space="preserve">andidate selected for recruitment will be requested to </w:t>
      </w:r>
      <w:r w:rsidRPr="00FB0309">
        <w:rPr>
          <w:rFonts w:ascii="EC Square Sans Pro" w:hAnsi="EC Square Sans Pro" w:cstheme="minorHAnsi"/>
          <w:lang w:val="en-IE"/>
        </w:rPr>
        <w:t>provide</w:t>
      </w:r>
      <w:r w:rsidR="00482D11" w:rsidRPr="00FB0309">
        <w:rPr>
          <w:rFonts w:ascii="EC Square Sans Pro" w:hAnsi="EC Square Sans Pro" w:cstheme="minorHAnsi"/>
          <w:lang w:val="en-IE"/>
        </w:rPr>
        <w:t xml:space="preserve"> documentary evidence in support of the statements made in </w:t>
      </w:r>
      <w:r w:rsidR="000E7EA0" w:rsidRPr="00FB0309">
        <w:rPr>
          <w:rFonts w:ascii="EC Square Sans Pro" w:hAnsi="EC Square Sans Pro" w:cstheme="minorHAnsi"/>
          <w:lang w:val="en-IE"/>
        </w:rPr>
        <w:t xml:space="preserve">the database and, where relevant, </w:t>
      </w:r>
      <w:r w:rsidRPr="00FB0309">
        <w:rPr>
          <w:rFonts w:ascii="EC Square Sans Pro" w:hAnsi="EC Square Sans Pro" w:cstheme="minorHAnsi"/>
          <w:lang w:val="en-IE"/>
        </w:rPr>
        <w:t xml:space="preserve">the </w:t>
      </w:r>
      <w:r w:rsidR="000E7EA0" w:rsidRPr="00FB0309">
        <w:rPr>
          <w:rFonts w:ascii="EC Square Sans Pro" w:hAnsi="EC Square Sans Pro" w:cstheme="minorHAnsi"/>
          <w:lang w:val="en-IE"/>
        </w:rPr>
        <w:t xml:space="preserve">call for </w:t>
      </w:r>
      <w:r w:rsidRPr="00FB0309">
        <w:rPr>
          <w:rFonts w:ascii="EC Square Sans Pro" w:hAnsi="EC Square Sans Pro" w:cstheme="minorHAnsi"/>
          <w:lang w:val="en-IE"/>
        </w:rPr>
        <w:t>interest</w:t>
      </w:r>
      <w:r w:rsidR="00482D11" w:rsidRPr="00FB0309">
        <w:rPr>
          <w:rFonts w:ascii="EC Square Sans Pro" w:hAnsi="EC Square Sans Pro" w:cstheme="minorHAnsi"/>
          <w:lang w:val="en-IE"/>
        </w:rPr>
        <w:t>.</w:t>
      </w:r>
    </w:p>
    <w:p w14:paraId="35BBFFD1" w14:textId="6BA209B3" w:rsidR="00482D11" w:rsidRPr="00FB0309" w:rsidRDefault="00482D11" w:rsidP="00482D11">
      <w:pPr>
        <w:spacing w:before="240" w:after="0"/>
        <w:jc w:val="both"/>
        <w:rPr>
          <w:rFonts w:ascii="EC Square Sans Pro" w:hAnsi="EC Square Sans Pro" w:cstheme="minorHAnsi"/>
          <w:lang w:val="en-IE"/>
        </w:rPr>
      </w:pPr>
      <w:r w:rsidRPr="00FB0309">
        <w:rPr>
          <w:rFonts w:ascii="EC Square Sans Pro" w:hAnsi="EC Square Sans Pro" w:cstheme="minorHAnsi"/>
          <w:lang w:val="en-IE"/>
        </w:rPr>
        <w:t>The successful candidate will be required to undergo a mandatory pre-recruitment medical check-up carried out by the Commission.</w:t>
      </w:r>
      <w:r w:rsidR="001E211A">
        <w:rPr>
          <w:rFonts w:ascii="EC Square Sans Pro" w:hAnsi="EC Square Sans Pro" w:cstheme="minorHAnsi"/>
          <w:lang w:val="en-IE"/>
        </w:rPr>
        <w:t xml:space="preserve"> </w:t>
      </w:r>
    </w:p>
    <w:bookmarkEnd w:id="5"/>
    <w:p w14:paraId="1FC39945" w14:textId="77777777" w:rsidR="00962B80" w:rsidRPr="00FB0309" w:rsidRDefault="00962B80">
      <w:pPr>
        <w:spacing w:after="160" w:line="259" w:lineRule="auto"/>
        <w:rPr>
          <w:rFonts w:ascii="EC Square Sans Pro" w:eastAsia="Times New Roman" w:hAnsi="EC Square Sans Pro" w:cstheme="minorHAnsi"/>
          <w:b/>
          <w:bCs/>
          <w:sz w:val="24"/>
          <w:szCs w:val="24"/>
          <w:lang w:val="en-IE"/>
        </w:rPr>
      </w:pPr>
    </w:p>
    <w:p w14:paraId="0E2D17C1" w14:textId="77777777" w:rsidR="00A402D3" w:rsidRPr="00FB0309" w:rsidRDefault="00A402D3" w:rsidP="00A65996">
      <w:pPr>
        <w:pStyle w:val="Heading1"/>
        <w:numPr>
          <w:ilvl w:val="0"/>
          <w:numId w:val="1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0562CB0E" w14:textId="77777777" w:rsidR="00A402D3" w:rsidRPr="00FB0309" w:rsidRDefault="00A402D3" w:rsidP="00A402D3">
      <w:pPr>
        <w:spacing w:after="0"/>
        <w:jc w:val="both"/>
        <w:rPr>
          <w:rFonts w:ascii="EC Square Sans Pro" w:hAnsi="EC Square Sans Pro" w:cstheme="minorHAnsi"/>
          <w:lang w:val="en-IE"/>
        </w:rPr>
      </w:pPr>
    </w:p>
    <w:p w14:paraId="7DA00B04" w14:textId="425B142F"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 xml:space="preserve">The place of employment will be in </w:t>
      </w:r>
      <w:r w:rsidRPr="004949DD">
        <w:rPr>
          <w:rFonts w:ascii="EC Square Sans Pro" w:eastAsiaTheme="minorHAnsi" w:hAnsi="EC Square Sans Pro" w:cstheme="minorHAnsi"/>
          <w:bCs w:val="0"/>
          <w:sz w:val="22"/>
          <w:szCs w:val="22"/>
          <w:lang w:val="en-IE"/>
        </w:rPr>
        <w:t>Brussels</w:t>
      </w:r>
      <w:r w:rsidR="00AC76C5" w:rsidRPr="00FB0309">
        <w:rPr>
          <w:rFonts w:ascii="EC Square Sans Pro" w:eastAsiaTheme="minorHAnsi" w:hAnsi="EC Square Sans Pro" w:cstheme="minorHAnsi"/>
          <w:sz w:val="22"/>
          <w:szCs w:val="22"/>
          <w:lang w:val="en-IE"/>
        </w:rPr>
        <w:t>.</w:t>
      </w:r>
    </w:p>
    <w:p w14:paraId="34CE0A41" w14:textId="77777777" w:rsidR="003959A2" w:rsidRPr="00FB0309" w:rsidRDefault="003959A2" w:rsidP="0116A433">
      <w:pPr>
        <w:spacing w:after="0"/>
        <w:jc w:val="both"/>
        <w:rPr>
          <w:rFonts w:ascii="EC Square Sans Pro" w:hAnsi="EC Square Sans Pro"/>
          <w:lang w:val="en-IE"/>
        </w:rPr>
      </w:pPr>
    </w:p>
    <w:p w14:paraId="3A561F1C" w14:textId="463403A2" w:rsidR="00962B80" w:rsidRPr="00FB0309" w:rsidRDefault="008D1ACB" w:rsidP="0116A433">
      <w:pPr>
        <w:spacing w:after="0"/>
        <w:jc w:val="both"/>
        <w:rPr>
          <w:rFonts w:ascii="EC Square Sans Pro" w:hAnsi="EC Square Sans Pro"/>
          <w:b/>
          <w:bCs/>
          <w:lang w:val="en-IE"/>
        </w:rPr>
      </w:pPr>
      <w:r w:rsidRPr="0116A433">
        <w:rPr>
          <w:rFonts w:ascii="EC Square Sans Pro" w:hAnsi="EC Square Sans Pro"/>
          <w:lang w:val="en-IE"/>
        </w:rPr>
        <w:t>The</w:t>
      </w:r>
      <w:r w:rsidR="008D75C7" w:rsidRPr="0116A433">
        <w:rPr>
          <w:rFonts w:ascii="EC Square Sans Pro" w:hAnsi="EC Square Sans Pro"/>
          <w:lang w:val="en-IE"/>
        </w:rPr>
        <w:t xml:space="preserve"> </w:t>
      </w:r>
      <w:r w:rsidR="00962B80" w:rsidRPr="0116A433">
        <w:rPr>
          <w:rFonts w:ascii="EC Square Sans Pro" w:hAnsi="EC Square Sans Pro"/>
          <w:lang w:val="en-IE"/>
        </w:rPr>
        <w:t>successful candidate</w:t>
      </w:r>
      <w:r w:rsidR="009D71D0" w:rsidRPr="0116A433">
        <w:rPr>
          <w:rFonts w:ascii="EC Square Sans Pro" w:hAnsi="EC Square Sans Pro"/>
          <w:lang w:val="en-IE"/>
        </w:rPr>
        <w:t xml:space="preserve"> will</w:t>
      </w:r>
      <w:r w:rsidR="00962B80" w:rsidRPr="0116A433">
        <w:rPr>
          <w:rFonts w:ascii="EC Square Sans Pro" w:hAnsi="EC Square Sans Pro"/>
          <w:lang w:val="en-IE"/>
        </w:rPr>
        <w:t xml:space="preserve"> be engaged as a </w:t>
      </w:r>
      <w:r w:rsidR="000030E0" w:rsidRPr="0116A433">
        <w:rPr>
          <w:rFonts w:ascii="EC Square Sans Pro" w:hAnsi="EC Square Sans Pro"/>
          <w:b/>
          <w:bCs/>
          <w:lang w:val="en-IE"/>
        </w:rPr>
        <w:t>contract</w:t>
      </w:r>
      <w:r w:rsidR="002A4247" w:rsidRPr="0116A433">
        <w:rPr>
          <w:rFonts w:ascii="EC Square Sans Pro" w:hAnsi="EC Square Sans Pro"/>
          <w:b/>
          <w:bCs/>
          <w:lang w:val="en-IE"/>
        </w:rPr>
        <w:t xml:space="preserve"> a</w:t>
      </w:r>
      <w:r w:rsidR="00962B80" w:rsidRPr="0116A433">
        <w:rPr>
          <w:rFonts w:ascii="EC Square Sans Pro" w:hAnsi="EC Square Sans Pro"/>
          <w:b/>
          <w:bCs/>
          <w:lang w:val="en-IE"/>
        </w:rPr>
        <w:t xml:space="preserve">gent under Article </w:t>
      </w:r>
      <w:r w:rsidR="000030E0" w:rsidRPr="0116A433">
        <w:rPr>
          <w:rFonts w:ascii="EC Square Sans Pro" w:hAnsi="EC Square Sans Pro"/>
          <w:b/>
          <w:bCs/>
          <w:lang w:val="en-IE"/>
        </w:rPr>
        <w:t>3</w:t>
      </w:r>
      <w:r w:rsidR="00962B80" w:rsidRPr="0116A433">
        <w:rPr>
          <w:rFonts w:ascii="EC Square Sans Pro" w:hAnsi="EC Square Sans Pro"/>
          <w:b/>
          <w:bCs/>
          <w:lang w:val="en-IE"/>
        </w:rPr>
        <w:t>(</w:t>
      </w:r>
      <w:r w:rsidR="000030E0" w:rsidRPr="0116A433">
        <w:rPr>
          <w:rFonts w:ascii="EC Square Sans Pro" w:hAnsi="EC Square Sans Pro"/>
          <w:b/>
          <w:bCs/>
          <w:lang w:val="en-IE"/>
        </w:rPr>
        <w:t>a</w:t>
      </w:r>
      <w:r w:rsidR="37332D6B" w:rsidRPr="0116A433">
        <w:rPr>
          <w:rFonts w:ascii="EC Square Sans Pro" w:hAnsi="EC Square Sans Pro"/>
          <w:b/>
          <w:bCs/>
          <w:lang w:val="en-IE"/>
        </w:rPr>
        <w:t xml:space="preserve">) </w:t>
      </w:r>
      <w:r w:rsidR="00962B80" w:rsidRPr="0116A433">
        <w:rPr>
          <w:rFonts w:ascii="EC Square Sans Pro" w:hAnsi="EC Square Sans Pro"/>
          <w:b/>
          <w:bCs/>
          <w:lang w:val="en-IE"/>
        </w:rPr>
        <w:t xml:space="preserve">of the </w:t>
      </w:r>
      <w:hyperlink r:id="rId18">
        <w:r w:rsidR="00563B94" w:rsidRPr="0116A433">
          <w:rPr>
            <w:rStyle w:val="Hyperlink"/>
            <w:rFonts w:ascii="EC Square Sans Pro" w:hAnsi="EC Square Sans Pro"/>
            <w:lang w:val="en-IE"/>
          </w:rPr>
          <w:t>Conditions of Employment of Other Servants</w:t>
        </w:r>
      </w:hyperlink>
      <w:r w:rsidR="00962B80" w:rsidRPr="0116A433">
        <w:rPr>
          <w:rFonts w:ascii="EC Square Sans Pro" w:hAnsi="EC Square Sans Pro"/>
          <w:b/>
          <w:bCs/>
          <w:lang w:val="en-IE"/>
        </w:rPr>
        <w:t>,</w:t>
      </w:r>
      <w:r w:rsidR="00965A17" w:rsidRPr="0116A433">
        <w:rPr>
          <w:rFonts w:ascii="EC Square Sans Pro" w:hAnsi="EC Square Sans Pro"/>
          <w:b/>
          <w:bCs/>
          <w:lang w:val="en-IE"/>
        </w:rPr>
        <w:t xml:space="preserve"> </w:t>
      </w:r>
      <w:r w:rsidR="00962B80" w:rsidRPr="0116A433">
        <w:rPr>
          <w:rFonts w:ascii="EC Square Sans Pro" w:hAnsi="EC Square Sans Pro"/>
          <w:b/>
          <w:bCs/>
          <w:lang w:val="en-IE"/>
        </w:rPr>
        <w:t xml:space="preserve">in function group </w:t>
      </w:r>
      <w:r w:rsidR="000030E0" w:rsidRPr="0116A433">
        <w:rPr>
          <w:rFonts w:ascii="EC Square Sans Pro" w:hAnsi="EC Square Sans Pro"/>
          <w:b/>
          <w:bCs/>
          <w:lang w:val="en-IE"/>
        </w:rPr>
        <w:t xml:space="preserve">FG </w:t>
      </w:r>
      <w:r w:rsidR="003732C6" w:rsidRPr="0116A433">
        <w:rPr>
          <w:rFonts w:ascii="EC Square Sans Pro" w:hAnsi="EC Square Sans Pro"/>
          <w:b/>
          <w:bCs/>
          <w:lang w:val="en-IE"/>
        </w:rPr>
        <w:t>II</w:t>
      </w:r>
      <w:r w:rsidR="000B3884" w:rsidRPr="0116A433">
        <w:rPr>
          <w:rFonts w:ascii="EC Square Sans Pro" w:hAnsi="EC Square Sans Pro"/>
          <w:b/>
          <w:bCs/>
          <w:lang w:val="en-IE"/>
        </w:rPr>
        <w:t>.</w:t>
      </w:r>
      <w:r w:rsidR="008B1150" w:rsidRPr="0116A433">
        <w:rPr>
          <w:rFonts w:ascii="EC Square Sans Pro" w:hAnsi="EC Square Sans Pro"/>
          <w:b/>
          <w:bCs/>
          <w:lang w:val="en-IE"/>
        </w:rPr>
        <w:t xml:space="preserve"> </w:t>
      </w:r>
      <w:r w:rsidR="008B1150" w:rsidRPr="0116A433">
        <w:rPr>
          <w:rFonts w:ascii="EC Square Sans Pro" w:hAnsi="EC Square Sans Pro"/>
          <w:lang w:val="en-IE"/>
        </w:rPr>
        <w:t xml:space="preserve">General information on Contract Agents can be found at this </w:t>
      </w:r>
      <w:hyperlink r:id="rId19" w:anchor="tab-Contract%20staff">
        <w:r w:rsidR="008B1150" w:rsidRPr="0116A433">
          <w:rPr>
            <w:rFonts w:ascii="EC Square Sans Pro" w:hAnsi="EC Square Sans Pro"/>
            <w:lang w:val="en-IE"/>
          </w:rPr>
          <w:t>link</w:t>
        </w:r>
      </w:hyperlink>
      <w:r w:rsidR="008B1150" w:rsidRPr="0116A433">
        <w:rPr>
          <w:rFonts w:ascii="EC Square Sans Pro" w:hAnsi="EC Square Sans Pro"/>
          <w:lang w:val="en-IE"/>
        </w:rPr>
        <w:t>.</w:t>
      </w:r>
    </w:p>
    <w:p w14:paraId="62EBF3C5" w14:textId="77777777" w:rsidR="00962B80" w:rsidRPr="00FB0309" w:rsidRDefault="00962B80" w:rsidP="00962B80">
      <w:pPr>
        <w:spacing w:after="0"/>
        <w:jc w:val="both"/>
        <w:rPr>
          <w:rFonts w:ascii="EC Square Sans Pro" w:hAnsi="EC Square Sans Pro" w:cstheme="minorHAnsi"/>
          <w:lang w:val="en-IE"/>
        </w:rPr>
      </w:pPr>
    </w:p>
    <w:p w14:paraId="5CA9E85C" w14:textId="77777777" w:rsidR="00962B80"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w:t>
      </w:r>
      <w:r w:rsidR="00A62332" w:rsidRPr="00FB0309">
        <w:rPr>
          <w:rFonts w:ascii="EC Square Sans Pro" w:hAnsi="EC Square Sans Pro" w:cstheme="minorHAnsi"/>
          <w:lang w:val="en-IE"/>
        </w:rPr>
        <w:t xml:space="preserve"> grade </w:t>
      </w:r>
      <w:r w:rsidR="008E389B" w:rsidRPr="00FB0309">
        <w:rPr>
          <w:rFonts w:ascii="EC Square Sans Pro" w:hAnsi="EC Square Sans Pro" w:cstheme="minorHAnsi"/>
          <w:lang w:val="en-IE"/>
        </w:rPr>
        <w:t>or</w:t>
      </w:r>
      <w:r w:rsidR="00A62332" w:rsidRPr="00FB0309">
        <w:rPr>
          <w:rFonts w:ascii="EC Square Sans Pro" w:hAnsi="EC Square Sans Pro" w:cstheme="minorHAnsi"/>
          <w:lang w:val="en-IE"/>
        </w:rPr>
        <w:t xml:space="preserve"> proposed </w:t>
      </w:r>
      <w:r w:rsidR="00710ED5" w:rsidRPr="00FB0309">
        <w:rPr>
          <w:rFonts w:ascii="EC Square Sans Pro" w:hAnsi="EC Square Sans Pro" w:cstheme="minorHAnsi"/>
          <w:lang w:val="en-IE"/>
        </w:rPr>
        <w:t>grade</w:t>
      </w:r>
      <w:r w:rsidR="00A62332" w:rsidRPr="00FB0309">
        <w:rPr>
          <w:rFonts w:ascii="EC Square Sans Pro" w:hAnsi="EC Square Sans Pro" w:cstheme="minorHAnsi"/>
          <w:lang w:val="en-IE"/>
        </w:rPr>
        <w:t xml:space="preserve"> range</w:t>
      </w:r>
      <w:r w:rsidR="00710ED5" w:rsidRPr="00FB0309">
        <w:rPr>
          <w:rFonts w:ascii="EC Square Sans Pro" w:hAnsi="EC Square Sans Pro" w:cstheme="minorHAnsi"/>
          <w:lang w:val="en-IE"/>
        </w:rPr>
        <w:t>, as well as the step in that grade</w:t>
      </w:r>
      <w:r w:rsidR="00A62332" w:rsidRPr="00FB0309">
        <w:rPr>
          <w:rFonts w:ascii="EC Square Sans Pro" w:hAnsi="EC Square Sans Pro" w:cstheme="minorHAnsi"/>
          <w:lang w:val="en-IE"/>
        </w:rPr>
        <w:t xml:space="preserve">, </w:t>
      </w:r>
      <w:r w:rsidR="000B3884" w:rsidRPr="00FB0309">
        <w:rPr>
          <w:rFonts w:ascii="EC Square Sans Pro" w:hAnsi="EC Square Sans Pro" w:cstheme="minorHAnsi"/>
          <w:lang w:val="en-IE"/>
        </w:rPr>
        <w:t xml:space="preserve">will be defined </w:t>
      </w:r>
      <w:r w:rsidR="00962B80" w:rsidRPr="00FB0309">
        <w:rPr>
          <w:rFonts w:ascii="EC Square Sans Pro" w:hAnsi="EC Square Sans Pro" w:cstheme="minorHAnsi"/>
          <w:lang w:val="en-IE"/>
        </w:rPr>
        <w:t xml:space="preserve">on the </w:t>
      </w:r>
      <w:r w:rsidR="00A62332" w:rsidRPr="00FB0309">
        <w:rPr>
          <w:rFonts w:ascii="EC Square Sans Pro" w:hAnsi="EC Square Sans Pro" w:cstheme="minorHAnsi"/>
          <w:lang w:val="en-IE"/>
        </w:rPr>
        <w:t xml:space="preserve">basis of </w:t>
      </w:r>
      <w:r w:rsidR="000B3884" w:rsidRPr="00FB0309">
        <w:rPr>
          <w:rFonts w:ascii="EC Square Sans Pro" w:hAnsi="EC Square Sans Pro" w:cstheme="minorHAnsi"/>
          <w:lang w:val="en-IE"/>
        </w:rPr>
        <w:t>the candidates’</w:t>
      </w:r>
      <w:r w:rsidR="00962B80" w:rsidRPr="00FB0309">
        <w:rPr>
          <w:rFonts w:ascii="EC Square Sans Pro" w:hAnsi="EC Square Sans Pro" w:cstheme="minorHAnsi"/>
          <w:lang w:val="en-IE"/>
        </w:rPr>
        <w:t xml:space="preserve"> previous professional experience, in accordance with </w:t>
      </w:r>
      <w:hyperlink r:id="rId20" w:history="1">
        <w:r w:rsidR="004912D3" w:rsidRPr="00FB0309">
          <w:rPr>
            <w:rStyle w:val="Hyperlink"/>
            <w:rFonts w:ascii="EC Square Sans Pro" w:hAnsi="EC Square Sans Pro"/>
            <w:lang w:val="en-IE"/>
          </w:rPr>
          <w:t>Commission Decision C(201</w:t>
        </w:r>
        <w:r w:rsidR="00BD64EF" w:rsidRPr="00FB0309">
          <w:rPr>
            <w:rStyle w:val="Hyperlink"/>
            <w:rFonts w:ascii="EC Square Sans Pro" w:hAnsi="EC Square Sans Pro"/>
            <w:lang w:val="en-IE"/>
          </w:rPr>
          <w:t>7</w:t>
        </w:r>
        <w:r w:rsidR="004912D3" w:rsidRPr="00FB0309">
          <w:rPr>
            <w:rStyle w:val="Hyperlink"/>
            <w:rFonts w:ascii="EC Square Sans Pro" w:hAnsi="EC Square Sans Pro"/>
            <w:lang w:val="en-IE"/>
          </w:rPr>
          <w:t>)</w:t>
        </w:r>
        <w:r w:rsidR="00BD64EF" w:rsidRPr="00FB0309">
          <w:rPr>
            <w:rStyle w:val="Hyperlink"/>
            <w:rFonts w:ascii="EC Square Sans Pro" w:hAnsi="EC Square Sans Pro"/>
            <w:lang w:val="en-IE"/>
          </w:rPr>
          <w:t>6760</w:t>
        </w:r>
      </w:hyperlink>
      <w:r w:rsidR="00563B94" w:rsidRPr="00FB0309">
        <w:rPr>
          <w:rFonts w:ascii="EC Square Sans Pro" w:hAnsi="EC Square Sans Pro"/>
          <w:lang w:val="en-IE"/>
        </w:rPr>
        <w:t xml:space="preserve"> </w:t>
      </w:r>
      <w:r w:rsidR="00563B94" w:rsidRPr="00FB0309">
        <w:rPr>
          <w:rFonts w:ascii="EC Square Sans Pro" w:hAnsi="EC Square Sans Pro" w:cstheme="minorHAnsi"/>
          <w:lang w:val="en-IE"/>
        </w:rPr>
        <w:t>laying down the criteria applicable to classification in step on engagement</w:t>
      </w:r>
      <w:r w:rsidR="004912D3" w:rsidRPr="00FB0309">
        <w:rPr>
          <w:rFonts w:ascii="EC Square Sans Pro" w:hAnsi="EC Square Sans Pro" w:cstheme="minorHAnsi"/>
          <w:lang w:val="en-IE"/>
        </w:rPr>
        <w:t>.</w:t>
      </w:r>
    </w:p>
    <w:p w14:paraId="6D98A12B" w14:textId="77777777" w:rsidR="00962B80" w:rsidRPr="00FB0309" w:rsidRDefault="00962B80" w:rsidP="00962B80">
      <w:pPr>
        <w:spacing w:after="0"/>
        <w:jc w:val="both"/>
        <w:rPr>
          <w:rFonts w:ascii="EC Square Sans Pro" w:hAnsi="EC Square Sans Pro" w:cstheme="minorHAnsi"/>
          <w:lang w:val="en-IE"/>
        </w:rPr>
      </w:pPr>
    </w:p>
    <w:p w14:paraId="48783E68" w14:textId="30B0DAF0" w:rsidR="00BD64EF" w:rsidRPr="00FB0309" w:rsidRDefault="00BD64EF" w:rsidP="0116A433">
      <w:pPr>
        <w:spacing w:after="0"/>
        <w:jc w:val="both"/>
        <w:rPr>
          <w:rFonts w:ascii="EC Square Sans Pro" w:hAnsi="EC Square Sans Pro"/>
          <w:lang w:val="en-IE"/>
        </w:rPr>
      </w:pPr>
      <w:r w:rsidRPr="0116A433">
        <w:rPr>
          <w:rFonts w:ascii="EC Square Sans Pro" w:hAnsi="EC Square Sans Pro"/>
          <w:lang w:val="en-IE"/>
        </w:rPr>
        <w:t>For contract agents under Article 3(a) the</w:t>
      </w:r>
      <w:r w:rsidR="007874C9" w:rsidRPr="0116A433">
        <w:rPr>
          <w:rFonts w:ascii="EC Square Sans Pro" w:hAnsi="EC Square Sans Pro"/>
          <w:vertAlign w:val="superscript"/>
          <w:lang w:val="en-IE"/>
        </w:rPr>
        <w:t xml:space="preserve"> </w:t>
      </w:r>
      <w:r w:rsidR="007874C9" w:rsidRPr="0116A433">
        <w:rPr>
          <w:rFonts w:ascii="EC Square Sans Pro" w:hAnsi="EC Square Sans Pro"/>
          <w:lang w:val="en-IE"/>
        </w:rPr>
        <w:t>first</w:t>
      </w:r>
      <w:r w:rsidRPr="0116A433">
        <w:rPr>
          <w:rFonts w:ascii="EC Square Sans Pro" w:hAnsi="EC Square Sans Pro"/>
          <w:lang w:val="en-IE"/>
        </w:rPr>
        <w:t xml:space="preserve"> contract will be </w:t>
      </w:r>
      <w:r w:rsidR="008C2704">
        <w:rPr>
          <w:rFonts w:ascii="EC Square Sans Pro" w:hAnsi="EC Square Sans Pro"/>
          <w:lang w:val="en-IE"/>
        </w:rPr>
        <w:t>of 1</w:t>
      </w:r>
      <w:r w:rsidR="000E7EA0" w:rsidRPr="0116A433">
        <w:rPr>
          <w:rFonts w:ascii="EC Square Sans Pro" w:hAnsi="EC Square Sans Pro"/>
          <w:lang w:val="en-IE"/>
        </w:rPr>
        <w:t xml:space="preserve"> </w:t>
      </w:r>
      <w:r w:rsidRPr="0116A433">
        <w:rPr>
          <w:rFonts w:ascii="EC Square Sans Pro" w:hAnsi="EC Square Sans Pro"/>
          <w:lang w:val="en-IE"/>
        </w:rPr>
        <w:t>year. The contract might be extended in the interest of the service.</w:t>
      </w:r>
      <w:r w:rsidR="00041562" w:rsidRPr="0116A433">
        <w:rPr>
          <w:rFonts w:ascii="EC Square Sans Pro" w:hAnsi="EC Square Sans Pro"/>
          <w:lang w:val="en-IE"/>
        </w:rPr>
        <w:t xml:space="preserve"> </w:t>
      </w:r>
      <w:r w:rsidR="00C54804" w:rsidRPr="0116A433">
        <w:rPr>
          <w:rFonts w:ascii="EC Square Sans Pro" w:hAnsi="EC Square Sans Pro"/>
          <w:lang w:val="en-IE"/>
        </w:rPr>
        <w:t>If</w:t>
      </w:r>
      <w:r w:rsidR="00041562" w:rsidRPr="0116A433">
        <w:rPr>
          <w:rFonts w:ascii="EC Square Sans Pro" w:hAnsi="EC Square Sans Pro"/>
          <w:lang w:val="en-IE"/>
        </w:rPr>
        <w:t xml:space="preserve"> a</w:t>
      </w:r>
      <w:r w:rsidR="00C54804" w:rsidRPr="0116A433">
        <w:rPr>
          <w:rFonts w:ascii="EC Square Sans Pro" w:hAnsi="EC Square Sans Pro"/>
          <w:lang w:val="en-IE"/>
        </w:rPr>
        <w:t xml:space="preserve"> </w:t>
      </w:r>
      <w:r w:rsidR="00D93055" w:rsidRPr="0116A433">
        <w:rPr>
          <w:rFonts w:ascii="EC Square Sans Pro" w:hAnsi="EC Square Sans Pro"/>
          <w:lang w:val="en-IE"/>
        </w:rPr>
        <w:t xml:space="preserve">second </w:t>
      </w:r>
      <w:r w:rsidR="00C54804" w:rsidRPr="0116A433">
        <w:rPr>
          <w:rFonts w:ascii="EC Square Sans Pro" w:hAnsi="EC Square Sans Pro"/>
          <w:lang w:val="en-IE"/>
        </w:rPr>
        <w:t>extension of the contract is in</w:t>
      </w:r>
      <w:r w:rsidR="00D93055" w:rsidRPr="0116A433">
        <w:rPr>
          <w:rFonts w:ascii="EC Square Sans Pro" w:hAnsi="EC Square Sans Pro"/>
          <w:lang w:val="en-IE"/>
        </w:rPr>
        <w:t xml:space="preserve"> the interest of the service,</w:t>
      </w:r>
      <w:r w:rsidRPr="0116A433">
        <w:rPr>
          <w:rFonts w:ascii="EC Square Sans Pro" w:hAnsi="EC Square Sans Pro"/>
          <w:lang w:val="en-IE"/>
        </w:rPr>
        <w:t xml:space="preserve"> the</w:t>
      </w:r>
      <w:r w:rsidR="00041562" w:rsidRPr="0116A433">
        <w:rPr>
          <w:rFonts w:ascii="EC Square Sans Pro" w:hAnsi="EC Square Sans Pro"/>
          <w:lang w:val="en-IE"/>
        </w:rPr>
        <w:t xml:space="preserve"> </w:t>
      </w:r>
      <w:r w:rsidR="00C54804" w:rsidRPr="0116A433">
        <w:rPr>
          <w:rFonts w:ascii="EC Square Sans Pro" w:hAnsi="EC Square Sans Pro"/>
          <w:lang w:val="en-IE"/>
        </w:rPr>
        <w:t>contract</w:t>
      </w:r>
      <w:r w:rsidR="00041562" w:rsidRPr="0116A433">
        <w:rPr>
          <w:rFonts w:ascii="EC Square Sans Pro" w:hAnsi="EC Square Sans Pro"/>
          <w:lang w:val="en-IE"/>
        </w:rPr>
        <w:t xml:space="preserve"> will be </w:t>
      </w:r>
      <w:r w:rsidRPr="0116A433">
        <w:rPr>
          <w:rFonts w:ascii="EC Square Sans Pro" w:hAnsi="EC Square Sans Pro"/>
          <w:lang w:val="en-IE"/>
        </w:rPr>
        <w:t>for an indefinite duration.</w:t>
      </w:r>
    </w:p>
    <w:p w14:paraId="2946DB82" w14:textId="77777777" w:rsidR="00BD64EF" w:rsidRPr="00FB0309" w:rsidRDefault="00BD64EF" w:rsidP="00962B80">
      <w:pPr>
        <w:spacing w:after="0"/>
        <w:jc w:val="both"/>
        <w:rPr>
          <w:rFonts w:ascii="EC Square Sans Pro" w:hAnsi="EC Square Sans Pro" w:cstheme="minorHAnsi"/>
          <w:lang w:val="en-IE"/>
        </w:rPr>
      </w:pPr>
    </w:p>
    <w:p w14:paraId="73934A44" w14:textId="77777777" w:rsidR="00563B94"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w:t>
      </w:r>
      <w:r w:rsidR="00962B80" w:rsidRPr="00FB0309">
        <w:rPr>
          <w:rFonts w:ascii="EC Square Sans Pro" w:hAnsi="EC Square Sans Pro" w:cstheme="minorHAnsi"/>
          <w:lang w:val="en-IE"/>
        </w:rPr>
        <w:t>he duration</w:t>
      </w:r>
      <w:r w:rsidR="00FA7B5E" w:rsidRPr="00FB0309">
        <w:rPr>
          <w:rFonts w:ascii="EC Square Sans Pro" w:hAnsi="EC Square Sans Pro" w:cstheme="minorHAnsi"/>
          <w:lang w:val="en-IE"/>
        </w:rPr>
        <w:t xml:space="preserve"> </w:t>
      </w:r>
      <w:r w:rsidR="009D71D0" w:rsidRPr="00FB0309">
        <w:rPr>
          <w:rFonts w:ascii="EC Square Sans Pro" w:hAnsi="EC Square Sans Pro" w:cstheme="minorHAnsi"/>
          <w:lang w:val="en-IE"/>
        </w:rPr>
        <w:t>of the extension</w:t>
      </w:r>
      <w:r w:rsidR="00962B80" w:rsidRPr="00FB0309">
        <w:rPr>
          <w:rFonts w:ascii="EC Square Sans Pro" w:hAnsi="EC Square Sans Pro" w:cstheme="minorHAnsi"/>
          <w:lang w:val="en-IE"/>
        </w:rPr>
        <w:t xml:space="preserve"> will be defined according to the General Implementation Rules in force at that moment, in accordance with </w:t>
      </w:r>
      <w:hyperlink r:id="rId21" w:history="1">
        <w:r w:rsidR="00BD64EF" w:rsidRPr="00FB0309">
          <w:rPr>
            <w:rStyle w:val="Hyperlink"/>
            <w:rFonts w:ascii="EC Square Sans Pro" w:hAnsi="EC Square Sans Pro"/>
            <w:lang w:val="en-IE"/>
          </w:rPr>
          <w:t>Commission Decision C(2017)6760</w:t>
        </w:r>
      </w:hyperlink>
      <w:r w:rsidR="00563B94" w:rsidRPr="00FB0309">
        <w:rPr>
          <w:rFonts w:ascii="EC Square Sans Pro" w:hAnsi="EC Square Sans Pro" w:cstheme="minorHAnsi"/>
          <w:lang w:val="en-IE"/>
        </w:rPr>
        <w:t xml:space="preserve"> on policies for the engagement and use </w:t>
      </w:r>
      <w:r w:rsidR="002A4247" w:rsidRPr="00FB0309">
        <w:rPr>
          <w:rFonts w:ascii="EC Square Sans Pro" w:hAnsi="EC Square Sans Pro" w:cstheme="minorHAnsi"/>
          <w:lang w:val="en-IE"/>
        </w:rPr>
        <w:t xml:space="preserve">of </w:t>
      </w:r>
      <w:r w:rsidR="00BD64EF" w:rsidRPr="00FB0309">
        <w:rPr>
          <w:rFonts w:ascii="EC Square Sans Pro" w:hAnsi="EC Square Sans Pro" w:cstheme="minorHAnsi"/>
          <w:lang w:val="en-IE"/>
        </w:rPr>
        <w:t>contract</w:t>
      </w:r>
      <w:r w:rsidR="002A4247" w:rsidRPr="00FB0309">
        <w:rPr>
          <w:rFonts w:ascii="EC Square Sans Pro" w:hAnsi="EC Square Sans Pro" w:cstheme="minorHAnsi"/>
          <w:lang w:val="en-IE"/>
        </w:rPr>
        <w:t xml:space="preserve"> a</w:t>
      </w:r>
      <w:r w:rsidR="00563B94" w:rsidRPr="00FB0309">
        <w:rPr>
          <w:rFonts w:ascii="EC Square Sans Pro" w:hAnsi="EC Square Sans Pro" w:cstheme="minorHAnsi"/>
          <w:lang w:val="en-IE"/>
        </w:rPr>
        <w:t>gents.</w:t>
      </w:r>
    </w:p>
    <w:p w14:paraId="5997CC1D" w14:textId="77777777" w:rsidR="00962B80" w:rsidRPr="00FB0309" w:rsidRDefault="00962B80" w:rsidP="00962B80">
      <w:pPr>
        <w:spacing w:after="0"/>
        <w:jc w:val="both"/>
        <w:rPr>
          <w:rFonts w:ascii="EC Square Sans Pro" w:hAnsi="EC Square Sans Pro" w:cstheme="minorHAnsi"/>
          <w:lang w:val="en-IE"/>
        </w:rPr>
      </w:pPr>
    </w:p>
    <w:p w14:paraId="166C37DC" w14:textId="77777777" w:rsidR="00962B80" w:rsidRPr="00FB0309" w:rsidRDefault="003959A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A</w:t>
      </w:r>
      <w:r w:rsidR="00962B80" w:rsidRPr="00FB0309">
        <w:rPr>
          <w:rFonts w:ascii="EC Square Sans Pro" w:hAnsi="EC Square Sans Pro" w:cstheme="minorHAnsi"/>
          <w:lang w:val="en-IE"/>
        </w:rPr>
        <w:t xml:space="preserve">ll new staff </w:t>
      </w:r>
      <w:r w:rsidRPr="00FB0309">
        <w:rPr>
          <w:rFonts w:ascii="EC Square Sans Pro" w:hAnsi="EC Square Sans Pro" w:cstheme="minorHAnsi"/>
          <w:lang w:val="en-IE"/>
        </w:rPr>
        <w:t>ha</w:t>
      </w:r>
      <w:r w:rsidR="00031CAB" w:rsidRPr="00FB0309">
        <w:rPr>
          <w:rFonts w:ascii="EC Square Sans Pro" w:hAnsi="EC Square Sans Pro" w:cstheme="minorHAnsi"/>
          <w:lang w:val="en-IE"/>
        </w:rPr>
        <w:t>ve</w:t>
      </w:r>
      <w:r w:rsidRPr="00FB0309">
        <w:rPr>
          <w:rFonts w:ascii="EC Square Sans Pro" w:hAnsi="EC Square Sans Pro" w:cstheme="minorHAnsi"/>
          <w:lang w:val="en-IE"/>
        </w:rPr>
        <w:t xml:space="preserve"> </w:t>
      </w:r>
      <w:r w:rsidR="00962B80" w:rsidRPr="00FB0309">
        <w:rPr>
          <w:rFonts w:ascii="EC Square Sans Pro" w:hAnsi="EC Square Sans Pro" w:cstheme="minorHAnsi"/>
          <w:lang w:val="en-IE"/>
        </w:rPr>
        <w:t xml:space="preserve">to successfully complete a </w:t>
      </w:r>
      <w:r w:rsidRPr="00FB0309">
        <w:rPr>
          <w:rFonts w:ascii="EC Square Sans Pro" w:hAnsi="EC Square Sans Pro" w:cstheme="minorHAnsi"/>
          <w:lang w:val="en-IE"/>
        </w:rPr>
        <w:t>9</w:t>
      </w:r>
      <w:r w:rsidR="00962B80" w:rsidRPr="00FB0309">
        <w:rPr>
          <w:rFonts w:ascii="EC Square Sans Pro" w:hAnsi="EC Square Sans Pro" w:cstheme="minorHAnsi"/>
          <w:lang w:val="en-IE"/>
        </w:rPr>
        <w:t xml:space="preserve">-month probationary period. </w:t>
      </w:r>
    </w:p>
    <w:p w14:paraId="110FFD37" w14:textId="77777777" w:rsidR="00962B80" w:rsidRPr="00FB0309" w:rsidRDefault="00962B80" w:rsidP="00962B80">
      <w:pPr>
        <w:spacing w:after="0"/>
        <w:jc w:val="both"/>
        <w:rPr>
          <w:rFonts w:ascii="EC Square Sans Pro" w:hAnsi="EC Square Sans Pro" w:cstheme="minorHAnsi"/>
          <w:lang w:val="en-IE"/>
        </w:rPr>
      </w:pPr>
    </w:p>
    <w:p w14:paraId="59264D45" w14:textId="77777777" w:rsidR="002D0B6A" w:rsidRPr="00FB0309"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B0309">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6B699379" w14:textId="77777777" w:rsidR="009C3025" w:rsidRPr="00FB0309"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FB0309" w14:paraId="2882384F" w14:textId="77777777" w:rsidTr="00DE3C43">
        <w:trPr>
          <w:tblCellSpacing w:w="0" w:type="dxa"/>
        </w:trPr>
        <w:tc>
          <w:tcPr>
            <w:tcW w:w="0" w:type="auto"/>
            <w:tcBorders>
              <w:top w:val="nil"/>
              <w:left w:val="nil"/>
              <w:bottom w:val="nil"/>
              <w:right w:val="nil"/>
            </w:tcBorders>
            <w:shd w:val="clear" w:color="auto" w:fill="FAFCFF"/>
            <w:vAlign w:val="center"/>
            <w:hideMark/>
          </w:tcPr>
          <w:p w14:paraId="60CF761A" w14:textId="77777777"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3FE9F23F" w14:textId="77777777" w:rsidR="003959A2" w:rsidRPr="00FB0309" w:rsidRDefault="003959A2" w:rsidP="003959A2">
            <w:pPr>
              <w:spacing w:after="0"/>
              <w:jc w:val="both"/>
              <w:rPr>
                <w:rFonts w:ascii="EC Square Sans Pro" w:hAnsi="EC Square Sans Pro" w:cstheme="minorHAnsi"/>
                <w:lang w:val="en-IE"/>
              </w:rPr>
            </w:pPr>
          </w:p>
          <w:p w14:paraId="1214D96A" w14:textId="77777777" w:rsidR="009C3025" w:rsidRPr="00FB0309" w:rsidRDefault="005E484B" w:rsidP="005E484B">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22"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1F72F646" w14:textId="77777777" w:rsidR="00A402D3" w:rsidRPr="00FB0309" w:rsidRDefault="00A402D3" w:rsidP="00E15A76">
      <w:pPr>
        <w:pStyle w:val="Heading1"/>
        <w:ind w:left="0"/>
        <w:jc w:val="both"/>
        <w:rPr>
          <w:rFonts w:ascii="EC Square Sans Pro" w:hAnsi="EC Square Sans Pro" w:cstheme="minorHAnsi"/>
          <w:sz w:val="28"/>
          <w:szCs w:val="28"/>
          <w:lang w:val="en-IE"/>
        </w:rPr>
      </w:pPr>
    </w:p>
    <w:p w14:paraId="2AA6EA5D" w14:textId="77777777" w:rsidR="003959A2" w:rsidRPr="00FB0309" w:rsidRDefault="003959A2" w:rsidP="003959A2">
      <w:pPr>
        <w:spacing w:after="0"/>
        <w:jc w:val="both"/>
        <w:rPr>
          <w:rFonts w:ascii="EC Square Sans Pro" w:hAnsi="EC Square Sans Pro" w:cstheme="minorHAnsi"/>
          <w:lang w:val="en-IE"/>
        </w:rPr>
      </w:pPr>
      <w:bookmarkStart w:id="6" w:name="_Hlk147340653"/>
      <w:r w:rsidRPr="00FB0309">
        <w:rPr>
          <w:rFonts w:ascii="EC Square Sans Pro" w:hAnsi="EC Square Sans Pro" w:cstheme="minorHAnsi"/>
          <w:lang w:val="en-IE"/>
        </w:rPr>
        <w:lastRenderedPageBreak/>
        <w:t xml:space="preserve">For information related to Data Protection, please see the Specific </w:t>
      </w:r>
      <w:hyperlink r:id="rId23" w:history="1">
        <w:r w:rsidRPr="00FB0309">
          <w:rPr>
            <w:rStyle w:val="Hyperlink"/>
            <w:rFonts w:ascii="EC Square Sans Pro" w:hAnsi="EC Square Sans Pro" w:cstheme="minorHAnsi"/>
            <w:lang w:val="en-IE"/>
          </w:rPr>
          <w:t>Privacy Statement</w:t>
        </w:r>
      </w:hyperlink>
      <w:r w:rsidR="00824815">
        <w:rPr>
          <w:rFonts w:ascii="EC Square Sans Pro" w:hAnsi="EC Square Sans Pro" w:cstheme="minorHAnsi"/>
          <w:lang w:val="en-IE"/>
        </w:rPr>
        <w:t xml:space="preserve"> </w:t>
      </w:r>
      <w:bookmarkStart w:id="7" w:name="_Hlk147414114"/>
      <w:r w:rsidR="00824815">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Pr>
          <w:rFonts w:ascii="EC Square Sans Pro" w:hAnsi="EC Square Sans Pro" w:cstheme="minorHAnsi"/>
          <w:lang w:val="en-IE"/>
        </w:rPr>
        <w:t>s</w:t>
      </w:r>
      <w:r w:rsidR="00824815">
        <w:rPr>
          <w:rFonts w:ascii="EC Square Sans Pro" w:hAnsi="EC Square Sans Pro" w:cstheme="minorHAnsi"/>
          <w:lang w:val="en-IE"/>
        </w:rPr>
        <w:t xml:space="preserve"> the processing of your data.</w:t>
      </w:r>
    </w:p>
    <w:bookmarkEnd w:id="6"/>
    <w:bookmarkEnd w:id="7"/>
    <w:p w14:paraId="08CE6F91" w14:textId="77777777" w:rsidR="00F6498D" w:rsidRPr="00FB0309"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FB0309" w:rsidSect="00FB0309">
      <w:headerReference w:type="default" r:id="rId24"/>
      <w:footerReference w:type="default" r:id="rId25"/>
      <w:head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237C" w14:textId="77777777" w:rsidR="002B15E5" w:rsidRDefault="002B15E5" w:rsidP="00B55593">
      <w:pPr>
        <w:spacing w:after="0" w:line="240" w:lineRule="auto"/>
      </w:pPr>
      <w:r>
        <w:separator/>
      </w:r>
    </w:p>
  </w:endnote>
  <w:endnote w:type="continuationSeparator" w:id="0">
    <w:p w14:paraId="129C43FB" w14:textId="77777777" w:rsidR="002B15E5" w:rsidRDefault="002B15E5" w:rsidP="00B55593">
      <w:pPr>
        <w:spacing w:after="0" w:line="240" w:lineRule="auto"/>
      </w:pPr>
      <w:r>
        <w:continuationSeparator/>
      </w:r>
    </w:p>
  </w:endnote>
  <w:endnote w:type="continuationNotice" w:id="1">
    <w:p w14:paraId="6B2173D1" w14:textId="77777777" w:rsidR="002B15E5" w:rsidRDefault="002B15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DB85" w14:textId="5E236480" w:rsidR="003A4AFD" w:rsidRPr="00DA5518" w:rsidRDefault="003A4AFD" w:rsidP="003A4AFD">
    <w:pPr>
      <w:pStyle w:val="Footer"/>
      <w:jc w:val="center"/>
      <w:rPr>
        <w:rFonts w:ascii="EC Square Sans Pro" w:hAnsi="EC Square Sans Pro"/>
      </w:rPr>
    </w:pPr>
    <w:r w:rsidRPr="00DA5518">
      <w:rPr>
        <w:rFonts w:ascii="EC Square Sans Pro" w:hAnsi="EC Square Sans Pro"/>
      </w:rPr>
      <w:t xml:space="preserve">(Reference: Call for interest </w:t>
    </w:r>
    <w:r w:rsidR="005C32A4" w:rsidRPr="005C32A4">
      <w:rPr>
        <w:rFonts w:ascii="EC Square Sans Pro" w:hAnsi="EC Square Sans Pro"/>
      </w:rPr>
      <w:t>EC/2024/PMO/435661</w:t>
    </w:r>
    <w:r w:rsidRPr="00DA5518">
      <w:rPr>
        <w:rFonts w:ascii="EC Square Sans Pro" w:hAnsi="EC Square Sans P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362ED" w14:textId="77777777" w:rsidR="002B15E5" w:rsidRDefault="002B15E5" w:rsidP="00B55593">
      <w:pPr>
        <w:spacing w:after="0" w:line="240" w:lineRule="auto"/>
      </w:pPr>
      <w:r>
        <w:separator/>
      </w:r>
    </w:p>
  </w:footnote>
  <w:footnote w:type="continuationSeparator" w:id="0">
    <w:p w14:paraId="2E441473" w14:textId="77777777" w:rsidR="002B15E5" w:rsidRDefault="002B15E5" w:rsidP="00B55593">
      <w:pPr>
        <w:spacing w:after="0" w:line="240" w:lineRule="auto"/>
      </w:pPr>
      <w:r>
        <w:continuationSeparator/>
      </w:r>
    </w:p>
  </w:footnote>
  <w:footnote w:type="continuationNotice" w:id="1">
    <w:p w14:paraId="69856C53" w14:textId="77777777" w:rsidR="002B15E5" w:rsidRDefault="002B15E5">
      <w:pPr>
        <w:spacing w:after="0" w:line="240" w:lineRule="auto"/>
      </w:pPr>
    </w:p>
  </w:footnote>
  <w:footnote w:id="2">
    <w:p w14:paraId="320A9169" w14:textId="77777777" w:rsidR="000335F8"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3">
    <w:p w14:paraId="2C8458E5"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4">
    <w:p w14:paraId="0AC29DEF" w14:textId="77777777" w:rsidR="00C83A63" w:rsidRPr="00C83A63" w:rsidRDefault="00C83A63" w:rsidP="00C83A63">
      <w:pPr>
        <w:pStyle w:val="FootnoteText"/>
        <w:rPr>
          <w:lang w:val="en-IE"/>
        </w:rPr>
      </w:pPr>
      <w:r w:rsidRPr="004949DD">
        <w:rPr>
          <w:rStyle w:val="FootnoteReference"/>
        </w:rPr>
        <w:footnoteRef/>
      </w:r>
      <w:r w:rsidRPr="004949DD">
        <w:t xml:space="preserve"> </w:t>
      </w:r>
      <w:r w:rsidRPr="004949DD">
        <w:rPr>
          <w:rFonts w:ascii="EC Square Sans Pro" w:hAnsi="EC Square Sans Pro" w:cstheme="minorHAnsi"/>
          <w:lang w:val="en-IE"/>
        </w:rPr>
        <w:t>Therefore, candidates who did not pass already a CAST on the level Function Group [I</w:t>
      </w:r>
      <w:r w:rsidR="003732C6" w:rsidRPr="004949DD">
        <w:rPr>
          <w:rFonts w:ascii="EC Square Sans Pro" w:hAnsi="EC Square Sans Pro" w:cstheme="minorHAnsi"/>
          <w:lang w:val="en-IE"/>
        </w:rPr>
        <w:t>I</w:t>
      </w:r>
      <w:r w:rsidRPr="004949DD">
        <w:rPr>
          <w:rFonts w:ascii="EC Square Sans Pro" w:hAnsi="EC Square Sans Pro" w:cstheme="minorHAnsi"/>
          <w:lang w:val="en-IE"/>
        </w:rPr>
        <w:t xml:space="preserve">], should register their profile at this </w:t>
      </w:r>
      <w:hyperlink r:id="rId1" w:history="1">
        <w:r w:rsidRPr="004949DD">
          <w:rPr>
            <w:rStyle w:val="Hyperlink"/>
            <w:rFonts w:ascii="EC Square Sans Pro" w:hAnsi="EC Square Sans Pro" w:cstheme="minorHAnsi"/>
            <w:lang w:val="en-IE"/>
          </w:rPr>
          <w:t>address</w:t>
        </w:r>
      </w:hyperlink>
      <w:r w:rsidRPr="004949DD">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77777777" w:rsidR="00D6538D" w:rsidRPr="00D6538D" w:rsidRDefault="00FB0309" w:rsidP="00FB0309">
    <w:pPr>
      <w:pStyle w:val="Header"/>
      <w:jc w:val="center"/>
    </w:pPr>
    <w:r>
      <w:rPr>
        <w:noProof/>
        <w:lang w:eastAsia="en-GB"/>
      </w:rPr>
      <w:drawing>
        <wp:inline distT="0" distB="0" distL="0" distR="0" wp14:anchorId="27DCC0BA" wp14:editId="5375ADDF">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FB0309" w:rsidRDefault="00FB0309" w:rsidP="00FB0309">
    <w:pPr>
      <w:pStyle w:val="Header"/>
      <w:jc w:val="center"/>
    </w:pPr>
    <w:r>
      <w:rPr>
        <w:noProof/>
        <w:lang w:eastAsia="en-GB"/>
      </w:rPr>
      <w:drawing>
        <wp:inline distT="0" distB="0" distL="0" distR="0" wp14:anchorId="665160D4" wp14:editId="5AFC818D">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4E10A5"/>
    <w:multiLevelType w:val="hybridMultilevel"/>
    <w:tmpl w:val="D4AC5FDA"/>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FA5721"/>
    <w:multiLevelType w:val="hybridMultilevel"/>
    <w:tmpl w:val="BCF6B8BA"/>
    <w:lvl w:ilvl="0" w:tplc="3866F88C">
      <w:start w:val="2"/>
      <w:numFmt w:val="decimal"/>
      <w:lvlText w:val="%1."/>
      <w:lvlJc w:val="left"/>
      <w:pPr>
        <w:ind w:left="720" w:hanging="360"/>
      </w:pPr>
    </w:lvl>
    <w:lvl w:ilvl="1" w:tplc="AFDE6580">
      <w:start w:val="1"/>
      <w:numFmt w:val="lowerLetter"/>
      <w:lvlText w:val="%2."/>
      <w:lvlJc w:val="left"/>
      <w:pPr>
        <w:ind w:left="1440" w:hanging="360"/>
      </w:pPr>
    </w:lvl>
    <w:lvl w:ilvl="2" w:tplc="71EE1FEC">
      <w:start w:val="1"/>
      <w:numFmt w:val="lowerRoman"/>
      <w:lvlText w:val="%3."/>
      <w:lvlJc w:val="right"/>
      <w:pPr>
        <w:ind w:left="2160" w:hanging="180"/>
      </w:pPr>
    </w:lvl>
    <w:lvl w:ilvl="3" w:tplc="139E027A">
      <w:start w:val="1"/>
      <w:numFmt w:val="decimal"/>
      <w:lvlText w:val="%4."/>
      <w:lvlJc w:val="left"/>
      <w:pPr>
        <w:ind w:left="2880" w:hanging="360"/>
      </w:pPr>
    </w:lvl>
    <w:lvl w:ilvl="4" w:tplc="83FCE95E">
      <w:start w:val="1"/>
      <w:numFmt w:val="lowerLetter"/>
      <w:lvlText w:val="%5."/>
      <w:lvlJc w:val="left"/>
      <w:pPr>
        <w:ind w:left="3600" w:hanging="360"/>
      </w:pPr>
    </w:lvl>
    <w:lvl w:ilvl="5" w:tplc="5DD4EF40">
      <w:start w:val="1"/>
      <w:numFmt w:val="lowerRoman"/>
      <w:lvlText w:val="%6."/>
      <w:lvlJc w:val="right"/>
      <w:pPr>
        <w:ind w:left="4320" w:hanging="180"/>
      </w:pPr>
    </w:lvl>
    <w:lvl w:ilvl="6" w:tplc="EDD232CA">
      <w:start w:val="1"/>
      <w:numFmt w:val="decimal"/>
      <w:lvlText w:val="%7."/>
      <w:lvlJc w:val="left"/>
      <w:pPr>
        <w:ind w:left="5040" w:hanging="360"/>
      </w:pPr>
    </w:lvl>
    <w:lvl w:ilvl="7" w:tplc="D3AE7BA6">
      <w:start w:val="1"/>
      <w:numFmt w:val="lowerLetter"/>
      <w:lvlText w:val="%8."/>
      <w:lvlJc w:val="left"/>
      <w:pPr>
        <w:ind w:left="5760" w:hanging="360"/>
      </w:pPr>
    </w:lvl>
    <w:lvl w:ilvl="8" w:tplc="F8A6C4A8">
      <w:start w:val="1"/>
      <w:numFmt w:val="lowerRoman"/>
      <w:lvlText w:val="%9."/>
      <w:lvlJc w:val="right"/>
      <w:pPr>
        <w:ind w:left="6480" w:hanging="180"/>
      </w:pPr>
    </w:lvl>
  </w:abstractNum>
  <w:abstractNum w:abstractNumId="3"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7B06E9"/>
    <w:multiLevelType w:val="multilevel"/>
    <w:tmpl w:val="8A242C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DA8D02"/>
    <w:multiLevelType w:val="hybridMultilevel"/>
    <w:tmpl w:val="2C260E20"/>
    <w:lvl w:ilvl="0" w:tplc="61FED30A">
      <w:start w:val="1"/>
      <w:numFmt w:val="bullet"/>
      <w:lvlText w:val="·"/>
      <w:lvlJc w:val="left"/>
      <w:pPr>
        <w:ind w:left="720" w:hanging="360"/>
      </w:pPr>
      <w:rPr>
        <w:rFonts w:ascii="Symbol" w:hAnsi="Symbol" w:hint="default"/>
      </w:rPr>
    </w:lvl>
    <w:lvl w:ilvl="1" w:tplc="AA284508">
      <w:start w:val="1"/>
      <w:numFmt w:val="bullet"/>
      <w:lvlText w:val="o"/>
      <w:lvlJc w:val="left"/>
      <w:pPr>
        <w:ind w:left="1440" w:hanging="360"/>
      </w:pPr>
      <w:rPr>
        <w:rFonts w:ascii="Courier New" w:hAnsi="Courier New" w:hint="default"/>
      </w:rPr>
    </w:lvl>
    <w:lvl w:ilvl="2" w:tplc="9F423FCC">
      <w:start w:val="1"/>
      <w:numFmt w:val="bullet"/>
      <w:lvlText w:val=""/>
      <w:lvlJc w:val="left"/>
      <w:pPr>
        <w:ind w:left="2160" w:hanging="360"/>
      </w:pPr>
      <w:rPr>
        <w:rFonts w:ascii="Wingdings" w:hAnsi="Wingdings" w:hint="default"/>
      </w:rPr>
    </w:lvl>
    <w:lvl w:ilvl="3" w:tplc="EC24AB98">
      <w:start w:val="1"/>
      <w:numFmt w:val="bullet"/>
      <w:lvlText w:val=""/>
      <w:lvlJc w:val="left"/>
      <w:pPr>
        <w:ind w:left="2880" w:hanging="360"/>
      </w:pPr>
      <w:rPr>
        <w:rFonts w:ascii="Symbol" w:hAnsi="Symbol" w:hint="default"/>
      </w:rPr>
    </w:lvl>
    <w:lvl w:ilvl="4" w:tplc="535076A6">
      <w:start w:val="1"/>
      <w:numFmt w:val="bullet"/>
      <w:lvlText w:val="o"/>
      <w:lvlJc w:val="left"/>
      <w:pPr>
        <w:ind w:left="3600" w:hanging="360"/>
      </w:pPr>
      <w:rPr>
        <w:rFonts w:ascii="Courier New" w:hAnsi="Courier New" w:hint="default"/>
      </w:rPr>
    </w:lvl>
    <w:lvl w:ilvl="5" w:tplc="4FC6CB00">
      <w:start w:val="1"/>
      <w:numFmt w:val="bullet"/>
      <w:lvlText w:val=""/>
      <w:lvlJc w:val="left"/>
      <w:pPr>
        <w:ind w:left="4320" w:hanging="360"/>
      </w:pPr>
      <w:rPr>
        <w:rFonts w:ascii="Wingdings" w:hAnsi="Wingdings" w:hint="default"/>
      </w:rPr>
    </w:lvl>
    <w:lvl w:ilvl="6" w:tplc="4C105338">
      <w:start w:val="1"/>
      <w:numFmt w:val="bullet"/>
      <w:lvlText w:val=""/>
      <w:lvlJc w:val="left"/>
      <w:pPr>
        <w:ind w:left="5040" w:hanging="360"/>
      </w:pPr>
      <w:rPr>
        <w:rFonts w:ascii="Symbol" w:hAnsi="Symbol" w:hint="default"/>
      </w:rPr>
    </w:lvl>
    <w:lvl w:ilvl="7" w:tplc="09ECEC4C">
      <w:start w:val="1"/>
      <w:numFmt w:val="bullet"/>
      <w:lvlText w:val="o"/>
      <w:lvlJc w:val="left"/>
      <w:pPr>
        <w:ind w:left="5760" w:hanging="360"/>
      </w:pPr>
      <w:rPr>
        <w:rFonts w:ascii="Courier New" w:hAnsi="Courier New" w:hint="default"/>
      </w:rPr>
    </w:lvl>
    <w:lvl w:ilvl="8" w:tplc="E4E4999E">
      <w:start w:val="1"/>
      <w:numFmt w:val="bullet"/>
      <w:lvlText w:val=""/>
      <w:lvlJc w:val="left"/>
      <w:pPr>
        <w:ind w:left="6480" w:hanging="360"/>
      </w:pPr>
      <w:rPr>
        <w:rFonts w:ascii="Wingdings" w:hAnsi="Wingdings" w:hint="default"/>
      </w:rPr>
    </w:lvl>
  </w:abstractNum>
  <w:abstractNum w:abstractNumId="6" w15:restartNumberingAfterBreak="0">
    <w:nsid w:val="0F1BFD43"/>
    <w:multiLevelType w:val="hybridMultilevel"/>
    <w:tmpl w:val="B366DA54"/>
    <w:lvl w:ilvl="0" w:tplc="8340C4AC">
      <w:start w:val="1"/>
      <w:numFmt w:val="decimal"/>
      <w:lvlText w:val="%1."/>
      <w:lvlJc w:val="left"/>
      <w:pPr>
        <w:ind w:left="720" w:hanging="360"/>
      </w:pPr>
    </w:lvl>
    <w:lvl w:ilvl="1" w:tplc="9814DF8C">
      <w:start w:val="1"/>
      <w:numFmt w:val="lowerLetter"/>
      <w:lvlText w:val="%2."/>
      <w:lvlJc w:val="left"/>
      <w:pPr>
        <w:ind w:left="1440" w:hanging="360"/>
      </w:pPr>
    </w:lvl>
    <w:lvl w:ilvl="2" w:tplc="A0127C6C">
      <w:start w:val="1"/>
      <w:numFmt w:val="lowerRoman"/>
      <w:lvlText w:val="%3."/>
      <w:lvlJc w:val="right"/>
      <w:pPr>
        <w:ind w:left="2160" w:hanging="180"/>
      </w:pPr>
    </w:lvl>
    <w:lvl w:ilvl="3" w:tplc="C2A82C5E">
      <w:start w:val="1"/>
      <w:numFmt w:val="decimal"/>
      <w:lvlText w:val="%4."/>
      <w:lvlJc w:val="left"/>
      <w:pPr>
        <w:ind w:left="2880" w:hanging="360"/>
      </w:pPr>
    </w:lvl>
    <w:lvl w:ilvl="4" w:tplc="9A58A29A">
      <w:start w:val="1"/>
      <w:numFmt w:val="lowerLetter"/>
      <w:lvlText w:val="%5."/>
      <w:lvlJc w:val="left"/>
      <w:pPr>
        <w:ind w:left="3600" w:hanging="360"/>
      </w:pPr>
    </w:lvl>
    <w:lvl w:ilvl="5" w:tplc="74C8903A">
      <w:start w:val="1"/>
      <w:numFmt w:val="lowerRoman"/>
      <w:lvlText w:val="%6."/>
      <w:lvlJc w:val="right"/>
      <w:pPr>
        <w:ind w:left="4320" w:hanging="180"/>
      </w:pPr>
    </w:lvl>
    <w:lvl w:ilvl="6" w:tplc="A4106BEA">
      <w:start w:val="1"/>
      <w:numFmt w:val="decimal"/>
      <w:lvlText w:val="%7."/>
      <w:lvlJc w:val="left"/>
      <w:pPr>
        <w:ind w:left="5040" w:hanging="360"/>
      </w:pPr>
    </w:lvl>
    <w:lvl w:ilvl="7" w:tplc="5CFCC456">
      <w:start w:val="1"/>
      <w:numFmt w:val="lowerLetter"/>
      <w:lvlText w:val="%8."/>
      <w:lvlJc w:val="left"/>
      <w:pPr>
        <w:ind w:left="5760" w:hanging="360"/>
      </w:pPr>
    </w:lvl>
    <w:lvl w:ilvl="8" w:tplc="AAAE4102">
      <w:start w:val="1"/>
      <w:numFmt w:val="lowerRoman"/>
      <w:lvlText w:val="%9."/>
      <w:lvlJc w:val="right"/>
      <w:pPr>
        <w:ind w:left="6480" w:hanging="180"/>
      </w:pPr>
    </w:lvl>
  </w:abstractNum>
  <w:abstractNum w:abstractNumId="7" w15:restartNumberingAfterBreak="0">
    <w:nsid w:val="106F2B2D"/>
    <w:multiLevelType w:val="hybridMultilevel"/>
    <w:tmpl w:val="2C6ED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3F6890"/>
    <w:multiLevelType w:val="hybridMultilevel"/>
    <w:tmpl w:val="FD66E6C0"/>
    <w:lvl w:ilvl="0" w:tplc="0FD2307A">
      <w:start w:val="1"/>
      <w:numFmt w:val="bullet"/>
      <w:lvlText w:val="·"/>
      <w:lvlJc w:val="left"/>
      <w:pPr>
        <w:ind w:left="720" w:hanging="360"/>
      </w:pPr>
      <w:rPr>
        <w:rFonts w:ascii="Symbol" w:hAnsi="Symbol" w:hint="default"/>
      </w:rPr>
    </w:lvl>
    <w:lvl w:ilvl="1" w:tplc="0D921E04">
      <w:start w:val="1"/>
      <w:numFmt w:val="bullet"/>
      <w:lvlText w:val="o"/>
      <w:lvlJc w:val="left"/>
      <w:pPr>
        <w:ind w:left="1440" w:hanging="360"/>
      </w:pPr>
      <w:rPr>
        <w:rFonts w:ascii="Courier New" w:hAnsi="Courier New" w:hint="default"/>
      </w:rPr>
    </w:lvl>
    <w:lvl w:ilvl="2" w:tplc="FDDEB198">
      <w:start w:val="1"/>
      <w:numFmt w:val="bullet"/>
      <w:lvlText w:val=""/>
      <w:lvlJc w:val="left"/>
      <w:pPr>
        <w:ind w:left="2160" w:hanging="360"/>
      </w:pPr>
      <w:rPr>
        <w:rFonts w:ascii="Wingdings" w:hAnsi="Wingdings" w:hint="default"/>
      </w:rPr>
    </w:lvl>
    <w:lvl w:ilvl="3" w:tplc="B79085BA">
      <w:start w:val="1"/>
      <w:numFmt w:val="bullet"/>
      <w:lvlText w:val=""/>
      <w:lvlJc w:val="left"/>
      <w:pPr>
        <w:ind w:left="2880" w:hanging="360"/>
      </w:pPr>
      <w:rPr>
        <w:rFonts w:ascii="Symbol" w:hAnsi="Symbol" w:hint="default"/>
      </w:rPr>
    </w:lvl>
    <w:lvl w:ilvl="4" w:tplc="92AC4824">
      <w:start w:val="1"/>
      <w:numFmt w:val="bullet"/>
      <w:lvlText w:val="o"/>
      <w:lvlJc w:val="left"/>
      <w:pPr>
        <w:ind w:left="3600" w:hanging="360"/>
      </w:pPr>
      <w:rPr>
        <w:rFonts w:ascii="Courier New" w:hAnsi="Courier New" w:hint="default"/>
      </w:rPr>
    </w:lvl>
    <w:lvl w:ilvl="5" w:tplc="163AFBA4">
      <w:start w:val="1"/>
      <w:numFmt w:val="bullet"/>
      <w:lvlText w:val=""/>
      <w:lvlJc w:val="left"/>
      <w:pPr>
        <w:ind w:left="4320" w:hanging="360"/>
      </w:pPr>
      <w:rPr>
        <w:rFonts w:ascii="Wingdings" w:hAnsi="Wingdings" w:hint="default"/>
      </w:rPr>
    </w:lvl>
    <w:lvl w:ilvl="6" w:tplc="5AA840F4">
      <w:start w:val="1"/>
      <w:numFmt w:val="bullet"/>
      <w:lvlText w:val=""/>
      <w:lvlJc w:val="left"/>
      <w:pPr>
        <w:ind w:left="5040" w:hanging="360"/>
      </w:pPr>
      <w:rPr>
        <w:rFonts w:ascii="Symbol" w:hAnsi="Symbol" w:hint="default"/>
      </w:rPr>
    </w:lvl>
    <w:lvl w:ilvl="7" w:tplc="6080A36A">
      <w:start w:val="1"/>
      <w:numFmt w:val="bullet"/>
      <w:lvlText w:val="o"/>
      <w:lvlJc w:val="left"/>
      <w:pPr>
        <w:ind w:left="5760" w:hanging="360"/>
      </w:pPr>
      <w:rPr>
        <w:rFonts w:ascii="Courier New" w:hAnsi="Courier New" w:hint="default"/>
      </w:rPr>
    </w:lvl>
    <w:lvl w:ilvl="8" w:tplc="9440D596">
      <w:start w:val="1"/>
      <w:numFmt w:val="bullet"/>
      <w:lvlText w:val=""/>
      <w:lvlJc w:val="left"/>
      <w:pPr>
        <w:ind w:left="6480" w:hanging="360"/>
      </w:pPr>
      <w:rPr>
        <w:rFonts w:ascii="Wingdings" w:hAnsi="Wingdings" w:hint="default"/>
      </w:rPr>
    </w:lvl>
  </w:abstractNum>
  <w:abstractNum w:abstractNumId="10"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019CD0"/>
    <w:multiLevelType w:val="hybridMultilevel"/>
    <w:tmpl w:val="BEDEC4A2"/>
    <w:lvl w:ilvl="0" w:tplc="3796C186">
      <w:start w:val="3"/>
      <w:numFmt w:val="decimal"/>
      <w:lvlText w:val="%1."/>
      <w:lvlJc w:val="left"/>
      <w:pPr>
        <w:ind w:left="720" w:hanging="360"/>
      </w:pPr>
    </w:lvl>
    <w:lvl w:ilvl="1" w:tplc="B7BA0928">
      <w:start w:val="1"/>
      <w:numFmt w:val="lowerLetter"/>
      <w:lvlText w:val="%2."/>
      <w:lvlJc w:val="left"/>
      <w:pPr>
        <w:ind w:left="1440" w:hanging="360"/>
      </w:pPr>
    </w:lvl>
    <w:lvl w:ilvl="2" w:tplc="A33EF150">
      <w:start w:val="1"/>
      <w:numFmt w:val="lowerRoman"/>
      <w:lvlText w:val="%3."/>
      <w:lvlJc w:val="right"/>
      <w:pPr>
        <w:ind w:left="2160" w:hanging="180"/>
      </w:pPr>
    </w:lvl>
    <w:lvl w:ilvl="3" w:tplc="1976451E">
      <w:start w:val="1"/>
      <w:numFmt w:val="decimal"/>
      <w:lvlText w:val="%4."/>
      <w:lvlJc w:val="left"/>
      <w:pPr>
        <w:ind w:left="2880" w:hanging="360"/>
      </w:pPr>
    </w:lvl>
    <w:lvl w:ilvl="4" w:tplc="16422812">
      <w:start w:val="1"/>
      <w:numFmt w:val="lowerLetter"/>
      <w:lvlText w:val="%5."/>
      <w:lvlJc w:val="left"/>
      <w:pPr>
        <w:ind w:left="3600" w:hanging="360"/>
      </w:pPr>
    </w:lvl>
    <w:lvl w:ilvl="5" w:tplc="9552FB0C">
      <w:start w:val="1"/>
      <w:numFmt w:val="lowerRoman"/>
      <w:lvlText w:val="%6."/>
      <w:lvlJc w:val="right"/>
      <w:pPr>
        <w:ind w:left="4320" w:hanging="180"/>
      </w:pPr>
    </w:lvl>
    <w:lvl w:ilvl="6" w:tplc="8A94C8C4">
      <w:start w:val="1"/>
      <w:numFmt w:val="decimal"/>
      <w:lvlText w:val="%7."/>
      <w:lvlJc w:val="left"/>
      <w:pPr>
        <w:ind w:left="5040" w:hanging="360"/>
      </w:pPr>
    </w:lvl>
    <w:lvl w:ilvl="7" w:tplc="B48AA6CC">
      <w:start w:val="1"/>
      <w:numFmt w:val="lowerLetter"/>
      <w:lvlText w:val="%8."/>
      <w:lvlJc w:val="left"/>
      <w:pPr>
        <w:ind w:left="5760" w:hanging="360"/>
      </w:pPr>
    </w:lvl>
    <w:lvl w:ilvl="8" w:tplc="60A06F78">
      <w:start w:val="1"/>
      <w:numFmt w:val="lowerRoman"/>
      <w:lvlText w:val="%9."/>
      <w:lvlJc w:val="right"/>
      <w:pPr>
        <w:ind w:left="6480" w:hanging="180"/>
      </w:pPr>
    </w:lvl>
  </w:abstractNum>
  <w:abstractNum w:abstractNumId="12"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4" w15:restartNumberingAfterBreak="0">
    <w:nsid w:val="324FFA95"/>
    <w:multiLevelType w:val="hybridMultilevel"/>
    <w:tmpl w:val="ED0A1C58"/>
    <w:lvl w:ilvl="0" w:tplc="A7D2998C">
      <w:start w:val="1"/>
      <w:numFmt w:val="bullet"/>
      <w:lvlText w:val="·"/>
      <w:lvlJc w:val="left"/>
      <w:pPr>
        <w:ind w:left="720" w:hanging="360"/>
      </w:pPr>
      <w:rPr>
        <w:rFonts w:ascii="Symbol" w:hAnsi="Symbol" w:hint="default"/>
      </w:rPr>
    </w:lvl>
    <w:lvl w:ilvl="1" w:tplc="25C09018">
      <w:start w:val="1"/>
      <w:numFmt w:val="bullet"/>
      <w:lvlText w:val="o"/>
      <w:lvlJc w:val="left"/>
      <w:pPr>
        <w:ind w:left="1440" w:hanging="360"/>
      </w:pPr>
      <w:rPr>
        <w:rFonts w:ascii="Courier New" w:hAnsi="Courier New" w:hint="default"/>
      </w:rPr>
    </w:lvl>
    <w:lvl w:ilvl="2" w:tplc="8990D248">
      <w:start w:val="1"/>
      <w:numFmt w:val="bullet"/>
      <w:lvlText w:val=""/>
      <w:lvlJc w:val="left"/>
      <w:pPr>
        <w:ind w:left="2160" w:hanging="360"/>
      </w:pPr>
      <w:rPr>
        <w:rFonts w:ascii="Wingdings" w:hAnsi="Wingdings" w:hint="default"/>
      </w:rPr>
    </w:lvl>
    <w:lvl w:ilvl="3" w:tplc="C3D0A8A0">
      <w:start w:val="1"/>
      <w:numFmt w:val="bullet"/>
      <w:lvlText w:val=""/>
      <w:lvlJc w:val="left"/>
      <w:pPr>
        <w:ind w:left="2880" w:hanging="360"/>
      </w:pPr>
      <w:rPr>
        <w:rFonts w:ascii="Symbol" w:hAnsi="Symbol" w:hint="default"/>
      </w:rPr>
    </w:lvl>
    <w:lvl w:ilvl="4" w:tplc="782237E0">
      <w:start w:val="1"/>
      <w:numFmt w:val="bullet"/>
      <w:lvlText w:val="o"/>
      <w:lvlJc w:val="left"/>
      <w:pPr>
        <w:ind w:left="3600" w:hanging="360"/>
      </w:pPr>
      <w:rPr>
        <w:rFonts w:ascii="Courier New" w:hAnsi="Courier New" w:hint="default"/>
      </w:rPr>
    </w:lvl>
    <w:lvl w:ilvl="5" w:tplc="E05A854C">
      <w:start w:val="1"/>
      <w:numFmt w:val="bullet"/>
      <w:lvlText w:val=""/>
      <w:lvlJc w:val="left"/>
      <w:pPr>
        <w:ind w:left="4320" w:hanging="360"/>
      </w:pPr>
      <w:rPr>
        <w:rFonts w:ascii="Wingdings" w:hAnsi="Wingdings" w:hint="default"/>
      </w:rPr>
    </w:lvl>
    <w:lvl w:ilvl="6" w:tplc="2A76564C">
      <w:start w:val="1"/>
      <w:numFmt w:val="bullet"/>
      <w:lvlText w:val=""/>
      <w:lvlJc w:val="left"/>
      <w:pPr>
        <w:ind w:left="5040" w:hanging="360"/>
      </w:pPr>
      <w:rPr>
        <w:rFonts w:ascii="Symbol" w:hAnsi="Symbol" w:hint="default"/>
      </w:rPr>
    </w:lvl>
    <w:lvl w:ilvl="7" w:tplc="1EC61952">
      <w:start w:val="1"/>
      <w:numFmt w:val="bullet"/>
      <w:lvlText w:val="o"/>
      <w:lvlJc w:val="left"/>
      <w:pPr>
        <w:ind w:left="5760" w:hanging="360"/>
      </w:pPr>
      <w:rPr>
        <w:rFonts w:ascii="Courier New" w:hAnsi="Courier New" w:hint="default"/>
      </w:rPr>
    </w:lvl>
    <w:lvl w:ilvl="8" w:tplc="B21A06B6">
      <w:start w:val="1"/>
      <w:numFmt w:val="bullet"/>
      <w:lvlText w:val=""/>
      <w:lvlJc w:val="left"/>
      <w:pPr>
        <w:ind w:left="6480" w:hanging="360"/>
      </w:pPr>
      <w:rPr>
        <w:rFonts w:ascii="Wingdings" w:hAnsi="Wingdings" w:hint="default"/>
      </w:rPr>
    </w:lvl>
  </w:abstractNum>
  <w:abstractNum w:abstractNumId="15" w15:restartNumberingAfterBreak="0">
    <w:nsid w:val="354CC4E7"/>
    <w:multiLevelType w:val="hybridMultilevel"/>
    <w:tmpl w:val="97A40FFE"/>
    <w:lvl w:ilvl="0" w:tplc="CD84D7F2">
      <w:start w:val="4"/>
      <w:numFmt w:val="decimal"/>
      <w:lvlText w:val="%1."/>
      <w:lvlJc w:val="left"/>
      <w:pPr>
        <w:ind w:left="720" w:hanging="360"/>
      </w:pPr>
    </w:lvl>
    <w:lvl w:ilvl="1" w:tplc="FA10EE16">
      <w:start w:val="1"/>
      <w:numFmt w:val="lowerLetter"/>
      <w:lvlText w:val="%2."/>
      <w:lvlJc w:val="left"/>
      <w:pPr>
        <w:ind w:left="1440" w:hanging="360"/>
      </w:pPr>
    </w:lvl>
    <w:lvl w:ilvl="2" w:tplc="4176D140">
      <w:start w:val="1"/>
      <w:numFmt w:val="lowerRoman"/>
      <w:lvlText w:val="%3."/>
      <w:lvlJc w:val="right"/>
      <w:pPr>
        <w:ind w:left="2160" w:hanging="180"/>
      </w:pPr>
    </w:lvl>
    <w:lvl w:ilvl="3" w:tplc="1AD4A9E0">
      <w:start w:val="1"/>
      <w:numFmt w:val="decimal"/>
      <w:lvlText w:val="%4."/>
      <w:lvlJc w:val="left"/>
      <w:pPr>
        <w:ind w:left="2880" w:hanging="360"/>
      </w:pPr>
    </w:lvl>
    <w:lvl w:ilvl="4" w:tplc="9094F0E2">
      <w:start w:val="1"/>
      <w:numFmt w:val="lowerLetter"/>
      <w:lvlText w:val="%5."/>
      <w:lvlJc w:val="left"/>
      <w:pPr>
        <w:ind w:left="3600" w:hanging="360"/>
      </w:pPr>
    </w:lvl>
    <w:lvl w:ilvl="5" w:tplc="9F48FFE6">
      <w:start w:val="1"/>
      <w:numFmt w:val="lowerRoman"/>
      <w:lvlText w:val="%6."/>
      <w:lvlJc w:val="right"/>
      <w:pPr>
        <w:ind w:left="4320" w:hanging="180"/>
      </w:pPr>
    </w:lvl>
    <w:lvl w:ilvl="6" w:tplc="C172AD8C">
      <w:start w:val="1"/>
      <w:numFmt w:val="decimal"/>
      <w:lvlText w:val="%7."/>
      <w:lvlJc w:val="left"/>
      <w:pPr>
        <w:ind w:left="5040" w:hanging="360"/>
      </w:pPr>
    </w:lvl>
    <w:lvl w:ilvl="7" w:tplc="7C5AF044">
      <w:start w:val="1"/>
      <w:numFmt w:val="lowerLetter"/>
      <w:lvlText w:val="%8."/>
      <w:lvlJc w:val="left"/>
      <w:pPr>
        <w:ind w:left="5760" w:hanging="360"/>
      </w:pPr>
    </w:lvl>
    <w:lvl w:ilvl="8" w:tplc="11AC30FE">
      <w:start w:val="1"/>
      <w:numFmt w:val="lowerRoman"/>
      <w:lvlText w:val="%9."/>
      <w:lvlJc w:val="right"/>
      <w:pPr>
        <w:ind w:left="6480" w:hanging="180"/>
      </w:pPr>
    </w:lvl>
  </w:abstractNum>
  <w:abstractNum w:abstractNumId="16"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3518147"/>
    <w:multiLevelType w:val="hybridMultilevel"/>
    <w:tmpl w:val="4C6AD84C"/>
    <w:lvl w:ilvl="0" w:tplc="8FE0EE7E">
      <w:start w:val="1"/>
      <w:numFmt w:val="bullet"/>
      <w:lvlText w:val="·"/>
      <w:lvlJc w:val="left"/>
      <w:pPr>
        <w:ind w:left="720" w:hanging="360"/>
      </w:pPr>
      <w:rPr>
        <w:rFonts w:ascii="Symbol" w:hAnsi="Symbol" w:hint="default"/>
      </w:rPr>
    </w:lvl>
    <w:lvl w:ilvl="1" w:tplc="EB68B76A">
      <w:start w:val="1"/>
      <w:numFmt w:val="bullet"/>
      <w:lvlText w:val="o"/>
      <w:lvlJc w:val="left"/>
      <w:pPr>
        <w:ind w:left="1440" w:hanging="360"/>
      </w:pPr>
      <w:rPr>
        <w:rFonts w:ascii="Courier New" w:hAnsi="Courier New" w:hint="default"/>
      </w:rPr>
    </w:lvl>
    <w:lvl w:ilvl="2" w:tplc="03B4643C">
      <w:start w:val="1"/>
      <w:numFmt w:val="bullet"/>
      <w:lvlText w:val=""/>
      <w:lvlJc w:val="left"/>
      <w:pPr>
        <w:ind w:left="2160" w:hanging="360"/>
      </w:pPr>
      <w:rPr>
        <w:rFonts w:ascii="Wingdings" w:hAnsi="Wingdings" w:hint="default"/>
      </w:rPr>
    </w:lvl>
    <w:lvl w:ilvl="3" w:tplc="F074169E">
      <w:start w:val="1"/>
      <w:numFmt w:val="bullet"/>
      <w:lvlText w:val=""/>
      <w:lvlJc w:val="left"/>
      <w:pPr>
        <w:ind w:left="2880" w:hanging="360"/>
      </w:pPr>
      <w:rPr>
        <w:rFonts w:ascii="Symbol" w:hAnsi="Symbol" w:hint="default"/>
      </w:rPr>
    </w:lvl>
    <w:lvl w:ilvl="4" w:tplc="16C4A4F0">
      <w:start w:val="1"/>
      <w:numFmt w:val="bullet"/>
      <w:lvlText w:val="o"/>
      <w:lvlJc w:val="left"/>
      <w:pPr>
        <w:ind w:left="3600" w:hanging="360"/>
      </w:pPr>
      <w:rPr>
        <w:rFonts w:ascii="Courier New" w:hAnsi="Courier New" w:hint="default"/>
      </w:rPr>
    </w:lvl>
    <w:lvl w:ilvl="5" w:tplc="04CEBA9C">
      <w:start w:val="1"/>
      <w:numFmt w:val="bullet"/>
      <w:lvlText w:val=""/>
      <w:lvlJc w:val="left"/>
      <w:pPr>
        <w:ind w:left="4320" w:hanging="360"/>
      </w:pPr>
      <w:rPr>
        <w:rFonts w:ascii="Wingdings" w:hAnsi="Wingdings" w:hint="default"/>
      </w:rPr>
    </w:lvl>
    <w:lvl w:ilvl="6" w:tplc="AAB8BF9A">
      <w:start w:val="1"/>
      <w:numFmt w:val="bullet"/>
      <w:lvlText w:val=""/>
      <w:lvlJc w:val="left"/>
      <w:pPr>
        <w:ind w:left="5040" w:hanging="360"/>
      </w:pPr>
      <w:rPr>
        <w:rFonts w:ascii="Symbol" w:hAnsi="Symbol" w:hint="default"/>
      </w:rPr>
    </w:lvl>
    <w:lvl w:ilvl="7" w:tplc="FCAC1784">
      <w:start w:val="1"/>
      <w:numFmt w:val="bullet"/>
      <w:lvlText w:val="o"/>
      <w:lvlJc w:val="left"/>
      <w:pPr>
        <w:ind w:left="5760" w:hanging="360"/>
      </w:pPr>
      <w:rPr>
        <w:rFonts w:ascii="Courier New" w:hAnsi="Courier New" w:hint="default"/>
      </w:rPr>
    </w:lvl>
    <w:lvl w:ilvl="8" w:tplc="A044CDE8">
      <w:start w:val="1"/>
      <w:numFmt w:val="bullet"/>
      <w:lvlText w:val=""/>
      <w:lvlJc w:val="left"/>
      <w:pPr>
        <w:ind w:left="6480" w:hanging="360"/>
      </w:pPr>
      <w:rPr>
        <w:rFonts w:ascii="Wingdings" w:hAnsi="Wingdings" w:hint="default"/>
      </w:rPr>
    </w:lvl>
  </w:abstractNum>
  <w:abstractNum w:abstractNumId="20" w15:restartNumberingAfterBreak="0">
    <w:nsid w:val="49E33FC7"/>
    <w:multiLevelType w:val="hybridMultilevel"/>
    <w:tmpl w:val="A4AAC00C"/>
    <w:lvl w:ilvl="0" w:tplc="63807B40">
      <w:numFmt w:val="bullet"/>
      <w:lvlText w:val="•"/>
      <w:lvlJc w:val="left"/>
      <w:pPr>
        <w:ind w:left="720"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7DB24BC"/>
    <w:multiLevelType w:val="hybridMultilevel"/>
    <w:tmpl w:val="F54E5564"/>
    <w:lvl w:ilvl="0" w:tplc="FFFFFFFF">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C432DFD"/>
    <w:multiLevelType w:val="hybridMultilevel"/>
    <w:tmpl w:val="E6AE4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25" w15:restartNumberingAfterBreak="0">
    <w:nsid w:val="651A1441"/>
    <w:multiLevelType w:val="hybridMultilevel"/>
    <w:tmpl w:val="9A567CD4"/>
    <w:lvl w:ilvl="0" w:tplc="58F88558">
      <w:start w:val="1"/>
      <w:numFmt w:val="bullet"/>
      <w:lvlText w:val="·"/>
      <w:lvlJc w:val="left"/>
      <w:pPr>
        <w:ind w:left="720" w:hanging="360"/>
      </w:pPr>
      <w:rPr>
        <w:rFonts w:ascii="Symbol" w:hAnsi="Symbol" w:hint="default"/>
      </w:rPr>
    </w:lvl>
    <w:lvl w:ilvl="1" w:tplc="0B04FA78">
      <w:start w:val="1"/>
      <w:numFmt w:val="bullet"/>
      <w:lvlText w:val="o"/>
      <w:lvlJc w:val="left"/>
      <w:pPr>
        <w:ind w:left="1440" w:hanging="360"/>
      </w:pPr>
      <w:rPr>
        <w:rFonts w:ascii="Courier New" w:hAnsi="Courier New" w:hint="default"/>
      </w:rPr>
    </w:lvl>
    <w:lvl w:ilvl="2" w:tplc="67D4992E">
      <w:start w:val="1"/>
      <w:numFmt w:val="bullet"/>
      <w:lvlText w:val=""/>
      <w:lvlJc w:val="left"/>
      <w:pPr>
        <w:ind w:left="2160" w:hanging="360"/>
      </w:pPr>
      <w:rPr>
        <w:rFonts w:ascii="Wingdings" w:hAnsi="Wingdings" w:hint="default"/>
      </w:rPr>
    </w:lvl>
    <w:lvl w:ilvl="3" w:tplc="E0548612">
      <w:start w:val="1"/>
      <w:numFmt w:val="bullet"/>
      <w:lvlText w:val=""/>
      <w:lvlJc w:val="left"/>
      <w:pPr>
        <w:ind w:left="2880" w:hanging="360"/>
      </w:pPr>
      <w:rPr>
        <w:rFonts w:ascii="Symbol" w:hAnsi="Symbol" w:hint="default"/>
      </w:rPr>
    </w:lvl>
    <w:lvl w:ilvl="4" w:tplc="C06A4DC0">
      <w:start w:val="1"/>
      <w:numFmt w:val="bullet"/>
      <w:lvlText w:val="o"/>
      <w:lvlJc w:val="left"/>
      <w:pPr>
        <w:ind w:left="3600" w:hanging="360"/>
      </w:pPr>
      <w:rPr>
        <w:rFonts w:ascii="Courier New" w:hAnsi="Courier New" w:hint="default"/>
      </w:rPr>
    </w:lvl>
    <w:lvl w:ilvl="5" w:tplc="47C250E0">
      <w:start w:val="1"/>
      <w:numFmt w:val="bullet"/>
      <w:lvlText w:val=""/>
      <w:lvlJc w:val="left"/>
      <w:pPr>
        <w:ind w:left="4320" w:hanging="360"/>
      </w:pPr>
      <w:rPr>
        <w:rFonts w:ascii="Wingdings" w:hAnsi="Wingdings" w:hint="default"/>
      </w:rPr>
    </w:lvl>
    <w:lvl w:ilvl="6" w:tplc="0ED68A96">
      <w:start w:val="1"/>
      <w:numFmt w:val="bullet"/>
      <w:lvlText w:val=""/>
      <w:lvlJc w:val="left"/>
      <w:pPr>
        <w:ind w:left="5040" w:hanging="360"/>
      </w:pPr>
      <w:rPr>
        <w:rFonts w:ascii="Symbol" w:hAnsi="Symbol" w:hint="default"/>
      </w:rPr>
    </w:lvl>
    <w:lvl w:ilvl="7" w:tplc="0890EBD6">
      <w:start w:val="1"/>
      <w:numFmt w:val="bullet"/>
      <w:lvlText w:val="o"/>
      <w:lvlJc w:val="left"/>
      <w:pPr>
        <w:ind w:left="5760" w:hanging="360"/>
      </w:pPr>
      <w:rPr>
        <w:rFonts w:ascii="Courier New" w:hAnsi="Courier New" w:hint="default"/>
      </w:rPr>
    </w:lvl>
    <w:lvl w:ilvl="8" w:tplc="11E4DBBA">
      <w:start w:val="1"/>
      <w:numFmt w:val="bullet"/>
      <w:lvlText w:val=""/>
      <w:lvlJc w:val="left"/>
      <w:pPr>
        <w:ind w:left="6480" w:hanging="360"/>
      </w:pPr>
      <w:rPr>
        <w:rFonts w:ascii="Wingdings" w:hAnsi="Wingdings" w:hint="default"/>
      </w:rPr>
    </w:lvl>
  </w:abstractNum>
  <w:abstractNum w:abstractNumId="26"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9"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0" w15:restartNumberingAfterBreak="0">
    <w:nsid w:val="7C628762"/>
    <w:multiLevelType w:val="hybridMultilevel"/>
    <w:tmpl w:val="EE223862"/>
    <w:lvl w:ilvl="0" w:tplc="78D4D562">
      <w:start w:val="1"/>
      <w:numFmt w:val="bullet"/>
      <w:lvlText w:val="·"/>
      <w:lvlJc w:val="left"/>
      <w:pPr>
        <w:ind w:left="720" w:hanging="360"/>
      </w:pPr>
      <w:rPr>
        <w:rFonts w:ascii="Symbol" w:hAnsi="Symbol" w:hint="default"/>
      </w:rPr>
    </w:lvl>
    <w:lvl w:ilvl="1" w:tplc="A9A01186">
      <w:start w:val="1"/>
      <w:numFmt w:val="bullet"/>
      <w:lvlText w:val="o"/>
      <w:lvlJc w:val="left"/>
      <w:pPr>
        <w:ind w:left="1440" w:hanging="360"/>
      </w:pPr>
      <w:rPr>
        <w:rFonts w:ascii="Courier New" w:hAnsi="Courier New" w:hint="default"/>
      </w:rPr>
    </w:lvl>
    <w:lvl w:ilvl="2" w:tplc="9F365E9C">
      <w:start w:val="1"/>
      <w:numFmt w:val="bullet"/>
      <w:lvlText w:val=""/>
      <w:lvlJc w:val="left"/>
      <w:pPr>
        <w:ind w:left="2160" w:hanging="360"/>
      </w:pPr>
      <w:rPr>
        <w:rFonts w:ascii="Wingdings" w:hAnsi="Wingdings" w:hint="default"/>
      </w:rPr>
    </w:lvl>
    <w:lvl w:ilvl="3" w:tplc="F73EC1D0">
      <w:start w:val="1"/>
      <w:numFmt w:val="bullet"/>
      <w:lvlText w:val=""/>
      <w:lvlJc w:val="left"/>
      <w:pPr>
        <w:ind w:left="2880" w:hanging="360"/>
      </w:pPr>
      <w:rPr>
        <w:rFonts w:ascii="Symbol" w:hAnsi="Symbol" w:hint="default"/>
      </w:rPr>
    </w:lvl>
    <w:lvl w:ilvl="4" w:tplc="CB02BAA4">
      <w:start w:val="1"/>
      <w:numFmt w:val="bullet"/>
      <w:lvlText w:val="o"/>
      <w:lvlJc w:val="left"/>
      <w:pPr>
        <w:ind w:left="3600" w:hanging="360"/>
      </w:pPr>
      <w:rPr>
        <w:rFonts w:ascii="Courier New" w:hAnsi="Courier New" w:hint="default"/>
      </w:rPr>
    </w:lvl>
    <w:lvl w:ilvl="5" w:tplc="A600E5DC">
      <w:start w:val="1"/>
      <w:numFmt w:val="bullet"/>
      <w:lvlText w:val=""/>
      <w:lvlJc w:val="left"/>
      <w:pPr>
        <w:ind w:left="4320" w:hanging="360"/>
      </w:pPr>
      <w:rPr>
        <w:rFonts w:ascii="Wingdings" w:hAnsi="Wingdings" w:hint="default"/>
      </w:rPr>
    </w:lvl>
    <w:lvl w:ilvl="6" w:tplc="C07837FE">
      <w:start w:val="1"/>
      <w:numFmt w:val="bullet"/>
      <w:lvlText w:val=""/>
      <w:lvlJc w:val="left"/>
      <w:pPr>
        <w:ind w:left="5040" w:hanging="360"/>
      </w:pPr>
      <w:rPr>
        <w:rFonts w:ascii="Symbol" w:hAnsi="Symbol" w:hint="default"/>
      </w:rPr>
    </w:lvl>
    <w:lvl w:ilvl="7" w:tplc="76787C0E">
      <w:start w:val="1"/>
      <w:numFmt w:val="bullet"/>
      <w:lvlText w:val="o"/>
      <w:lvlJc w:val="left"/>
      <w:pPr>
        <w:ind w:left="5760" w:hanging="360"/>
      </w:pPr>
      <w:rPr>
        <w:rFonts w:ascii="Courier New" w:hAnsi="Courier New" w:hint="default"/>
      </w:rPr>
    </w:lvl>
    <w:lvl w:ilvl="8" w:tplc="C95AF76E">
      <w:start w:val="1"/>
      <w:numFmt w:val="bullet"/>
      <w:lvlText w:val=""/>
      <w:lvlJc w:val="left"/>
      <w:pPr>
        <w:ind w:left="6480" w:hanging="360"/>
      </w:pPr>
      <w:rPr>
        <w:rFonts w:ascii="Wingdings" w:hAnsi="Wingdings" w:hint="default"/>
      </w:rPr>
    </w:lvl>
  </w:abstractNum>
  <w:num w:numId="1" w16cid:durableId="306328268">
    <w:abstractNumId w:val="15"/>
  </w:num>
  <w:num w:numId="2" w16cid:durableId="613244849">
    <w:abstractNumId w:val="11"/>
  </w:num>
  <w:num w:numId="3" w16cid:durableId="474487647">
    <w:abstractNumId w:val="2"/>
  </w:num>
  <w:num w:numId="4" w16cid:durableId="1487742274">
    <w:abstractNumId w:val="6"/>
  </w:num>
  <w:num w:numId="5" w16cid:durableId="505633990">
    <w:abstractNumId w:val="19"/>
  </w:num>
  <w:num w:numId="6" w16cid:durableId="618026220">
    <w:abstractNumId w:val="30"/>
  </w:num>
  <w:num w:numId="7" w16cid:durableId="1833910548">
    <w:abstractNumId w:val="25"/>
  </w:num>
  <w:num w:numId="8" w16cid:durableId="902639758">
    <w:abstractNumId w:val="5"/>
  </w:num>
  <w:num w:numId="9" w16cid:durableId="1864972017">
    <w:abstractNumId w:val="9"/>
  </w:num>
  <w:num w:numId="10" w16cid:durableId="868683516">
    <w:abstractNumId w:val="14"/>
  </w:num>
  <w:num w:numId="11" w16cid:durableId="2091466717">
    <w:abstractNumId w:val="26"/>
  </w:num>
  <w:num w:numId="12" w16cid:durableId="588274128">
    <w:abstractNumId w:val="18"/>
  </w:num>
  <w:num w:numId="13" w16cid:durableId="1462186088">
    <w:abstractNumId w:val="8"/>
  </w:num>
  <w:num w:numId="14" w16cid:durableId="1152218759">
    <w:abstractNumId w:val="21"/>
  </w:num>
  <w:num w:numId="15" w16cid:durableId="1318463511">
    <w:abstractNumId w:val="13"/>
  </w:num>
  <w:num w:numId="16" w16cid:durableId="1247567953">
    <w:abstractNumId w:val="28"/>
  </w:num>
  <w:num w:numId="17" w16cid:durableId="355467659">
    <w:abstractNumId w:val="27"/>
  </w:num>
  <w:num w:numId="18" w16cid:durableId="4091013">
    <w:abstractNumId w:val="16"/>
  </w:num>
  <w:num w:numId="19" w16cid:durableId="2083478755">
    <w:abstractNumId w:val="12"/>
  </w:num>
  <w:num w:numId="20" w16cid:durableId="613172642">
    <w:abstractNumId w:val="1"/>
  </w:num>
  <w:num w:numId="21" w16cid:durableId="1517697759">
    <w:abstractNumId w:val="17"/>
  </w:num>
  <w:num w:numId="22" w16cid:durableId="579368416">
    <w:abstractNumId w:val="16"/>
  </w:num>
  <w:num w:numId="23" w16cid:durableId="1616137240">
    <w:abstractNumId w:val="29"/>
  </w:num>
  <w:num w:numId="24" w16cid:durableId="170688083">
    <w:abstractNumId w:val="3"/>
  </w:num>
  <w:num w:numId="25" w16cid:durableId="1186096894">
    <w:abstractNumId w:val="24"/>
  </w:num>
  <w:num w:numId="26" w16cid:durableId="1123842563">
    <w:abstractNumId w:val="10"/>
  </w:num>
  <w:num w:numId="27" w16cid:durableId="1975401313">
    <w:abstractNumId w:val="26"/>
  </w:num>
  <w:num w:numId="28" w16cid:durableId="1395928980">
    <w:abstractNumId w:val="20"/>
  </w:num>
  <w:num w:numId="29" w16cid:durableId="1700348353">
    <w:abstractNumId w:val="23"/>
  </w:num>
  <w:num w:numId="30" w16cid:durableId="1075200295">
    <w:abstractNumId w:val="22"/>
  </w:num>
  <w:num w:numId="31" w16cid:durableId="114373141">
    <w:abstractNumId w:val="7"/>
  </w:num>
  <w:num w:numId="32" w16cid:durableId="1271668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0" w:nlCheck="1" w:checkStyle="0"/>
  <w:activeWritingStyle w:appName="MSWord" w:lang="en-IE" w:vendorID="64" w:dllVersion="0" w:nlCheck="1" w:checkStyle="0"/>
  <w:activeWritingStyle w:appName="MSWord" w:lang="fr-BE" w:vendorID="64" w:dllVersion="0" w:nlCheck="1" w:checkStyle="0"/>
  <w:defaultTabStop w:val="720"/>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7F6F26"/>
    <w:rsid w:val="000003B8"/>
    <w:rsid w:val="000030E0"/>
    <w:rsid w:val="00014F8F"/>
    <w:rsid w:val="00023DF2"/>
    <w:rsid w:val="00031CAB"/>
    <w:rsid w:val="000335F8"/>
    <w:rsid w:val="00033D88"/>
    <w:rsid w:val="00041562"/>
    <w:rsid w:val="00053705"/>
    <w:rsid w:val="000724D9"/>
    <w:rsid w:val="00082F5D"/>
    <w:rsid w:val="00092F40"/>
    <w:rsid w:val="0009523F"/>
    <w:rsid w:val="000A47C0"/>
    <w:rsid w:val="000B0E03"/>
    <w:rsid w:val="000B3884"/>
    <w:rsid w:val="000B6404"/>
    <w:rsid w:val="000B7651"/>
    <w:rsid w:val="000C1FC6"/>
    <w:rsid w:val="000C6A18"/>
    <w:rsid w:val="000D384C"/>
    <w:rsid w:val="000D55FD"/>
    <w:rsid w:val="000D75DB"/>
    <w:rsid w:val="000E5BB0"/>
    <w:rsid w:val="000E7EA0"/>
    <w:rsid w:val="000F38F3"/>
    <w:rsid w:val="001035E9"/>
    <w:rsid w:val="001103DC"/>
    <w:rsid w:val="00121A22"/>
    <w:rsid w:val="001220CC"/>
    <w:rsid w:val="001241A7"/>
    <w:rsid w:val="00133043"/>
    <w:rsid w:val="00134939"/>
    <w:rsid w:val="00134D22"/>
    <w:rsid w:val="001437D7"/>
    <w:rsid w:val="00144EE0"/>
    <w:rsid w:val="00147330"/>
    <w:rsid w:val="00164168"/>
    <w:rsid w:val="0016435E"/>
    <w:rsid w:val="0016441F"/>
    <w:rsid w:val="001759D5"/>
    <w:rsid w:val="00180AB0"/>
    <w:rsid w:val="00181B84"/>
    <w:rsid w:val="001820C3"/>
    <w:rsid w:val="0018277B"/>
    <w:rsid w:val="00184EC8"/>
    <w:rsid w:val="00187397"/>
    <w:rsid w:val="001961DE"/>
    <w:rsid w:val="001A000C"/>
    <w:rsid w:val="001A15B9"/>
    <w:rsid w:val="001A168E"/>
    <w:rsid w:val="001A4476"/>
    <w:rsid w:val="001A61AA"/>
    <w:rsid w:val="001A7E8D"/>
    <w:rsid w:val="001B4229"/>
    <w:rsid w:val="001B567D"/>
    <w:rsid w:val="001B6F66"/>
    <w:rsid w:val="001C11CE"/>
    <w:rsid w:val="001C3D48"/>
    <w:rsid w:val="001D226D"/>
    <w:rsid w:val="001D2E47"/>
    <w:rsid w:val="001D4C23"/>
    <w:rsid w:val="001D72C1"/>
    <w:rsid w:val="001E211A"/>
    <w:rsid w:val="001E21B2"/>
    <w:rsid w:val="001E6576"/>
    <w:rsid w:val="001F09D3"/>
    <w:rsid w:val="001F6233"/>
    <w:rsid w:val="002009FD"/>
    <w:rsid w:val="00215D2E"/>
    <w:rsid w:val="00217D15"/>
    <w:rsid w:val="00225945"/>
    <w:rsid w:val="00227A54"/>
    <w:rsid w:val="00241FD1"/>
    <w:rsid w:val="002619D1"/>
    <w:rsid w:val="00262998"/>
    <w:rsid w:val="00265C65"/>
    <w:rsid w:val="00273A94"/>
    <w:rsid w:val="0027406F"/>
    <w:rsid w:val="00281232"/>
    <w:rsid w:val="00285B63"/>
    <w:rsid w:val="00293E51"/>
    <w:rsid w:val="00294013"/>
    <w:rsid w:val="002A157A"/>
    <w:rsid w:val="002A4247"/>
    <w:rsid w:val="002B0BC7"/>
    <w:rsid w:val="002B15E5"/>
    <w:rsid w:val="002C1DA6"/>
    <w:rsid w:val="002C4BCB"/>
    <w:rsid w:val="002D08E1"/>
    <w:rsid w:val="002D0B6A"/>
    <w:rsid w:val="002D6639"/>
    <w:rsid w:val="002D6757"/>
    <w:rsid w:val="002E3596"/>
    <w:rsid w:val="002E49DA"/>
    <w:rsid w:val="002F45C2"/>
    <w:rsid w:val="002F700A"/>
    <w:rsid w:val="002F7BC3"/>
    <w:rsid w:val="00300849"/>
    <w:rsid w:val="00306F2B"/>
    <w:rsid w:val="003104CE"/>
    <w:rsid w:val="00321C87"/>
    <w:rsid w:val="0032282E"/>
    <w:rsid w:val="00341CF0"/>
    <w:rsid w:val="0034222C"/>
    <w:rsid w:val="0034423E"/>
    <w:rsid w:val="003478C1"/>
    <w:rsid w:val="00355F26"/>
    <w:rsid w:val="003609BE"/>
    <w:rsid w:val="00367D85"/>
    <w:rsid w:val="0037322B"/>
    <w:rsid w:val="003732C6"/>
    <w:rsid w:val="003959A2"/>
    <w:rsid w:val="003A0FA7"/>
    <w:rsid w:val="003A0FAE"/>
    <w:rsid w:val="003A4AFD"/>
    <w:rsid w:val="003B0B14"/>
    <w:rsid w:val="003B1022"/>
    <w:rsid w:val="003B10AE"/>
    <w:rsid w:val="003B3BE0"/>
    <w:rsid w:val="003C727E"/>
    <w:rsid w:val="003F350C"/>
    <w:rsid w:val="003F451B"/>
    <w:rsid w:val="004048EE"/>
    <w:rsid w:val="00405A63"/>
    <w:rsid w:val="00413FA3"/>
    <w:rsid w:val="00423557"/>
    <w:rsid w:val="00425B4B"/>
    <w:rsid w:val="00433FF6"/>
    <w:rsid w:val="00441331"/>
    <w:rsid w:val="004436FC"/>
    <w:rsid w:val="00446CDC"/>
    <w:rsid w:val="00447C51"/>
    <w:rsid w:val="00450622"/>
    <w:rsid w:val="00450861"/>
    <w:rsid w:val="0045092D"/>
    <w:rsid w:val="00461F15"/>
    <w:rsid w:val="00467112"/>
    <w:rsid w:val="00482D11"/>
    <w:rsid w:val="004912D3"/>
    <w:rsid w:val="004940B9"/>
    <w:rsid w:val="004949DD"/>
    <w:rsid w:val="004A111F"/>
    <w:rsid w:val="004A73EF"/>
    <w:rsid w:val="004C2C27"/>
    <w:rsid w:val="004C430B"/>
    <w:rsid w:val="004D4C4C"/>
    <w:rsid w:val="004E31DA"/>
    <w:rsid w:val="004E4BDB"/>
    <w:rsid w:val="004F1DBA"/>
    <w:rsid w:val="004F5444"/>
    <w:rsid w:val="004F6FFB"/>
    <w:rsid w:val="004F71C5"/>
    <w:rsid w:val="004F7E86"/>
    <w:rsid w:val="00502274"/>
    <w:rsid w:val="00520E87"/>
    <w:rsid w:val="00521C10"/>
    <w:rsid w:val="0053602C"/>
    <w:rsid w:val="00536830"/>
    <w:rsid w:val="00537601"/>
    <w:rsid w:val="00537BA7"/>
    <w:rsid w:val="00544FB5"/>
    <w:rsid w:val="005470CD"/>
    <w:rsid w:val="00550645"/>
    <w:rsid w:val="0055177B"/>
    <w:rsid w:val="00560678"/>
    <w:rsid w:val="00561440"/>
    <w:rsid w:val="00561910"/>
    <w:rsid w:val="00563B94"/>
    <w:rsid w:val="00566C21"/>
    <w:rsid w:val="00571E30"/>
    <w:rsid w:val="00573C48"/>
    <w:rsid w:val="005851E1"/>
    <w:rsid w:val="00585B3C"/>
    <w:rsid w:val="00597BFE"/>
    <w:rsid w:val="005A0388"/>
    <w:rsid w:val="005A4AFC"/>
    <w:rsid w:val="005B1C21"/>
    <w:rsid w:val="005B487F"/>
    <w:rsid w:val="005C12A8"/>
    <w:rsid w:val="005C32A4"/>
    <w:rsid w:val="005C4A4D"/>
    <w:rsid w:val="005C6338"/>
    <w:rsid w:val="005C6C94"/>
    <w:rsid w:val="005C796F"/>
    <w:rsid w:val="005D5158"/>
    <w:rsid w:val="005E307A"/>
    <w:rsid w:val="005E3F1A"/>
    <w:rsid w:val="005E484B"/>
    <w:rsid w:val="005E4874"/>
    <w:rsid w:val="005F510F"/>
    <w:rsid w:val="0060690E"/>
    <w:rsid w:val="00611B27"/>
    <w:rsid w:val="00613BCF"/>
    <w:rsid w:val="006145E9"/>
    <w:rsid w:val="00625BC1"/>
    <w:rsid w:val="00631B68"/>
    <w:rsid w:val="00634A30"/>
    <w:rsid w:val="00650248"/>
    <w:rsid w:val="006616B8"/>
    <w:rsid w:val="00666E44"/>
    <w:rsid w:val="00667627"/>
    <w:rsid w:val="00667672"/>
    <w:rsid w:val="006762D9"/>
    <w:rsid w:val="006763EC"/>
    <w:rsid w:val="006804A9"/>
    <w:rsid w:val="006838F2"/>
    <w:rsid w:val="006A4270"/>
    <w:rsid w:val="006A7CA1"/>
    <w:rsid w:val="006B60CF"/>
    <w:rsid w:val="006D0E88"/>
    <w:rsid w:val="006F0382"/>
    <w:rsid w:val="006F09A2"/>
    <w:rsid w:val="006F1EEC"/>
    <w:rsid w:val="006F3DE4"/>
    <w:rsid w:val="007029BE"/>
    <w:rsid w:val="00710ED5"/>
    <w:rsid w:val="007153AC"/>
    <w:rsid w:val="00717827"/>
    <w:rsid w:val="00720C49"/>
    <w:rsid w:val="00724718"/>
    <w:rsid w:val="0072790C"/>
    <w:rsid w:val="0072799C"/>
    <w:rsid w:val="00727D99"/>
    <w:rsid w:val="00736A8F"/>
    <w:rsid w:val="00771614"/>
    <w:rsid w:val="00777340"/>
    <w:rsid w:val="0078029F"/>
    <w:rsid w:val="00784DE0"/>
    <w:rsid w:val="00786216"/>
    <w:rsid w:val="007874C9"/>
    <w:rsid w:val="007938EA"/>
    <w:rsid w:val="007A1253"/>
    <w:rsid w:val="007B409B"/>
    <w:rsid w:val="007B4874"/>
    <w:rsid w:val="007B7601"/>
    <w:rsid w:val="007C1778"/>
    <w:rsid w:val="007C43FC"/>
    <w:rsid w:val="007D5BDE"/>
    <w:rsid w:val="007F10ED"/>
    <w:rsid w:val="007F5F29"/>
    <w:rsid w:val="007F6F26"/>
    <w:rsid w:val="00800EA3"/>
    <w:rsid w:val="00812E9D"/>
    <w:rsid w:val="00821508"/>
    <w:rsid w:val="008237F1"/>
    <w:rsid w:val="00824815"/>
    <w:rsid w:val="00832ED0"/>
    <w:rsid w:val="00842B67"/>
    <w:rsid w:val="00844C9E"/>
    <w:rsid w:val="00846EB5"/>
    <w:rsid w:val="00850740"/>
    <w:rsid w:val="00860219"/>
    <w:rsid w:val="008607A0"/>
    <w:rsid w:val="008644F0"/>
    <w:rsid w:val="00871DCF"/>
    <w:rsid w:val="008720B4"/>
    <w:rsid w:val="00880C67"/>
    <w:rsid w:val="008948D1"/>
    <w:rsid w:val="00895EAE"/>
    <w:rsid w:val="00897037"/>
    <w:rsid w:val="008B1150"/>
    <w:rsid w:val="008B7C6C"/>
    <w:rsid w:val="008C2704"/>
    <w:rsid w:val="008C4B77"/>
    <w:rsid w:val="008C7A46"/>
    <w:rsid w:val="008D1ACB"/>
    <w:rsid w:val="008D3A2C"/>
    <w:rsid w:val="008D7063"/>
    <w:rsid w:val="008D75C7"/>
    <w:rsid w:val="008E37AB"/>
    <w:rsid w:val="008E389B"/>
    <w:rsid w:val="008F345C"/>
    <w:rsid w:val="008F36CA"/>
    <w:rsid w:val="008F6C44"/>
    <w:rsid w:val="0090049A"/>
    <w:rsid w:val="00903E86"/>
    <w:rsid w:val="009129D8"/>
    <w:rsid w:val="00912F1B"/>
    <w:rsid w:val="009135F5"/>
    <w:rsid w:val="0091598B"/>
    <w:rsid w:val="00916016"/>
    <w:rsid w:val="009307F7"/>
    <w:rsid w:val="0093123E"/>
    <w:rsid w:val="0093494B"/>
    <w:rsid w:val="00934DE9"/>
    <w:rsid w:val="00937CEE"/>
    <w:rsid w:val="009403A1"/>
    <w:rsid w:val="0094208E"/>
    <w:rsid w:val="00945DA6"/>
    <w:rsid w:val="009461EB"/>
    <w:rsid w:val="009527BC"/>
    <w:rsid w:val="00954D98"/>
    <w:rsid w:val="0095557E"/>
    <w:rsid w:val="00962B80"/>
    <w:rsid w:val="00965A17"/>
    <w:rsid w:val="00972C77"/>
    <w:rsid w:val="00982BDE"/>
    <w:rsid w:val="009931DF"/>
    <w:rsid w:val="009970AD"/>
    <w:rsid w:val="009B1A12"/>
    <w:rsid w:val="009C0A52"/>
    <w:rsid w:val="009C24D7"/>
    <w:rsid w:val="009C3025"/>
    <w:rsid w:val="009C5204"/>
    <w:rsid w:val="009D4F62"/>
    <w:rsid w:val="009D71D0"/>
    <w:rsid w:val="009E18FA"/>
    <w:rsid w:val="009F1438"/>
    <w:rsid w:val="009F4713"/>
    <w:rsid w:val="009F7111"/>
    <w:rsid w:val="00A02065"/>
    <w:rsid w:val="00A038E1"/>
    <w:rsid w:val="00A06C1E"/>
    <w:rsid w:val="00A07764"/>
    <w:rsid w:val="00A23E73"/>
    <w:rsid w:val="00A23EF9"/>
    <w:rsid w:val="00A3320F"/>
    <w:rsid w:val="00A370C8"/>
    <w:rsid w:val="00A402D3"/>
    <w:rsid w:val="00A47BB9"/>
    <w:rsid w:val="00A50510"/>
    <w:rsid w:val="00A57424"/>
    <w:rsid w:val="00A62332"/>
    <w:rsid w:val="00A644C7"/>
    <w:rsid w:val="00A65996"/>
    <w:rsid w:val="00A66FF7"/>
    <w:rsid w:val="00A67802"/>
    <w:rsid w:val="00A749B5"/>
    <w:rsid w:val="00A77B7B"/>
    <w:rsid w:val="00A91693"/>
    <w:rsid w:val="00A93D3E"/>
    <w:rsid w:val="00A956C5"/>
    <w:rsid w:val="00A96F4B"/>
    <w:rsid w:val="00AB5545"/>
    <w:rsid w:val="00AB5C96"/>
    <w:rsid w:val="00AB750E"/>
    <w:rsid w:val="00AC07B6"/>
    <w:rsid w:val="00AC4E75"/>
    <w:rsid w:val="00AC76C5"/>
    <w:rsid w:val="00AD6DE8"/>
    <w:rsid w:val="00AE38ED"/>
    <w:rsid w:val="00AE4801"/>
    <w:rsid w:val="00AE58FD"/>
    <w:rsid w:val="00AE67B7"/>
    <w:rsid w:val="00AE7C69"/>
    <w:rsid w:val="00B11A4D"/>
    <w:rsid w:val="00B21C9A"/>
    <w:rsid w:val="00B229D2"/>
    <w:rsid w:val="00B30D71"/>
    <w:rsid w:val="00B329B5"/>
    <w:rsid w:val="00B40D12"/>
    <w:rsid w:val="00B424EB"/>
    <w:rsid w:val="00B519B4"/>
    <w:rsid w:val="00B530E8"/>
    <w:rsid w:val="00B55593"/>
    <w:rsid w:val="00B5592A"/>
    <w:rsid w:val="00B618B1"/>
    <w:rsid w:val="00B664D2"/>
    <w:rsid w:val="00B73999"/>
    <w:rsid w:val="00B94677"/>
    <w:rsid w:val="00BA3BBE"/>
    <w:rsid w:val="00BA78CD"/>
    <w:rsid w:val="00BA7B9F"/>
    <w:rsid w:val="00BB205C"/>
    <w:rsid w:val="00BB47F6"/>
    <w:rsid w:val="00BB736B"/>
    <w:rsid w:val="00BD05C8"/>
    <w:rsid w:val="00BD64EF"/>
    <w:rsid w:val="00BE729D"/>
    <w:rsid w:val="00C06C36"/>
    <w:rsid w:val="00C06EAC"/>
    <w:rsid w:val="00C07D33"/>
    <w:rsid w:val="00C10638"/>
    <w:rsid w:val="00C11AF1"/>
    <w:rsid w:val="00C12522"/>
    <w:rsid w:val="00C22FE8"/>
    <w:rsid w:val="00C24DB1"/>
    <w:rsid w:val="00C32D9C"/>
    <w:rsid w:val="00C331B7"/>
    <w:rsid w:val="00C34B58"/>
    <w:rsid w:val="00C471C2"/>
    <w:rsid w:val="00C50ADB"/>
    <w:rsid w:val="00C51AEB"/>
    <w:rsid w:val="00C52A52"/>
    <w:rsid w:val="00C54804"/>
    <w:rsid w:val="00C631F2"/>
    <w:rsid w:val="00C64313"/>
    <w:rsid w:val="00C70B91"/>
    <w:rsid w:val="00C76995"/>
    <w:rsid w:val="00C83A63"/>
    <w:rsid w:val="00CA20A2"/>
    <w:rsid w:val="00CA324C"/>
    <w:rsid w:val="00CA474E"/>
    <w:rsid w:val="00CB76EF"/>
    <w:rsid w:val="00CC0583"/>
    <w:rsid w:val="00CD75BA"/>
    <w:rsid w:val="00CE0606"/>
    <w:rsid w:val="00CE2E14"/>
    <w:rsid w:val="00CF0DF4"/>
    <w:rsid w:val="00CF12C3"/>
    <w:rsid w:val="00CF2BF1"/>
    <w:rsid w:val="00D171A6"/>
    <w:rsid w:val="00D23CA4"/>
    <w:rsid w:val="00D271F8"/>
    <w:rsid w:val="00D37644"/>
    <w:rsid w:val="00D5567C"/>
    <w:rsid w:val="00D5620C"/>
    <w:rsid w:val="00D64090"/>
    <w:rsid w:val="00D6538D"/>
    <w:rsid w:val="00D7430F"/>
    <w:rsid w:val="00D755F4"/>
    <w:rsid w:val="00D76D01"/>
    <w:rsid w:val="00D903BA"/>
    <w:rsid w:val="00D93055"/>
    <w:rsid w:val="00D94449"/>
    <w:rsid w:val="00DA49A7"/>
    <w:rsid w:val="00DA5518"/>
    <w:rsid w:val="00DD1184"/>
    <w:rsid w:val="00DE3049"/>
    <w:rsid w:val="00DE3C43"/>
    <w:rsid w:val="00DE48C8"/>
    <w:rsid w:val="00DF0C20"/>
    <w:rsid w:val="00E13830"/>
    <w:rsid w:val="00E15A76"/>
    <w:rsid w:val="00E24E94"/>
    <w:rsid w:val="00E24ECD"/>
    <w:rsid w:val="00E27E03"/>
    <w:rsid w:val="00E45488"/>
    <w:rsid w:val="00E46166"/>
    <w:rsid w:val="00E4754E"/>
    <w:rsid w:val="00E47A5E"/>
    <w:rsid w:val="00E501F9"/>
    <w:rsid w:val="00E50BF4"/>
    <w:rsid w:val="00E533DF"/>
    <w:rsid w:val="00E56200"/>
    <w:rsid w:val="00E63C5D"/>
    <w:rsid w:val="00E64193"/>
    <w:rsid w:val="00E64C9F"/>
    <w:rsid w:val="00E84D05"/>
    <w:rsid w:val="00EA0901"/>
    <w:rsid w:val="00EA1C6B"/>
    <w:rsid w:val="00EA53B3"/>
    <w:rsid w:val="00EC1E58"/>
    <w:rsid w:val="00ED1342"/>
    <w:rsid w:val="00EE1ECE"/>
    <w:rsid w:val="00EE64C2"/>
    <w:rsid w:val="00EF53EF"/>
    <w:rsid w:val="00F04A98"/>
    <w:rsid w:val="00F061B1"/>
    <w:rsid w:val="00F067EB"/>
    <w:rsid w:val="00F218A0"/>
    <w:rsid w:val="00F60338"/>
    <w:rsid w:val="00F6498D"/>
    <w:rsid w:val="00F66527"/>
    <w:rsid w:val="00F80B6D"/>
    <w:rsid w:val="00F93FE5"/>
    <w:rsid w:val="00F96663"/>
    <w:rsid w:val="00FA3F07"/>
    <w:rsid w:val="00FA414A"/>
    <w:rsid w:val="00FA7B5E"/>
    <w:rsid w:val="00FB0309"/>
    <w:rsid w:val="00FB0DF1"/>
    <w:rsid w:val="00FC6870"/>
    <w:rsid w:val="00FD0558"/>
    <w:rsid w:val="00FD61CB"/>
    <w:rsid w:val="00FE09D3"/>
    <w:rsid w:val="00FE2797"/>
    <w:rsid w:val="00FE3108"/>
    <w:rsid w:val="00FE75FC"/>
    <w:rsid w:val="00FF2D73"/>
    <w:rsid w:val="0116A433"/>
    <w:rsid w:val="07DA8F04"/>
    <w:rsid w:val="16E69B7C"/>
    <w:rsid w:val="172DD36F"/>
    <w:rsid w:val="1C718504"/>
    <w:rsid w:val="215BC0A4"/>
    <w:rsid w:val="22BCC99E"/>
    <w:rsid w:val="2CB24870"/>
    <w:rsid w:val="2D8B44D7"/>
    <w:rsid w:val="2E1C4052"/>
    <w:rsid w:val="30045898"/>
    <w:rsid w:val="30CA53C0"/>
    <w:rsid w:val="342C115B"/>
    <w:rsid w:val="3654A889"/>
    <w:rsid w:val="3662207C"/>
    <w:rsid w:val="371B6548"/>
    <w:rsid w:val="37332D6B"/>
    <w:rsid w:val="38EAE186"/>
    <w:rsid w:val="3BD45C79"/>
    <w:rsid w:val="4A191684"/>
    <w:rsid w:val="4A9BF93E"/>
    <w:rsid w:val="4C6DB9E2"/>
    <w:rsid w:val="4D4F7447"/>
    <w:rsid w:val="5522562F"/>
    <w:rsid w:val="5A5C82BA"/>
    <w:rsid w:val="5CA469F4"/>
    <w:rsid w:val="5DAACFD7"/>
    <w:rsid w:val="611ED363"/>
    <w:rsid w:val="7BBE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9FAD0"/>
  <w15:docId w15:val="{FED30BD3-A89C-4695-BD36-79C59C0E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6986">
      <w:bodyDiv w:val="1"/>
      <w:marLeft w:val="0"/>
      <w:marRight w:val="0"/>
      <w:marTop w:val="0"/>
      <w:marBottom w:val="0"/>
      <w:divBdr>
        <w:top w:val="none" w:sz="0" w:space="0" w:color="auto"/>
        <w:left w:val="none" w:sz="0" w:space="0" w:color="auto"/>
        <w:bottom w:val="none" w:sz="0" w:space="0" w:color="auto"/>
        <w:right w:val="none" w:sz="0" w:space="0" w:color="auto"/>
      </w:divBdr>
    </w:div>
    <w:div w:id="478767140">
      <w:bodyDiv w:val="1"/>
      <w:marLeft w:val="0"/>
      <w:marRight w:val="0"/>
      <w:marTop w:val="0"/>
      <w:marBottom w:val="0"/>
      <w:divBdr>
        <w:top w:val="none" w:sz="0" w:space="0" w:color="auto"/>
        <w:left w:val="none" w:sz="0" w:space="0" w:color="auto"/>
        <w:bottom w:val="none" w:sz="0" w:space="0" w:color="auto"/>
        <w:right w:val="none" w:sz="0" w:space="0" w:color="auto"/>
      </w:divBdr>
    </w:div>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703098608">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1064909873">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385832963">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539312481">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so.europa.eu/en/selection-procedure/how-apply" TargetMode="External"/><Relationship Id="rId18" Type="http://schemas.openxmlformats.org/officeDocument/2006/relationships/hyperlink" Target="https://eur-lex.europa.eu/legal-content/EN/TXT/?uri=CELEX%3A01962R0031-20140501"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ec.europa.eu/transparency/documents-register/detail?ref=C(2017)6760&amp;lang=en" TargetMode="External"/><Relationship Id="rId7" Type="http://schemas.openxmlformats.org/officeDocument/2006/relationships/settings" Target="settings.xml"/><Relationship Id="rId12" Type="http://schemas.openxmlformats.org/officeDocument/2006/relationships/hyperlink" Target="https://epso.europa.eu/en/selection-procedure/how-apply" TargetMode="External"/><Relationship Id="rId17" Type="http://schemas.openxmlformats.org/officeDocument/2006/relationships/hyperlink" Target="https://eu-careers.europa.eu/en/job-opportunities/open-for-applica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MO-PUBLICATIONS-AC@ec.europa.eu" TargetMode="External"/><Relationship Id="rId20" Type="http://schemas.openxmlformats.org/officeDocument/2006/relationships/hyperlink" Target="https://ec.europa.eu/transparency/documents-register/detail?ref=C(2017)6760&amp;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about-european-commission/organisational-structure/people-first-modernising-european-commission/people-first-working-european-commission_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u-careers.europa.eu/en/job-opportunities/open-for-application" TargetMode="External"/><Relationship Id="rId23" Type="http://schemas.openxmlformats.org/officeDocument/2006/relationships/hyperlink" Target="https://ec.europa.eu/dpo-register/detail/DPR-EC-02054.3"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pso.europa.eu/en/eu-careers/staff-categor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so.europa.eu/en/eu-careers/staff-categories" TargetMode="External"/><Relationship Id="rId22" Type="http://schemas.openxmlformats.org/officeDocument/2006/relationships/hyperlink" Target="https://epso.europa.eu/en/eu-careers/benefit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47c481fca4c4f239c37a7c16ce2da63 xmlns="af05a2db-3601-44e1-93e6-f514361b52e2">
      <Terms xmlns="http://schemas.microsoft.com/office/infopath/2007/PartnerControls">
        <TermInfo xmlns="http://schemas.microsoft.com/office/infopath/2007/PartnerControls">
          <TermName xmlns="http://schemas.microsoft.com/office/infopath/2007/PartnerControls">PMO HR</TermName>
          <TermId xmlns="http://schemas.microsoft.com/office/infopath/2007/PartnerControls">e868e158-be6e-46f6-b756-feab2c10dc47</TermId>
        </TermInfo>
        <TermInfo xmlns="http://schemas.microsoft.com/office/infopath/2007/PartnerControls">
          <TermName xmlns="http://schemas.microsoft.com/office/infopath/2007/PartnerControls">Selection and Recruitment</TermName>
          <TermId xmlns="http://schemas.microsoft.com/office/infopath/2007/PartnerControls">2e53cbe0-a462-4299-a052-95888f1d631a</TermId>
        </TermInfo>
      </Terms>
    </c47c481fca4c4f239c37a7c16ce2da63>
    <PMOKnowledge_Comment xmlns="af05a2db-3601-44e1-93e6-f514361b52e2" xsi:nil="true"/>
    <ebcd13c0f6f64c23ac4fb5de2698c6d0 xmlns="af05a2db-3601-44e1-93e6-f514361b52e2">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95a1af9e-9d08-4a6b-976a-85abda975b49</TermId>
        </TermInfo>
      </Terms>
    </ebcd13c0f6f64c23ac4fb5de2698c6d0>
    <TaxCatchAll xmlns="af05a2db-3601-44e1-93e6-f514361b52e2">
      <Value>426</Value>
      <Value>55</Value>
      <Value>388</Value>
      <Value>414</Value>
      <Value>421</Value>
    </TaxCatchAll>
    <lcf76f155ced4ddcb4097134ff3c332f xmlns="af707591-637b-468b-9598-feb04a64526b">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PMOKnowledge_Highlight xmlns="af05a2db-3601-44e1-93e6-f514361b52e2">false</PMOKnowledge_Highlight>
    <h0ad74e2ada44895b0e4270aa6370f9c xmlns="af05a2db-3601-44e1-93e6-f514361b52e2">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f620ed43-ee74-43e2-8dc7-5599eacef9d4</TermId>
        </TermInfo>
      </Terms>
    </h0ad74e2ada44895b0e4270aa6370f9c>
    <PMOKnowledge_LatestVersion xmlns="af05a2db-3601-44e1-93e6-f514361b52e2">2023-11-28T23:00:00+00:00</PMOKnowledge_LatestVersion>
    <g64d1c8754a3456faf1d26b1b2bf8937 xmlns="af05a2db-3601-44e1-93e6-f514361b52e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4ed9b592-2e02-48f6-b5e7-11be283971be</TermId>
        </TermInfo>
      </Terms>
    </g64d1c8754a3456faf1d26b1b2bf893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2C75657713944C92BB04F70A26BFA8" ma:contentTypeVersion="80" ma:contentTypeDescription="Create a new document." ma:contentTypeScope="" ma:versionID="344c861752a31d8c79c26e3b2682b8ba">
  <xsd:schema xmlns:xsd="http://www.w3.org/2001/XMLSchema" xmlns:xs="http://www.w3.org/2001/XMLSchema" xmlns:p="http://schemas.microsoft.com/office/2006/metadata/properties" xmlns:ns2="af05a2db-3601-44e1-93e6-f514361b52e2" xmlns:ns3="af707591-637b-468b-9598-feb04a64526b" targetNamespace="http://schemas.microsoft.com/office/2006/metadata/properties" ma:root="true" ma:fieldsID="dc42e29712e7cc9f50ef26f6808ee8ec" ns2:_="" ns3:_="">
    <xsd:import namespace="af05a2db-3601-44e1-93e6-f514361b52e2"/>
    <xsd:import namespace="af707591-637b-468b-9598-feb04a64526b"/>
    <xsd:element name="properties">
      <xsd:complexType>
        <xsd:sequence>
          <xsd:element name="documentManagement">
            <xsd:complexType>
              <xsd:all>
                <xsd:element ref="ns2:PMOKnowledge_Highlight" minOccurs="0"/>
                <xsd:element ref="ns2:PMOKnowledge_LatestVersion" minOccurs="0"/>
                <xsd:element ref="ns2:PMOKnowledge_Comment" minOccurs="0"/>
                <xsd:element ref="ns3:MediaLengthInSeconds" minOccurs="0"/>
                <xsd:element ref="ns3:lcf76f155ced4ddcb4097134ff3c332f"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ObjectDetectorVersions" minOccurs="0"/>
                <xsd:element ref="ns2:c47c481fca4c4f239c37a7c16ce2da63" minOccurs="0"/>
                <xsd:element ref="ns3:MediaServiceFastMetadata" minOccurs="0"/>
                <xsd:element ref="ns2:ebcd13c0f6f64c23ac4fb5de2698c6d0" minOccurs="0"/>
                <xsd:element ref="ns2:TaxCatchAll" minOccurs="0"/>
                <xsd:element ref="ns2:g64d1c8754a3456faf1d26b1b2bf8937" minOccurs="0"/>
                <xsd:element ref="ns3:MediaServiceDateTaken" minOccurs="0"/>
                <xsd:element ref="ns2:h0ad74e2ada44895b0e4270aa6370f9c" minOccurs="0"/>
                <xsd:element ref="ns3:MediaServic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5a2db-3601-44e1-93e6-f514361b52e2" elementFormDefault="qualified">
    <xsd:import namespace="http://schemas.microsoft.com/office/2006/documentManagement/types"/>
    <xsd:import namespace="http://schemas.microsoft.com/office/infopath/2007/PartnerControls"/>
    <xsd:element name="PMOKnowledge_Highlight" ma:index="6" nillable="true" ma:displayName="Highlight" ma:default="0" ma:indexed="true" ma:internalName="PMOKnowledge_Highlight">
      <xsd:simpleType>
        <xsd:restriction base="dms:Boolean"/>
      </xsd:simpleType>
    </xsd:element>
    <xsd:element name="PMOKnowledge_LatestVersion" ma:index="7" nillable="true" ma:displayName="Latest version" ma:format="DateOnly" ma:internalName="PMOKnowledge_LatestVersion">
      <xsd:simpleType>
        <xsd:restriction base="dms:DateTime"/>
      </xsd:simpleType>
    </xsd:element>
    <xsd:element name="PMOKnowledge_Comment" ma:index="8" nillable="true" ma:displayName="Comment" ma:internalName="PMOKnowledge_Comment">
      <xsd:simpleType>
        <xsd:restriction base="dms:Text">
          <xsd:maxLength value="255"/>
        </xsd:restriction>
      </xsd:simpleType>
    </xsd:element>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c47c481fca4c4f239c37a7c16ce2da63" ma:index="23" ma:taxonomy="true" ma:internalName="c47c481fca4c4f239c37a7c16ce2da63" ma:taxonomyFieldName="PMOKnowledge_Topic" ma:displayName="Topic" ma:readOnly="false" ma:default="" ma:fieldId="{c47c481f-ca4c-4f23-9c37-a7c16ce2da63}" ma:taxonomyMulti="true" ma:sspId="22b2fad6-9d2c-441c-a321-3f5f1e9bd928" ma:termSetId="d779b521-0aed-41ef-ba3c-35685e029cae" ma:anchorId="00000000-0000-0000-0000-000000000000" ma:open="false" ma:isKeyword="false">
      <xsd:complexType>
        <xsd:sequence>
          <xsd:element ref="pc:Terms" minOccurs="0" maxOccurs="1"/>
        </xsd:sequence>
      </xsd:complexType>
    </xsd:element>
    <xsd:element name="ebcd13c0f6f64c23ac4fb5de2698c6d0" ma:index="25" ma:taxonomy="true" ma:internalName="ebcd13c0f6f64c23ac4fb5de2698c6d0" ma:taxonomyFieldName="PMOKnowledge_DocType" ma:displayName="Doc type" ma:readOnly="false" ma:default="" ma:fieldId="{ebcd13c0-f6f6-4c23-ac4f-b5de2698c6d0}" ma:taxonomyMulti="true" ma:sspId="22b2fad6-9d2c-441c-a321-3f5f1e9bd928" ma:termSetId="ee57b9ae-0289-4e91-8715-27247ea32eca"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a9591640-74b3-41f4-a7fb-5d76b3f7cc12}" ma:internalName="TaxCatchAll" ma:readOnly="false" ma:showField="CatchAllData" ma:web="af05a2db-3601-44e1-93e6-f514361b52e2">
      <xsd:complexType>
        <xsd:complexContent>
          <xsd:extension base="dms:MultiChoiceLookup">
            <xsd:sequence>
              <xsd:element name="Value" type="dms:Lookup" maxOccurs="unbounded" minOccurs="0" nillable="true"/>
            </xsd:sequence>
          </xsd:extension>
        </xsd:complexContent>
      </xsd:complexType>
    </xsd:element>
    <xsd:element name="g64d1c8754a3456faf1d26b1b2bf8937" ma:index="27" ma:taxonomy="true" ma:internalName="g64d1c8754a3456faf1d26b1b2bf8937" ma:taxonomyFieldName="PMOKnowledge_Quality" ma:displayName="Quality" ma:indexed="true" ma:readOnly="false" ma:default="" ma:fieldId="{064d1c87-54a3-456f-af1d-26b1b2bf8937}" ma:sspId="22b2fad6-9d2c-441c-a321-3f5f1e9bd928" ma:termSetId="28b1eef4-61fa-48ba-bd77-63738534144a" ma:anchorId="00000000-0000-0000-0000-000000000000" ma:open="false" ma:isKeyword="false">
      <xsd:complexType>
        <xsd:sequence>
          <xsd:element ref="pc:Terms" minOccurs="0" maxOccurs="1"/>
        </xsd:sequence>
      </xsd:complexType>
    </xsd:element>
    <xsd:element name="h0ad74e2ada44895b0e4270aa6370f9c" ma:index="29" nillable="true" ma:taxonomy="true" ma:internalName="h0ad74e2ada44895b0e4270aa6370f9c" ma:taxonomyFieldName="PMOKnowledge_Language" ma:displayName="Language" ma:default="" ma:fieldId="{10ad74e2-ada4-4895-b0e4-270aa6370f9c}" ma:taxonomyMulti="true" ma:sspId="22b2fad6-9d2c-441c-a321-3f5f1e9bd928" ma:termSetId="bf9876e2-ce22-4cdf-9f0e-3dcb905cfd4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707591-637b-468b-9598-feb04a64526b" elementFormDefault="qualified">
    <xsd:import namespace="http://schemas.microsoft.com/office/2006/documentManagement/types"/>
    <xsd:import namespace="http://schemas.microsoft.com/office/infopath/2007/PartnerControls"/>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Metadata" ma:index="31" nillable="true" ma:displayName="MediaServiceMetadata" ma:hidden="true" ma:internalName="MediaService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6BC64-B6C0-40CD-B01B-1FA9E2293ED2}">
  <ds:schemaRefs>
    <ds:schemaRef ds:uri="http://schemas.microsoft.com/office/2006/metadata/properties"/>
    <ds:schemaRef ds:uri="http://schemas.microsoft.com/office/infopath/2007/PartnerControls"/>
    <ds:schemaRef ds:uri="af05a2db-3601-44e1-93e6-f514361b52e2"/>
    <ds:schemaRef ds:uri="af707591-637b-468b-9598-feb04a64526b"/>
  </ds:schemaRefs>
</ds:datastoreItem>
</file>

<file path=customXml/itemProps2.xml><?xml version="1.0" encoding="utf-8"?>
<ds:datastoreItem xmlns:ds="http://schemas.openxmlformats.org/officeDocument/2006/customXml" ds:itemID="{6A8DA3CD-CE5A-43F9-9548-FB8691523CD1}">
  <ds:schemaRefs>
    <ds:schemaRef ds:uri="http://schemas.microsoft.com/sharepoint/v3/contenttype/forms"/>
  </ds:schemaRefs>
</ds:datastoreItem>
</file>

<file path=customXml/itemProps3.xml><?xml version="1.0" encoding="utf-8"?>
<ds:datastoreItem xmlns:ds="http://schemas.openxmlformats.org/officeDocument/2006/customXml" ds:itemID="{52969D93-F37D-48F3-BAE3-1B86E6B32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5a2db-3601-44e1-93e6-f514361b52e2"/>
    <ds:schemaRef ds:uri="af707591-637b-468b-9598-feb04a645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C1908D-2E5E-4F9F-B14C-8C51C5A5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2020</Words>
  <Characters>11174</Characters>
  <Application>Microsoft Office Word</Application>
  <DocSecurity>0</DocSecurity>
  <Lines>237</Lines>
  <Paragraphs>122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SUAREZ CAPETA Magali (HR)</cp:lastModifiedBy>
  <cp:revision>5</cp:revision>
  <cp:lastPrinted>2023-10-05T23:14:00Z</cp:lastPrinted>
  <dcterms:created xsi:type="dcterms:W3CDTF">2024-01-15T16:15:00Z</dcterms:created>
  <dcterms:modified xsi:type="dcterms:W3CDTF">2024-01-16T09:19:00Z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y fmtid="{D5CDD505-2E9C-101B-9397-08002B2CF9AE}" pid="9" name="ContentTypeId">
    <vt:lpwstr>0x0101008C2C75657713944C92BB04F70A26BFA8</vt:lpwstr>
  </property>
  <property fmtid="{D5CDD505-2E9C-101B-9397-08002B2CF9AE}" pid="10" name="PMOKnowledge_DocType">
    <vt:lpwstr>421;#Template|95a1af9e-9d08-4a6b-976a-85abda975b49</vt:lpwstr>
  </property>
  <property fmtid="{D5CDD505-2E9C-101B-9397-08002B2CF9AE}" pid="11" name="MediaServiceImageTags">
    <vt:lpwstr/>
  </property>
  <property fmtid="{D5CDD505-2E9C-101B-9397-08002B2CF9AE}" pid="12" name="PMOKnowledge_Quality">
    <vt:lpwstr>414;#A|4ed9b592-2e02-48f6-b5e7-11be283971be</vt:lpwstr>
  </property>
  <property fmtid="{D5CDD505-2E9C-101B-9397-08002B2CF9AE}" pid="13" name="PMOKnowledge_Topic">
    <vt:lpwstr>55;#PMO HR|e868e158-be6e-46f6-b756-feab2c10dc47;#426;#Selection and Recruitment|2e53cbe0-a462-4299-a052-95888f1d631a</vt:lpwstr>
  </property>
  <property fmtid="{D5CDD505-2E9C-101B-9397-08002B2CF9AE}" pid="14" name="PMOKnowledge_Language">
    <vt:lpwstr>388;#EN|f620ed43-ee74-43e2-8dc7-5599eacef9d4</vt:lpwstr>
  </property>
</Properties>
</file>