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767F09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767F09" w14:paraId="41E13B6F" w14:textId="77777777" w:rsidTr="00767F09">
        <w:trPr>
          <w:gridBefore w:val="1"/>
          <w:gridAfter w:val="2"/>
          <w:wBefore w:w="139" w:type="dxa"/>
          <w:wAfter w:w="11279" w:type="dxa"/>
        </w:trPr>
        <w:tc>
          <w:tcPr>
            <w:tcW w:w="7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57F4C" w14:textId="126AE72F" w:rsidR="00744C94" w:rsidRPr="008F1801" w:rsidRDefault="00767F09" w:rsidP="00767F09">
            <w:pPr>
              <w:jc w:val="left"/>
              <w:rPr>
                <w:rFonts w:ascii="EC Square Sans Cond Pro" w:hAnsi="EC Square Sans Cond Pro" w:cstheme="minorHAnsi"/>
                <w:color w:val="F2F2F2" w:themeColor="background1" w:themeShade="F2"/>
                <w:highlight w:val="lightGray"/>
                <w:lang w:val="fr-BE"/>
              </w:rPr>
            </w:pPr>
            <w:sdt>
              <w:sdtPr>
                <w:rPr>
                  <w:rFonts w:ascii="EC Square Sans Pro" w:hAnsi="EC Square Sans Pro"/>
                  <w:b/>
                  <w:bCs/>
                  <w:lang w:val="fr-BE"/>
                </w:rPr>
                <w:alias w:val="Selection_ref"/>
                <w:tag w:val="Selection_ref"/>
                <w:id w:val="1380049904"/>
                <w:placeholder>
                  <w:docPart w:val="5016D13CD89C4298A961B1DB1B1072AA"/>
                </w:placeholder>
                <w:text/>
              </w:sdtPr>
              <w:sdtContent>
                <w:r w:rsidRPr="00767F09">
                  <w:rPr>
                    <w:rFonts w:ascii="EC Square Sans Pro" w:hAnsi="EC Square Sans Pro"/>
                    <w:b/>
                    <w:bCs/>
                    <w:lang w:val="fr-BE"/>
                  </w:rPr>
                  <w:t xml:space="preserve">Référence de l’appel à manifestation d’intérêt : </w:t>
                </w:r>
              </w:sdtContent>
            </w:sdt>
            <w:r w:rsidRPr="00767F09">
              <w:rPr>
                <w:rFonts w:ascii="EC Square Sans Pro" w:hAnsi="EC Square Sans Pro"/>
                <w:b/>
                <w:bCs/>
                <w:lang w:val="fr-BE"/>
              </w:rPr>
              <w:t>EC/2026/OIB/448535</w:t>
            </w:r>
          </w:p>
        </w:tc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767F09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767F09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767F09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767F09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767F09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Critères d’éligibilité/de sélection</w:t>
            </w:r>
          </w:p>
        </w:tc>
      </w:tr>
      <w:tr w:rsidR="00744C94" w:rsidRPr="00767F09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767F09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767F09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767F09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767F09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767F09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767F09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767F09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767F09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33404430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731FF9">
              <w:rPr>
                <w:rFonts w:ascii="EC Square Sans Pro" w:hAnsi="EC Square Sans Pro" w:cstheme="minorHAnsi"/>
                <w:lang w:val="fr-BE"/>
              </w:rPr>
              <w:t>Finance</w:t>
            </w:r>
          </w:p>
          <w:p w14:paraId="724B3B83" w14:textId="7BE36743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… et combien dans le domaine de </w:t>
            </w:r>
            <w:r w:rsidR="00731FF9">
              <w:rPr>
                <w:rFonts w:ascii="EC Square Sans Pro" w:hAnsi="EC Square Sans Pro" w:cstheme="minorHAnsi"/>
                <w:lang w:val="fr-BE"/>
              </w:rPr>
              <w:t>Budget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767F09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767F09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767F09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767F09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767F09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2A33AF65" w:rsidR="00744C94" w:rsidRPr="008F1801" w:rsidRDefault="00744C94" w:rsidP="00EF6E52">
      <w:pPr>
        <w:spacing w:after="200" w:line="276" w:lineRule="auto"/>
        <w:jc w:val="left"/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707E9DF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707E9DFE">
            <w:pPr>
              <w:spacing w:before="120" w:after="120" w:line="240" w:lineRule="atLeast"/>
              <w:jc w:val="left"/>
              <w:rPr>
                <w:rFonts w:ascii="EC Square Sans Pro" w:hAnsi="EC Square Sans Pro" w:cstheme="minorBidi"/>
                <w:lang w:val="fr-BE"/>
              </w:rPr>
            </w:pPr>
            <w:r w:rsidRPr="707E9DFE">
              <w:rPr>
                <w:rFonts w:ascii="EC Square Sans Pro" w:hAnsi="EC Square Sans Pro" w:cstheme="minorBidi"/>
                <w:lang w:val="fr-BE"/>
              </w:rPr>
              <w:t>Êtes-vous lauréat d’une procédure de sélection d’agents contractuels</w:t>
            </w:r>
            <w:r w:rsidR="00744C94" w:rsidRPr="707E9DFE">
              <w:rPr>
                <w:rFonts w:ascii="EC Square Sans Pro" w:hAnsi="EC Square Sans Pro" w:cstheme="minorBidi"/>
                <w:lang w:val="fr-BE"/>
              </w:rPr>
              <w:t xml:space="preserve"> </w:t>
            </w:r>
            <w:hyperlink r:id="rId11">
              <w:r w:rsidR="00744C94" w:rsidRPr="707E9DFE">
                <w:rPr>
                  <w:rStyle w:val="Hyperlink"/>
                  <w:rFonts w:ascii="EC Square Sans Pro" w:hAnsi="EC Square Sans Pro" w:cstheme="minorBidi"/>
                  <w:lang w:val="fr-BE"/>
                </w:rPr>
                <w:t>EPSO CAST</w:t>
              </w:r>
            </w:hyperlink>
            <w:r w:rsidR="00744C94" w:rsidRPr="707E9DFE">
              <w:rPr>
                <w:rFonts w:ascii="EC Square Sans Pro" w:hAnsi="EC Square Sans Pro" w:cstheme="minorBid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767F0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767F0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767F0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767F0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767F0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767F0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767F0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767F0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707E9DF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767F09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767F09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767F09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767F09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767F09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 xml:space="preserve">Les langues officielles de l’Union européenne sont les </w:t>
      </w:r>
      <w:proofErr w:type="gramStart"/>
      <w:r w:rsidR="0002690B" w:rsidRPr="0002690B">
        <w:rPr>
          <w:lang w:val="fr-BE"/>
        </w:rPr>
        <w:t>suivantes:</w:t>
      </w:r>
      <w:proofErr w:type="gramEnd"/>
      <w:r w:rsidR="0002690B" w:rsidRPr="0002690B">
        <w:rPr>
          <w:lang w:val="fr-BE"/>
        </w:rPr>
        <w:t xml:space="preserve">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2BC0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1FF9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01A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67F09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4A4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0CB4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  <w:rsid w:val="707E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contract-staff-selection-procedures-always-open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6C7B00"/>
    <w:rsid w:val="0074301A"/>
    <w:rsid w:val="007A387C"/>
    <w:rsid w:val="00D369E1"/>
    <w:rsid w:val="00E764A4"/>
    <w:rsid w:val="00F5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8d0d3649969d4629f2bc9d7f5a909f7b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d9b0ae183c2c32ebeb1bc3fdf731b107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7047e6fd-eb60-464f-bd6f-0c258c874752"/>
  </ds:schemaRefs>
</ds:datastoreItem>
</file>

<file path=customXml/itemProps2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949865-A23D-443C-B48F-F9E0B43C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672</Words>
  <Characters>3746</Characters>
  <Application>Microsoft Office Word</Application>
  <DocSecurity>4</DocSecurity>
  <Lines>197</Lines>
  <Paragraphs>122</Paragraphs>
  <ScaleCrop>false</ScaleCrop>
  <Company>European Commission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HACIA Marcin (OIB)</cp:lastModifiedBy>
  <cp:revision>2</cp:revision>
  <dcterms:created xsi:type="dcterms:W3CDTF">2026-07-07T12:52:00Z</dcterms:created>
  <dcterms:modified xsi:type="dcterms:W3CDTF">2026-07-07T12:52:00Z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