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C32A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B5F0C3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C32A6">
                  <w:rPr>
                    <w:rFonts w:ascii="EC Square Sans Pro" w:eastAsiaTheme="minorHAnsi" w:hAnsi="EC Square Sans Pro" w:cstheme="minorHAnsi"/>
                    <w:b/>
                    <w:szCs w:val="24"/>
                    <w:lang w:eastAsia="en-US"/>
                  </w:rPr>
                  <w:t xml:space="preserve">Selection reference: </w:t>
                </w:r>
                <w:r w:rsidR="001C32A6" w:rsidRPr="001C32A6">
                  <w:rPr>
                    <w:rFonts w:ascii="EC Square Sans Pro" w:eastAsiaTheme="minorHAnsi" w:hAnsi="EC Square Sans Pro" w:cstheme="minorHAnsi"/>
                    <w:b/>
                    <w:szCs w:val="24"/>
                    <w:lang w:eastAsia="en-US"/>
                  </w:rPr>
                  <w:t>JRC</w:t>
                </w:r>
                <w:r w:rsidRPr="001C32A6">
                  <w:rPr>
                    <w:rFonts w:ascii="EC Square Sans Pro" w:eastAsiaTheme="minorHAnsi" w:hAnsi="EC Square Sans Pro" w:cstheme="minorHAnsi"/>
                    <w:b/>
                    <w:szCs w:val="24"/>
                    <w:lang w:eastAsia="en-US"/>
                  </w:rPr>
                  <w:t>/COM/202</w:t>
                </w:r>
                <w:r w:rsidR="001C32A6" w:rsidRPr="001C32A6">
                  <w:rPr>
                    <w:rFonts w:ascii="EC Square Sans Pro" w:eastAsiaTheme="minorHAnsi" w:hAnsi="EC Square Sans Pro" w:cstheme="minorHAnsi"/>
                    <w:b/>
                    <w:szCs w:val="24"/>
                    <w:lang w:eastAsia="en-US"/>
                  </w:rPr>
                  <w:t>6</w:t>
                </w:r>
                <w:r w:rsidRPr="001C32A6">
                  <w:rPr>
                    <w:rFonts w:ascii="EC Square Sans Pro" w:eastAsiaTheme="minorHAnsi" w:hAnsi="EC Square Sans Pro" w:cstheme="minorHAnsi"/>
                    <w:b/>
                    <w:szCs w:val="24"/>
                    <w:lang w:eastAsia="en-US"/>
                  </w:rPr>
                  <w:t>/</w:t>
                </w:r>
                <w:r w:rsidR="001C32A6" w:rsidRPr="001C32A6">
                  <w:rPr>
                    <w:rFonts w:ascii="EC Square Sans Pro" w:eastAsiaTheme="minorHAnsi" w:hAnsi="EC Square Sans Pro" w:cstheme="minorHAnsi"/>
                    <w:b/>
                    <w:szCs w:val="24"/>
                    <w:lang w:eastAsia="en-US"/>
                  </w:rPr>
                  <w:t>578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C32A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C32A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C32A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C32A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C32A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C32A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878378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C32A6" w:rsidRPr="001C32A6">
              <w:rPr>
                <w:rFonts w:ascii="EC Square Sans Pro" w:hAnsi="EC Square Sans Pro" w:cstheme="minorHAnsi"/>
              </w:rPr>
              <w:t>in data modelling and data analysis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B9E8C3C" w:rsidR="00333AEA" w:rsidRDefault="00333AEA" w:rsidP="00A37FBD">
            <w:pPr>
              <w:spacing w:after="0" w:line="240" w:lineRule="atLeast"/>
              <w:jc w:val="left"/>
              <w:rPr>
                <w:rFonts w:ascii="EC Square Sans Pro" w:hAnsi="EC Square Sans Pro" w:cstheme="minorHAnsi"/>
              </w:rPr>
            </w:pPr>
            <w:r w:rsidRPr="001C32A6">
              <w:rPr>
                <w:rFonts w:ascii="EC Square Sans Pro" w:hAnsi="EC Square Sans Pro" w:cstheme="minorHAnsi"/>
              </w:rPr>
              <w:t xml:space="preserve">… and how many </w:t>
            </w:r>
            <w:r w:rsidR="001C32A6" w:rsidRPr="001C32A6">
              <w:rPr>
                <w:rFonts w:ascii="EC Square Sans Pro" w:hAnsi="EC Square Sans Pro" w:cstheme="minorHAnsi"/>
              </w:rPr>
              <w:t>in an applied and multidisciplinary research environment</w:t>
            </w:r>
            <w:r w:rsidRPr="001C32A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C32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C32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C32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C32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2A6"/>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71C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B1C17"/>
    <w:rsid w:val="00BD44DD"/>
    <w:rsid w:val="00C54138"/>
    <w:rsid w:val="00C671C7"/>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3388</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2026-06-29T15:00:00Z</dcterms:created>
  <dcterms:modified xsi:type="dcterms:W3CDTF">2026-06-29T15:00:00Z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