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76C9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3B7B57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04A85">
                  <w:rPr>
                    <w:rFonts w:ascii="EC Square Sans Pro" w:eastAsiaTheme="minorHAnsi" w:hAnsi="EC Square Sans Pro" w:cstheme="minorHAnsi"/>
                    <w:b/>
                    <w:szCs w:val="24"/>
                    <w:lang w:eastAsia="en-US"/>
                  </w:rPr>
                  <w:t xml:space="preserve">Selection reference: </w:t>
                </w:r>
                <w:r w:rsidR="00004A85" w:rsidRPr="00004A85">
                  <w:rPr>
                    <w:rFonts w:ascii="EC Square Sans Pro" w:eastAsiaTheme="minorHAnsi" w:hAnsi="EC Square Sans Pro" w:cstheme="minorHAnsi"/>
                    <w:b/>
                    <w:szCs w:val="24"/>
                    <w:lang w:eastAsia="en-US"/>
                  </w:rPr>
                  <w:t>REGIO</w:t>
                </w:r>
                <w:r w:rsidRPr="00004A85">
                  <w:rPr>
                    <w:rFonts w:ascii="EC Square Sans Pro" w:eastAsiaTheme="minorHAnsi" w:hAnsi="EC Square Sans Pro" w:cstheme="minorHAnsi"/>
                    <w:b/>
                    <w:szCs w:val="24"/>
                    <w:lang w:eastAsia="en-US"/>
                  </w:rPr>
                  <w:t>/COM/202</w:t>
                </w:r>
                <w:r w:rsidR="00004A85" w:rsidRPr="00004A85">
                  <w:rPr>
                    <w:rFonts w:ascii="EC Square Sans Pro" w:eastAsiaTheme="minorHAnsi" w:hAnsi="EC Square Sans Pro" w:cstheme="minorHAnsi"/>
                    <w:b/>
                    <w:szCs w:val="24"/>
                    <w:lang w:eastAsia="en-US"/>
                  </w:rPr>
                  <w:t>6</w:t>
                </w:r>
                <w:r w:rsidRPr="00004A85">
                  <w:rPr>
                    <w:rFonts w:ascii="EC Square Sans Pro" w:eastAsiaTheme="minorHAnsi" w:hAnsi="EC Square Sans Pro" w:cstheme="minorHAnsi"/>
                    <w:b/>
                    <w:szCs w:val="24"/>
                    <w:lang w:eastAsia="en-US"/>
                  </w:rPr>
                  <w:t>/</w:t>
                </w:r>
                <w:r w:rsidR="00004A85" w:rsidRPr="00004A85">
                  <w:rPr>
                    <w:rFonts w:ascii="EC Square Sans Pro" w:eastAsiaTheme="minorHAnsi" w:hAnsi="EC Square Sans Pro" w:cstheme="minorHAnsi"/>
                    <w:b/>
                    <w:szCs w:val="24"/>
                    <w:lang w:eastAsia="en-US"/>
                  </w:rPr>
                  <w:t>726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76C9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76C9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76C9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76C9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76C9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76C9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17D5B3A5"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004A85">
              <w:rPr>
                <w:rFonts w:ascii="EC Square Sans Pro" w:hAnsi="EC Square Sans Pro" w:cstheme="minorHAnsi"/>
              </w:rPr>
              <w:t xml:space="preserve"> in total</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FDAA34B"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04A85">
              <w:rPr>
                <w:rFonts w:ascii="EC Square Sans Pro" w:hAnsi="EC Square Sans Pro" w:cstheme="minorHAnsi"/>
              </w:rPr>
              <w:t>programme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6B51DD6" w:rsidR="00333AEA" w:rsidRDefault="00333AEA" w:rsidP="00A37FBD">
            <w:pPr>
              <w:spacing w:after="0" w:line="240" w:lineRule="atLeast"/>
              <w:jc w:val="left"/>
              <w:rPr>
                <w:rFonts w:ascii="EC Square Sans Pro" w:hAnsi="EC Square Sans Pro" w:cstheme="minorHAnsi"/>
              </w:rPr>
            </w:pPr>
            <w:r w:rsidRPr="00004A85">
              <w:rPr>
                <w:rFonts w:ascii="EC Square Sans Pro" w:hAnsi="EC Square Sans Pro" w:cstheme="minorHAnsi"/>
              </w:rPr>
              <w:t>… and how many in the field o</w:t>
            </w:r>
            <w:r w:rsidR="00004A85" w:rsidRPr="00004A85">
              <w:rPr>
                <w:rFonts w:ascii="EC Square Sans Pro" w:hAnsi="EC Square Sans Pro" w:cstheme="minorHAnsi"/>
              </w:rPr>
              <w:t>f</w:t>
            </w:r>
            <w:r w:rsidR="00004A85">
              <w:rPr>
                <w:rFonts w:ascii="EC Square Sans Pro" w:hAnsi="EC Square Sans Pro" w:cstheme="minorHAnsi"/>
              </w:rPr>
              <w:t xml:space="preserve"> energy and/or environment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76C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76C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76C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76C9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4A85"/>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5E8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5D1F"/>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89E"/>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51A"/>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6C9A"/>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B7519422-C800-47E0-A447-F2C695D8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5D289E"/>
    <w:rsid w:val="006669E4"/>
    <w:rsid w:val="006D3BFD"/>
    <w:rsid w:val="00706A23"/>
    <w:rsid w:val="009F49CC"/>
    <w:rsid w:val="00A5351A"/>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DG REGIOCOM_2026_726_Single application form TA_EN_072025.dotx</Template>
  <TotalTime>5</TotalTime>
  <Pages>4</Pages>
  <Words>598</Words>
  <Characters>3447</Characters>
  <Application>Microsoft Office Word</Application>
  <DocSecurity>4</DocSecurity>
  <Lines>73</Lines>
  <Paragraphs>29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LALANI Zabin (HR)</cp:lastModifiedBy>
  <cp:revision>2</cp:revision>
  <cp:lastPrinted>2025-04-04T08:19:00Z</cp:lastPrinted>
  <dcterms:created xsi:type="dcterms:W3CDTF">2026-04-27T07:40:00Z</dcterms:created>
  <dcterms:modified xsi:type="dcterms:W3CDTF">2026-04-27T07:40:00Z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