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42588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145E375A"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42588A">
                  <w:rPr>
                    <w:rFonts w:ascii="EC Square Sans Pro" w:eastAsiaTheme="minorHAnsi" w:hAnsi="EC Square Sans Pro" w:cstheme="minorHAnsi"/>
                    <w:b/>
                    <w:szCs w:val="24"/>
                    <w:lang w:eastAsia="en-US"/>
                  </w:rPr>
                  <w:t>5/2978</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42588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42588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42588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42588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42588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42588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C35C2F">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B95E7A">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B95E7A">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C35C2F">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B95E7A">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4258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4258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B95E7A">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4258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4258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88A"/>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16FA2"/>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4C2C0E"/>
    <w:rsid w:val="006E2487"/>
    <w:rsid w:val="00C16FA2"/>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668</Words>
  <Characters>3368</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BRUNO Stefana (SANTE)</cp:lastModifiedBy>
  <cp:revision>5</cp:revision>
  <cp:lastPrinted>2025-04-04T08:19:00Z</cp:lastPrinted>
  <dcterms:created xsi:type="dcterms:W3CDTF">2026-01-30T15:57:00Z</dcterms:created>
  <dcterms:modified xsi:type="dcterms:W3CDTF">2026-02-04T15:02:00Z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