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15EB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C417BC" w14:paraId="41E13B6F" w14:textId="77777777" w:rsidTr="00C417BC">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43CDE0C4" w:rsidR="00744C94" w:rsidRPr="00C417BC" w:rsidRDefault="00744C94" w:rsidP="00E962EE">
                <w:pPr>
                  <w:rPr>
                    <w:rFonts w:asciiTheme="minorHAnsi" w:hAnsiTheme="minorHAnsi" w:cstheme="minorHAnsi"/>
                    <w:color w:val="F2F2F2" w:themeColor="background1" w:themeShade="F2"/>
                    <w:lang w:val="en-IE"/>
                  </w:rPr>
                </w:pPr>
                <w:r w:rsidRPr="00C417BC">
                  <w:rPr>
                    <w:rFonts w:asciiTheme="minorHAnsi" w:eastAsiaTheme="minorHAnsi" w:hAnsiTheme="minorHAnsi" w:cstheme="minorHAnsi"/>
                    <w:b/>
                    <w:szCs w:val="24"/>
                    <w:lang w:eastAsia="en-US"/>
                  </w:rPr>
                  <w:t xml:space="preserve">Call for interest reference: </w:t>
                </w:r>
                <w:r w:rsidR="00C417BC">
                  <w:rPr>
                    <w:rFonts w:asciiTheme="minorHAnsi" w:eastAsiaTheme="minorHAnsi" w:hAnsiTheme="minorHAnsi" w:cstheme="minorHAnsi"/>
                    <w:b/>
                    <w:szCs w:val="24"/>
                    <w:lang w:eastAsia="en-US"/>
                  </w:rPr>
                  <w:t>EC/2026/DGT/504642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15EB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615EB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15EB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15EB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15EB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E4A2694"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D6897">
              <w:rPr>
                <w:rFonts w:ascii="EC Square Sans Pro" w:hAnsi="EC Square Sans Pro" w:cstheme="minorHAnsi"/>
              </w:rPr>
              <w:t>translation</w:t>
            </w:r>
          </w:p>
          <w:p w14:paraId="724B3B83" w14:textId="2DB6ED95"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3C1EF7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20C2A6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15EB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15EB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15EB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15EB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15E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15E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15E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15E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15E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15E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15E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15EB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D5C"/>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5DB"/>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5F39"/>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5EBA"/>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897"/>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854"/>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7BC"/>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335DB"/>
    <w:rsid w:val="005D5F39"/>
    <w:rsid w:val="007A387C"/>
    <w:rsid w:val="00B43854"/>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48b01fb231751420c35b1727a12f6d1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6c5c3185c8452472ed9f0b3442324dd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6778F8F3-3836-4888-90C3-8C3B2ADB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98d0db33-2160-4be2-935e-c519e0481f31"/>
    <ds:schemaRef ds:uri="http://schemas.openxmlformats.org/package/2006/metadata/core-properties"/>
    <ds:schemaRef ds:uri="f34a3906-e2fe-45dd-be63-435c876240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621</Words>
  <Characters>3088</Characters>
  <Application>Microsoft Office Word</Application>
  <DocSecurity>4</DocSecurity>
  <Lines>171</Lines>
  <Paragraphs>119</Paragraphs>
  <ScaleCrop>false</ScaleCrop>
  <Company>European Commission</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MOSOIU Adriana Daniela (HR)</cp:lastModifiedBy>
  <cp:revision>2</cp:revision>
  <dcterms:created xsi:type="dcterms:W3CDTF">2026-01-29T09:00:00Z</dcterms:created>
  <dcterms:modified xsi:type="dcterms:W3CDTF">2026-01-29T09:00:00Z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