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A212D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43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124374" w:rsidRPr="00A42175" w14:paraId="54A0EFE9" w14:textId="77777777" w:rsidTr="00341404">
        <w:sdt>
          <w:sdtPr>
            <w:rPr>
              <w:rFonts w:asciiTheme="minorHAnsi" w:eastAsiaTheme="minorHAnsi" w:hAnsiTheme="minorHAnsi" w:cstheme="minorHAnsi"/>
              <w:b/>
              <w:szCs w:val="24"/>
              <w:lang w:eastAsia="en-US"/>
            </w:rPr>
            <w:alias w:val="Selection_ref"/>
            <w:tag w:val="Selection_ref"/>
            <w:id w:val="1380049904"/>
            <w:placeholder>
              <w:docPart w:val="1AA00A2A96D1462BB5E4FEAFEC464A29"/>
            </w:placeholder>
            <w:text/>
          </w:sdtPr>
          <w:sdtEndPr/>
          <w:sdtContent>
            <w:tc>
              <w:tcPr>
                <w:tcW w:w="4437" w:type="dxa"/>
                <w:tcBorders>
                  <w:bottom w:val="single" w:sz="4" w:space="0" w:color="auto"/>
                </w:tcBorders>
                <w:vAlign w:val="center"/>
              </w:tcPr>
              <w:p w14:paraId="6F7E2010" w14:textId="0077E4A4" w:rsidR="00124374" w:rsidRPr="00A42175" w:rsidRDefault="00124374" w:rsidP="00874E84">
                <w:pPr>
                  <w:jc w:val="left"/>
                  <w:rPr>
                    <w:rFonts w:asciiTheme="minorHAnsi" w:hAnsiTheme="minorHAnsi" w:cstheme="minorHAnsi"/>
                    <w:color w:val="F2F2F2" w:themeColor="background1" w:themeShade="F2"/>
                    <w:highlight w:val="lightGray"/>
                    <w:lang w:val="en-IE"/>
                  </w:rPr>
                </w:pPr>
                <w:r w:rsidRPr="00874E84">
                  <w:rPr>
                    <w:rFonts w:asciiTheme="minorHAnsi" w:eastAsiaTheme="minorHAnsi" w:hAnsiTheme="minorHAnsi" w:cstheme="minorHAnsi"/>
                    <w:b/>
                    <w:szCs w:val="24"/>
                    <w:lang w:eastAsia="en-US"/>
                  </w:rPr>
                  <w:t xml:space="preserve">Selection reference: </w:t>
                </w:r>
                <w:r w:rsidR="00874E84" w:rsidRPr="00874E84">
                  <w:rPr>
                    <w:rFonts w:asciiTheme="minorHAnsi" w:eastAsiaTheme="minorHAnsi" w:hAnsiTheme="minorHAnsi" w:cstheme="minorHAnsi"/>
                    <w:b/>
                    <w:szCs w:val="24"/>
                    <w:lang w:eastAsia="en-US"/>
                  </w:rPr>
                  <w:t>TAXUD</w:t>
                </w:r>
                <w:r w:rsidRPr="00874E84">
                  <w:rPr>
                    <w:rFonts w:asciiTheme="minorHAnsi" w:eastAsiaTheme="minorHAnsi" w:hAnsiTheme="minorHAnsi" w:cstheme="minorHAnsi"/>
                    <w:b/>
                    <w:szCs w:val="24"/>
                    <w:lang w:eastAsia="en-US"/>
                  </w:rPr>
                  <w:t>/COM/202</w:t>
                </w:r>
                <w:r w:rsidR="00874E84" w:rsidRPr="00874E84">
                  <w:rPr>
                    <w:rFonts w:asciiTheme="minorHAnsi" w:eastAsiaTheme="minorHAnsi" w:hAnsiTheme="minorHAnsi" w:cstheme="minorHAnsi"/>
                    <w:b/>
                    <w:szCs w:val="24"/>
                    <w:lang w:eastAsia="en-US"/>
                  </w:rPr>
                  <w:t>5</w:t>
                </w:r>
                <w:r w:rsidRPr="00874E84">
                  <w:rPr>
                    <w:rFonts w:asciiTheme="minorHAnsi" w:eastAsiaTheme="minorHAnsi" w:hAnsiTheme="minorHAnsi" w:cstheme="minorHAnsi"/>
                    <w:b/>
                    <w:szCs w:val="24"/>
                    <w:lang w:eastAsia="en-US"/>
                  </w:rPr>
                  <w:t>/</w:t>
                </w:r>
                <w:r w:rsidR="00874E84" w:rsidRPr="00874E84">
                  <w:rPr>
                    <w:rFonts w:asciiTheme="minorHAnsi" w:eastAsiaTheme="minorHAnsi" w:hAnsiTheme="minorHAnsi" w:cstheme="minorHAnsi"/>
                    <w:b/>
                    <w:szCs w:val="24"/>
                    <w:lang w:eastAsia="en-US"/>
                  </w:rPr>
                  <w:t>1751</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62C4D34" w14:textId="7F0787E2" w:rsidR="00124374" w:rsidRDefault="00A212D0" w:rsidP="00124374">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r w:rsidR="00124374">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EE6986" w14:paraId="19B76DAA" w14:textId="77777777" w:rsidTr="00A35939">
              <w:tc>
                <w:tcPr>
                  <w:tcW w:w="4106" w:type="dxa"/>
                </w:tcPr>
                <w:p w14:paraId="23DAD54E" w14:textId="77777777" w:rsidR="00EE6986" w:rsidRDefault="00A212D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A212D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A212D0"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A212D0"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A212D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1E6646" w14:textId="0FC07FA8"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74E84">
              <w:rPr>
                <w:rFonts w:ascii="EC Square Sans Pro" w:hAnsi="EC Square Sans Pro" w:cstheme="minorHAnsi"/>
              </w:rPr>
              <w:t>Communication</w:t>
            </w:r>
          </w:p>
          <w:p w14:paraId="5646486C" w14:textId="5AEDD106" w:rsidR="00124374" w:rsidRPr="008E3D42" w:rsidRDefault="00124374" w:rsidP="00341404">
            <w:pPr>
              <w:spacing w:before="240" w:after="360" w:line="240" w:lineRule="atLeast"/>
              <w:jc w:val="left"/>
              <w:rPr>
                <w:rFonts w:ascii="EC Square Sans Pro" w:hAnsi="EC Square Sans Pro" w:cstheme="minorHAnsi"/>
              </w:rPr>
            </w:pPr>
            <w:r w:rsidRPr="00874E84">
              <w:rPr>
                <w:rFonts w:ascii="EC Square Sans Pro" w:hAnsi="EC Square Sans Pro" w:cstheme="minorHAnsi"/>
              </w:rPr>
              <w:t xml:space="preserve">… and how many in the field of </w:t>
            </w:r>
            <w:r w:rsidR="00874E84" w:rsidRPr="00874E84">
              <w:rPr>
                <w:rFonts w:ascii="EC Square Sans Pro" w:hAnsi="EC Square Sans Pro" w:cstheme="minorHAnsi"/>
              </w:rPr>
              <w:t>event organisation</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A212D0"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A212D0"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A212D0"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A212D0"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3D4"/>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4E84"/>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C7C5C"/>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12D0"/>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246"/>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936"/>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0303D4"/>
    <w:rsid w:val="002A2E9E"/>
    <w:rsid w:val="00504180"/>
    <w:rsid w:val="008C7C5C"/>
    <w:rsid w:val="00B152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ée un document." ma:contentTypeScope="" ma:versionID="2d60b2b8949255e1d00a6923e4d3d008">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f90b7d2bb7fd395ffc1587a9f94fe214"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126E4B65-3A33-4CF3-8383-EAF96310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3022</Characters>
  <Application>Microsoft Office Word</Application>
  <DocSecurity>4</DocSecurity>
  <Lines>167</Lines>
  <Paragraphs>100</Paragraphs>
  <ScaleCrop>false</ScaleCrop>
  <Company>European Commission</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DI PAOLANTONIO Ingrid (TAXUD)</cp:lastModifiedBy>
  <cp:revision>2</cp:revision>
  <dcterms:created xsi:type="dcterms:W3CDTF">2025-09-24T10:35:00Z</dcterms:created>
  <dcterms:modified xsi:type="dcterms:W3CDTF">2025-09-24T10:35:00Z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