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B73AC1"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6740"/>
        <w:gridCol w:w="2448"/>
        <w:gridCol w:w="9398"/>
      </w:tblGrid>
      <w:tr w:rsidR="00744C94" w:rsidRPr="00A42175" w14:paraId="41E13B6F" w14:textId="77777777" w:rsidTr="00680F5B">
        <w:trPr>
          <w:gridBefore w:val="1"/>
          <w:gridAfter w:val="2"/>
          <w:wBefore w:w="139" w:type="dxa"/>
          <w:wAfter w:w="11846"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6740" w:type="dxa"/>
                <w:tcBorders>
                  <w:bottom w:val="single" w:sz="4" w:space="0" w:color="auto"/>
                </w:tcBorders>
                <w:vAlign w:val="center"/>
              </w:tcPr>
              <w:p w14:paraId="04B57F4C" w14:textId="26D2CA07" w:rsidR="00744C94" w:rsidRPr="00A42175" w:rsidRDefault="00680F5B" w:rsidP="00E962EE">
                <w:pPr>
                  <w:rPr>
                    <w:rFonts w:asciiTheme="minorHAnsi" w:hAnsiTheme="minorHAnsi" w:cstheme="minorHAnsi"/>
                    <w:color w:val="F2F2F2" w:themeColor="background1" w:themeShade="F2"/>
                    <w:highlight w:val="lightGray"/>
                    <w:lang w:val="en-IE"/>
                  </w:rPr>
                </w:pPr>
                <w:r w:rsidRPr="00680F5B">
                  <w:rPr>
                    <w:rFonts w:asciiTheme="minorHAnsi" w:eastAsiaTheme="minorHAnsi" w:hAnsiTheme="minorHAnsi" w:cstheme="minorHAnsi"/>
                    <w:b/>
                    <w:szCs w:val="24"/>
                    <w:lang w:eastAsia="en-US"/>
                  </w:rPr>
                  <w:t>Call for interest reference: EC/2025/DIGIT/377824</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B73AC1"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2B2294C0"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B73AC1">
                    <w:rPr>
                      <w:rFonts w:ascii="EC Square Sans Pro" w:hAnsi="EC Square Sans Pro" w:cstheme="minorHAnsi"/>
                    </w:rPr>
                    <w:t>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B73AC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B73AC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B73AC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B73AC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31CA6661"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1807FE">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375B6829"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017186">
              <w:rPr>
                <w:rFonts w:ascii="EC Square Sans Pro" w:hAnsi="EC Square Sans Pro" w:cstheme="minorHAnsi"/>
              </w:rPr>
              <w:t>project and service</w:t>
            </w:r>
            <w:r w:rsidR="006F73A4">
              <w:rPr>
                <w:rFonts w:ascii="EC Square Sans Pro" w:hAnsi="EC Square Sans Pro" w:cstheme="minorHAnsi"/>
              </w:rPr>
              <w:t xml:space="preserve"> management</w:t>
            </w:r>
            <w:r w:rsidR="000E54A2">
              <w:rPr>
                <w:rFonts w:ascii="EC Square Sans Pro" w:hAnsi="EC Square Sans Pro" w:cstheme="minorHAnsi"/>
              </w:rPr>
              <w:t>.</w:t>
            </w:r>
          </w:p>
          <w:p w14:paraId="724B3B83" w14:textId="48B7AFCE" w:rsidR="00744C94" w:rsidRPr="008E3D42" w:rsidRDefault="006F73A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6E7BCB">
              <w:rPr>
                <w:rFonts w:ascii="EC Square Sans Pro" w:hAnsi="EC Square Sans Pro" w:cstheme="minorHAnsi"/>
              </w:rPr>
              <w:t>budget</w:t>
            </w:r>
            <w:r w:rsidR="00017186">
              <w:rPr>
                <w:rFonts w:ascii="EC Square Sans Pro" w:hAnsi="EC Square Sans Pro" w:cstheme="minorHAnsi"/>
              </w:rPr>
              <w:t>, financ</w:t>
            </w:r>
            <w:r w:rsidR="00D56B84">
              <w:rPr>
                <w:rFonts w:ascii="EC Square Sans Pro" w:hAnsi="EC Square Sans Pro" w:cstheme="minorHAnsi"/>
              </w:rPr>
              <w:t>ial</w:t>
            </w:r>
            <w:r w:rsidR="006E7BCB">
              <w:rPr>
                <w:rFonts w:ascii="EC Square Sans Pro" w:hAnsi="EC Square Sans Pro" w:cstheme="minorHAnsi"/>
              </w:rPr>
              <w:t xml:space="preserve"> and contract management</w:t>
            </w:r>
            <w:r w:rsidR="000E54A2">
              <w:rPr>
                <w:rFonts w:ascii="EC Square Sans Pro" w:hAnsi="EC Square Sans Pro" w:cstheme="minorHAnsi"/>
              </w:rPr>
              <w:t>.</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B73AC1"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B73AC1"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B73AC1"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B73AC1"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B73AC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B73AC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B73AC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B73AC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B73AC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B73AC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B73AC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B73AC1"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E1539" w14:textId="77777777" w:rsidR="00D93196" w:rsidRDefault="00D93196" w:rsidP="00744C94">
      <w:pPr>
        <w:spacing w:after="0"/>
      </w:pPr>
      <w:r>
        <w:separator/>
      </w:r>
    </w:p>
  </w:endnote>
  <w:endnote w:type="continuationSeparator" w:id="0">
    <w:p w14:paraId="4B6C5B25" w14:textId="77777777" w:rsidR="00D93196" w:rsidRDefault="00D93196" w:rsidP="00744C94">
      <w:pPr>
        <w:spacing w:after="0"/>
      </w:pPr>
      <w:r>
        <w:continuationSeparator/>
      </w:r>
    </w:p>
  </w:endnote>
  <w:endnote w:type="continuationNotice" w:id="1">
    <w:p w14:paraId="4B6AD8C5" w14:textId="77777777" w:rsidR="00D93196" w:rsidRDefault="00D9319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5C4CA" w14:textId="77777777" w:rsidR="00D93196" w:rsidRDefault="00D93196" w:rsidP="00744C94">
      <w:pPr>
        <w:spacing w:after="0"/>
      </w:pPr>
      <w:r>
        <w:separator/>
      </w:r>
    </w:p>
  </w:footnote>
  <w:footnote w:type="continuationSeparator" w:id="0">
    <w:p w14:paraId="350B1CAC" w14:textId="77777777" w:rsidR="00D93196" w:rsidRDefault="00D93196" w:rsidP="00744C94">
      <w:pPr>
        <w:spacing w:after="0"/>
      </w:pPr>
      <w:r>
        <w:continuationSeparator/>
      </w:r>
    </w:p>
  </w:footnote>
  <w:footnote w:type="continuationNotice" w:id="1">
    <w:p w14:paraId="6ED699E3" w14:textId="77777777" w:rsidR="00D93196" w:rsidRDefault="00D931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17186"/>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3E9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54A2"/>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07FE"/>
    <w:rsid w:val="001816D7"/>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74D"/>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47605"/>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0F5B"/>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E7BCB"/>
    <w:rsid w:val="006F0B95"/>
    <w:rsid w:val="006F21E0"/>
    <w:rsid w:val="006F291A"/>
    <w:rsid w:val="006F5044"/>
    <w:rsid w:val="006F6611"/>
    <w:rsid w:val="006F73A4"/>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9DD"/>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C1"/>
    <w:rsid w:val="00B73AF9"/>
    <w:rsid w:val="00B75D81"/>
    <w:rsid w:val="00B766DA"/>
    <w:rsid w:val="00B767E4"/>
    <w:rsid w:val="00B81B82"/>
    <w:rsid w:val="00B842EA"/>
    <w:rsid w:val="00B854E6"/>
    <w:rsid w:val="00B85B0A"/>
    <w:rsid w:val="00B87409"/>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2E9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B84"/>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196"/>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816D7"/>
    <w:rsid w:val="00202BC0"/>
    <w:rsid w:val="00447605"/>
    <w:rsid w:val="007A387C"/>
    <w:rsid w:val="00C42E97"/>
    <w:rsid w:val="00FA25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DAEBAB9BA884591FD7B89E63AD785" ma:contentTypeVersion="18" ma:contentTypeDescription="Create a new document." ma:contentTypeScope="" ma:versionID="938c9429672e73a6e96aa9e3ec006e0a">
  <xsd:schema xmlns:xsd="http://www.w3.org/2001/XMLSchema" xmlns:xs="http://www.w3.org/2001/XMLSchema" xmlns:p="http://schemas.microsoft.com/office/2006/metadata/properties" xmlns:ns2="c104a7e3-e0a9-46cf-92ee-9b62dc9a36e8" xmlns:ns3="641315ca-0572-423e-bd92-cff020455c2a" targetNamespace="http://schemas.microsoft.com/office/2006/metadata/properties" ma:root="true" ma:fieldsID="0eccaa6db8f25e4e654ab77bd824eb73" ns2:_="" ns3:_="">
    <xsd:import namespace="c104a7e3-e0a9-46cf-92ee-9b62dc9a36e8"/>
    <xsd:import namespace="641315ca-0572-423e-bd92-cff020455c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4a7e3-e0a9-46cf-92ee-9b62dc9a3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1315ca-0572-423e-bd92-cff020455c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e5d5df8-8bef-4e6f-828d-97f1d08265a6}" ma:internalName="TaxCatchAll" ma:showField="CatchAllData" ma:web="641315ca-0572-423e-bd92-cff020455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41315ca-0572-423e-bd92-cff020455c2a">
      <UserInfo>
        <DisplayName/>
        <AccountId xsi:nil="true"/>
        <AccountType/>
      </UserInfo>
    </SharedWithUsers>
    <TaxCatchAll xmlns="641315ca-0572-423e-bd92-cff020455c2a" xsi:nil="true"/>
    <lcf76f155ced4ddcb4097134ff3c332f xmlns="c104a7e3-e0a9-46cf-92ee-9b62dc9a36e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2AE7AC-1BEA-400C-8CD3-F6B32E7A8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4a7e3-e0a9-46cf-92ee-9b62dc9a36e8"/>
    <ds:schemaRef ds:uri="641315ca-0572-423e-bd92-cff020455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641315ca-0572-423e-bd92-cff020455c2a"/>
    <ds:schemaRef ds:uri="c104a7e3-e0a9-46cf-92ee-9b62dc9a36e8"/>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569</Words>
  <Characters>3272</Characters>
  <Application>Microsoft Office Word</Application>
  <DocSecurity>0</DocSecurity>
  <Lines>69</Lines>
  <Paragraphs>31</Paragraphs>
  <ScaleCrop>false</ScaleCrop>
  <Company>European Commission</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VAN NYVERSEEL Lea (HR)</cp:lastModifiedBy>
  <cp:revision>4</cp:revision>
  <dcterms:created xsi:type="dcterms:W3CDTF">2025-06-30T09:55:00Z</dcterms:created>
  <dcterms:modified xsi:type="dcterms:W3CDTF">2025-06-30T09:59:00Z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0x010100FE8DAEBAB9BA884591FD7B89E63AD785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