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CC4959"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448"/>
        <w:gridCol w:w="1740"/>
        <w:gridCol w:w="9398"/>
      </w:tblGrid>
      <w:tr w:rsidR="00744C94" w:rsidRPr="00A42175" w14:paraId="41E13B6F" w14:textId="77777777" w:rsidTr="00CC4959">
        <w:trPr>
          <w:gridBefore w:val="1"/>
          <w:gridAfter w:val="2"/>
          <w:wBefore w:w="139" w:type="dxa"/>
          <w:wAfter w:w="11138"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7448" w:type="dxa"/>
                <w:tcBorders>
                  <w:bottom w:val="single" w:sz="4" w:space="0" w:color="auto"/>
                </w:tcBorders>
                <w:vAlign w:val="center"/>
              </w:tcPr>
              <w:p w14:paraId="04B57F4C" w14:textId="083905F4" w:rsidR="00744C94" w:rsidRPr="00A42175" w:rsidRDefault="00CC4959" w:rsidP="00E962EE">
                <w:pPr>
                  <w:rPr>
                    <w:rFonts w:asciiTheme="minorHAnsi" w:hAnsiTheme="minorHAnsi" w:cstheme="minorHAnsi"/>
                    <w:color w:val="F2F2F2" w:themeColor="background1" w:themeShade="F2"/>
                    <w:highlight w:val="lightGray"/>
                    <w:lang w:val="en-IE"/>
                  </w:rPr>
                </w:pPr>
                <w:r w:rsidRPr="00CC4959">
                  <w:rPr>
                    <w:rFonts w:asciiTheme="minorHAnsi" w:eastAsiaTheme="minorHAnsi" w:hAnsiTheme="minorHAnsi" w:cstheme="minorHAnsi"/>
                    <w:b/>
                    <w:szCs w:val="24"/>
                    <w:lang w:eastAsia="en-US"/>
                  </w:rPr>
                  <w:t>Call for interest reference: ESTAT/LUX/2025/CA/172952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CC4959"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CC495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CC495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CC495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CC495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18EBF3D4"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C4959">
              <w:rPr>
                <w:rFonts w:ascii="EC Square Sans Pro" w:hAnsi="EC Square Sans Pro" w:cstheme="minorHAnsi"/>
              </w:rPr>
              <w:t>Statistics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25A60C1A"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1517AD2C" w:rsidR="00744C94" w:rsidRPr="00AF6DEF" w:rsidRDefault="00744C94" w:rsidP="00CC4959">
            <w:pPr>
              <w:spacing w:after="360" w:line="240" w:lineRule="atLeast"/>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CC495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CC4959"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CC495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CC495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CC495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CC495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CC495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CC495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CC495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CC495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CC495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CC4959"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2FA"/>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4959"/>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11"/>
    <w:rsid w:val="00EC4670"/>
    <w:rsid w:val="00EC655E"/>
    <w:rsid w:val="00EC66C5"/>
    <w:rsid w:val="00EC75F1"/>
    <w:rsid w:val="00ED0CCC"/>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265A"/>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ED0CCC"/>
    <w:rsid w:val="00FC26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49CDFF44D7FC49BCCC39B91FF73EDC" ma:contentTypeVersion="12" ma:contentTypeDescription="Loo uus dokument" ma:contentTypeScope="" ma:versionID="56dbe1754950d2bf0cbd14e0cb520cca">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c82e61e24298dfc4650c502699e49b2a"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91903-E17F-4EB8-B91B-7FE8B83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infopath/2007/PartnerControls"/>
    <ds:schemaRef ds:uri="http://purl.org/dc/dcmitype/"/>
    <ds:schemaRef ds:uri="http://www.w3.org/XML/1998/namespace"/>
    <ds:schemaRef ds:uri="http://schemas.microsoft.com/office/2006/documentManagement/types"/>
    <ds:schemaRef ds:uri="98d0db33-2160-4be2-935e-c519e0481f31"/>
    <ds:schemaRef ds:uri="http://purl.org/dc/elements/1.1/"/>
    <ds:schemaRef ds:uri="http://schemas.openxmlformats.org/package/2006/metadata/core-properties"/>
    <ds:schemaRef ds:uri="f34a3906-e2fe-45dd-be63-435c876240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3149</Characters>
  <Application>Microsoft Office Word</Application>
  <DocSecurity>0</DocSecurity>
  <Lines>68</Lines>
  <Paragraphs>33</Paragraphs>
  <ScaleCrop>false</ScaleCrop>
  <Company>European Commission</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 Single application form CA -14012025</dc:title>
  <dc:subject/>
  <dc:creator>CHERIF Sabrina (HR)</dc:creator>
  <cp:keywords/>
  <dc:description/>
  <cp:lastModifiedBy>JASICZEK Agnieszka (HR)</cp:lastModifiedBy>
  <cp:revision>3</cp:revision>
  <dcterms:created xsi:type="dcterms:W3CDTF">2025-05-12T12:46:00Z</dcterms:created>
  <dcterms:modified xsi:type="dcterms:W3CDTF">2025-05-12T12:47:00Z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