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E34D2"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881"/>
        <w:gridCol w:w="2307"/>
        <w:gridCol w:w="9398"/>
      </w:tblGrid>
      <w:tr w:rsidR="00744C94" w:rsidRPr="00A42175" w14:paraId="41E13B6F" w14:textId="77777777" w:rsidTr="00BE34D2">
        <w:trPr>
          <w:gridBefore w:val="1"/>
          <w:gridAfter w:val="2"/>
          <w:wBefore w:w="139" w:type="dxa"/>
          <w:wAfter w:w="11705"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6881" w:type="dxa"/>
                <w:tcBorders>
                  <w:bottom w:val="single" w:sz="4" w:space="0" w:color="auto"/>
                </w:tcBorders>
                <w:vAlign w:val="center"/>
              </w:tcPr>
              <w:p w14:paraId="04B57F4C" w14:textId="387F1BE6" w:rsidR="00744C94" w:rsidRPr="00A42175" w:rsidRDefault="00BE34D2" w:rsidP="00E962EE">
                <w:pPr>
                  <w:rPr>
                    <w:rFonts w:asciiTheme="minorHAnsi" w:hAnsiTheme="minorHAnsi" w:cstheme="minorHAnsi"/>
                    <w:color w:val="F2F2F2" w:themeColor="background1" w:themeShade="F2"/>
                    <w:highlight w:val="lightGray"/>
                    <w:lang w:val="en-IE"/>
                  </w:rPr>
                </w:pPr>
                <w:r w:rsidRPr="00BE34D2">
                  <w:rPr>
                    <w:rFonts w:asciiTheme="minorHAnsi" w:eastAsiaTheme="minorHAnsi" w:hAnsiTheme="minorHAnsi" w:cstheme="minorHAnsi"/>
                    <w:b/>
                    <w:szCs w:val="24"/>
                    <w:lang w:eastAsia="en-US"/>
                  </w:rPr>
                  <w:t>Call for interest reference:</w:t>
                </w:r>
                <w:r w:rsidRPr="00BE34D2">
                  <w:rPr>
                    <w:rFonts w:asciiTheme="minorHAnsi" w:eastAsiaTheme="minorHAnsi" w:hAnsiTheme="minorHAnsi" w:cstheme="minorHAnsi"/>
                    <w:b/>
                    <w:szCs w:val="24"/>
                    <w:lang w:eastAsia="en-US"/>
                  </w:rPr>
                  <w:t xml:space="preserve"> </w:t>
                </w:r>
                <w:r>
                  <w:rPr>
                    <w:rFonts w:asciiTheme="minorHAnsi" w:eastAsiaTheme="minorHAnsi" w:hAnsiTheme="minorHAnsi" w:cstheme="minorHAnsi"/>
                    <w:b/>
                    <w:szCs w:val="24"/>
                    <w:lang w:eastAsia="en-US"/>
                  </w:rPr>
                  <w:t xml:space="preserve"> </w:t>
                </w:r>
                <w:r w:rsidRPr="00BE34D2">
                  <w:rPr>
                    <w:rFonts w:asciiTheme="minorHAnsi" w:eastAsiaTheme="minorHAnsi" w:hAnsiTheme="minorHAnsi" w:cstheme="minorHAnsi"/>
                    <w:b/>
                    <w:szCs w:val="24"/>
                    <w:lang w:eastAsia="en-US"/>
                  </w:rPr>
                  <w:t>EC/2025/OIL/106277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E34D2"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BE34D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E34D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E34D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E34D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12298BCB" w:rsidR="00744C94" w:rsidRPr="008E3D42" w:rsidRDefault="00744C94" w:rsidP="00BE34D2">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E34D2">
              <w:rPr>
                <w:rFonts w:ascii="EC Square Sans Pro" w:hAnsi="EC Square Sans Pro" w:cstheme="minorHAnsi"/>
              </w:rPr>
              <w:t>secretarial work</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2FD70EB5"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5ABF586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E34D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E34D2"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E34D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E34D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E34D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E34D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E34D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E34D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E34D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E34D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E34D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E34D2"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27547"/>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4D2"/>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BBC"/>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ED0CCC"/>
    <w:rsid w:val="00F14B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f34a3906-e2fe-45dd-be63-435c8762400b"/>
    <ds:schemaRef ds:uri="98d0db33-2160-4be2-935e-c519e0481f31"/>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629</Words>
  <Characters>3085</Characters>
  <Application>Microsoft Office Word</Application>
  <DocSecurity>0</DocSecurity>
  <Lines>171</Lines>
  <Paragraphs>123</Paragraphs>
  <ScaleCrop>false</ScaleCrop>
  <Company>European Commission</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SAARE Ene (HR)</cp:lastModifiedBy>
  <cp:revision>3</cp:revision>
  <dcterms:created xsi:type="dcterms:W3CDTF">2025-04-10T13:44:00Z</dcterms:created>
  <dcterms:modified xsi:type="dcterms:W3CDTF">2025-04-10T13:46:00Z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