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301640"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4437" w:type="dxa"/>
                <w:tcBorders>
                  <w:bottom w:val="single" w:sz="4" w:space="0" w:color="auto"/>
                </w:tcBorders>
                <w:vAlign w:val="center"/>
              </w:tcPr>
              <w:p w14:paraId="04B57F4C" w14:textId="7D9E0AC7" w:rsidR="00744C94" w:rsidRPr="00A42175" w:rsidRDefault="00301640" w:rsidP="00E962EE">
                <w:pPr>
                  <w:rPr>
                    <w:rFonts w:asciiTheme="minorHAnsi" w:hAnsiTheme="minorHAnsi" w:cstheme="minorHAnsi"/>
                    <w:color w:val="F2F2F2" w:themeColor="background1" w:themeShade="F2"/>
                    <w:highlight w:val="lightGray"/>
                    <w:lang w:val="en-IE"/>
                  </w:rPr>
                </w:pPr>
                <w:r w:rsidRPr="00301640">
                  <w:rPr>
                    <w:rFonts w:asciiTheme="minorHAnsi" w:eastAsiaTheme="minorHAnsi" w:hAnsiTheme="minorHAnsi" w:cstheme="minorHAnsi"/>
                    <w:b/>
                    <w:szCs w:val="24"/>
                    <w:lang w:eastAsia="en-US"/>
                  </w:rPr>
                  <w:t>Call for interest reference: EC/2025/OIL/472569</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301640"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30164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30164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30164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30164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01EB4747"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301640">
              <w:rPr>
                <w:rFonts w:ascii="EC Square Sans Pro" w:hAnsi="EC Square Sans Pro" w:cstheme="minorHAnsi"/>
              </w:rPr>
              <w:t>finance</w:t>
            </w:r>
          </w:p>
          <w:p w14:paraId="724B3B83" w14:textId="3A1A1D66"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6F26D2D2"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30BC7C3E"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30164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301640"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30164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30164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30164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30164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30164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30164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30164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30164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30164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301640"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mbria"/>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347B"/>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1640"/>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D6F9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42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1F46"/>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11"/>
    <w:rsid w:val="00EC4670"/>
    <w:rsid w:val="00EC655E"/>
    <w:rsid w:val="00EC66C5"/>
    <w:rsid w:val="00EC75F1"/>
    <w:rsid w:val="00ED0CCC"/>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mbria"/>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1B347B"/>
    <w:rsid w:val="00202BC0"/>
    <w:rsid w:val="003D6F97"/>
    <w:rsid w:val="007A387C"/>
    <w:rsid w:val="00ED0C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Contract agent</Statutory_x0020_link>
    <Phase xmlns="98d0db33-2160-4be2-935e-c519e0481f31">1_Publication</Phase>
    <IsPublic xmlns="98d0db33-2160-4be2-935e-c519e0481f31">true</IsPublic>
    <Classification xmlns="98d0db33-2160-4be2-935e-c519e0481f31">01 - SELECTION</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49CDFF44D7FC49BCCC39B91FF73EDC" ma:contentTypeVersion="12" ma:contentTypeDescription="Loo uus dokument" ma:contentTypeScope="" ma:versionID="56dbe1754950d2bf0cbd14e0cb520cca">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c82e61e24298dfc4650c502699e49b2a"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 ds:uri="f34a3906-e2fe-45dd-be63-435c8762400b"/>
    <ds:schemaRef ds:uri="98d0db33-2160-4be2-935e-c519e0481f31"/>
  </ds:schemaRefs>
</ds:datastoreItem>
</file>

<file path=customXml/itemProps2.xml><?xml version="1.0" encoding="utf-8"?>
<ds:datastoreItem xmlns:ds="http://schemas.openxmlformats.org/officeDocument/2006/customXml" ds:itemID="{89491903-E17F-4EB8-B91B-7FE8B83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625</Words>
  <Characters>3080</Characters>
  <Application>Microsoft Office Word</Application>
  <DocSecurity>0</DocSecurity>
  <Lines>171</Lines>
  <Paragraphs>123</Paragraphs>
  <ScaleCrop>false</ScaleCrop>
  <Company>European Commission</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 Single application form CA -14012025</dc:title>
  <dc:subject/>
  <dc:creator>CHERIF Sabrina (HR)</dc:creator>
  <cp:keywords/>
  <dc:description/>
  <cp:lastModifiedBy>SAARE Ene (HR)</cp:lastModifiedBy>
  <cp:revision>4</cp:revision>
  <dcterms:created xsi:type="dcterms:W3CDTF">2025-03-31T12:21:00Z</dcterms:created>
  <dcterms:modified xsi:type="dcterms:W3CDTF">2025-04-01T07:25:00Z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