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934DF"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747"/>
        <w:gridCol w:w="3441"/>
        <w:gridCol w:w="9398"/>
      </w:tblGrid>
      <w:tr w:rsidR="00744C94" w:rsidRPr="00A42175" w14:paraId="41E13B6F" w14:textId="77777777" w:rsidTr="00B30DF2">
        <w:trPr>
          <w:gridBefore w:val="1"/>
          <w:gridAfter w:val="2"/>
          <w:wBefore w:w="139" w:type="dxa"/>
          <w:wAfter w:w="12839" w:type="dxa"/>
        </w:trPr>
        <w:bookmarkStart w:id="0" w:name="_Hlk191649013" w:displacedByCustomXml="next"/>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747" w:type="dxa"/>
                <w:tcBorders>
                  <w:bottom w:val="single" w:sz="4" w:space="0" w:color="auto"/>
                </w:tcBorders>
                <w:vAlign w:val="center"/>
              </w:tcPr>
              <w:p w14:paraId="04B57F4C" w14:textId="2811FF38" w:rsidR="00744C94" w:rsidRPr="00A42175" w:rsidRDefault="00B30DF2" w:rsidP="00E962EE">
                <w:pPr>
                  <w:rPr>
                    <w:rFonts w:asciiTheme="minorHAnsi" w:hAnsiTheme="minorHAnsi" w:cstheme="minorHAnsi"/>
                    <w:color w:val="F2F2F2" w:themeColor="background1" w:themeShade="F2"/>
                    <w:highlight w:val="lightGray"/>
                    <w:lang w:val="en-IE"/>
                  </w:rPr>
                </w:pPr>
                <w:r w:rsidRPr="00B30DF2">
                  <w:rPr>
                    <w:rFonts w:asciiTheme="minorHAnsi" w:eastAsiaTheme="minorHAnsi" w:hAnsiTheme="minorHAnsi" w:cstheme="minorHAnsi"/>
                    <w:b/>
                    <w:szCs w:val="24"/>
                    <w:lang w:eastAsia="en-US"/>
                  </w:rPr>
                  <w:t xml:space="preserve">Call for interest reference: </w:t>
                </w:r>
                <w:bookmarkEnd w:id="0"/>
                <w:r w:rsidRPr="00B30DF2">
                  <w:rPr>
                    <w:rFonts w:asciiTheme="minorHAnsi" w:eastAsiaTheme="minorHAnsi" w:hAnsiTheme="minorHAnsi" w:cstheme="minorHAnsi"/>
                    <w:b/>
                    <w:szCs w:val="24"/>
                    <w:lang w:eastAsia="en-US"/>
                  </w:rPr>
                  <w:t>EC/2025/ENV/470402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934DF"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1"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B934D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934D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934D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934DF"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1"/>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1CA6661"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07F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635A88AE" w14:textId="233A71F9" w:rsidR="00760084" w:rsidRPr="00760084" w:rsidRDefault="00744C94" w:rsidP="00E962EE">
            <w:pPr>
              <w:spacing w:before="240" w:after="360" w:line="240" w:lineRule="atLeast"/>
              <w:jc w:val="left"/>
              <w:rPr>
                <w:rFonts w:ascii="EC Square Sans Pro" w:hAnsi="EC Square Sans Pro" w:cstheme="minorHAnsi"/>
                <w:b/>
                <w:bCs/>
                <w:lang w:val="en-IE"/>
              </w:rPr>
            </w:pPr>
            <w:r>
              <w:rPr>
                <w:rFonts w:ascii="EC Square Sans Pro" w:hAnsi="EC Square Sans Pro" w:cstheme="minorHAnsi"/>
              </w:rPr>
              <w:t xml:space="preserve">How many of these years are in the field of </w:t>
            </w:r>
            <w:r w:rsidR="00B30DF2" w:rsidRPr="00B30DF2">
              <w:rPr>
                <w:rFonts w:ascii="EC Square Sans Pro" w:hAnsi="EC Square Sans Pro" w:cstheme="minorHAnsi"/>
                <w:b/>
                <w:bCs/>
                <w:lang w:val="en-IE"/>
              </w:rPr>
              <w:t>ENVIRONMENT and its PROTECTION</w:t>
            </w:r>
          </w:p>
          <w:p w14:paraId="57B63D9E" w14:textId="3F40642F" w:rsidR="00B30DF2" w:rsidRPr="00760084" w:rsidRDefault="00B30DF2" w:rsidP="00B30DF2">
            <w:pPr>
              <w:spacing w:before="240" w:after="360" w:line="240" w:lineRule="atLeast"/>
              <w:jc w:val="left"/>
              <w:rPr>
                <w:rFonts w:ascii="EC Square Sans Pro" w:hAnsi="EC Square Sans Pro" w:cstheme="minorHAnsi"/>
                <w:b/>
                <w:bCs/>
                <w:lang w:val="en-IE"/>
              </w:rPr>
            </w:pPr>
            <w:r>
              <w:rPr>
                <w:rFonts w:ascii="EC Square Sans Pro" w:hAnsi="EC Square Sans Pro" w:cstheme="minorHAnsi"/>
              </w:rPr>
              <w:t xml:space="preserve">How many of these years are in the field </w:t>
            </w:r>
            <w:r w:rsidRPr="00B30DF2">
              <w:rPr>
                <w:rFonts w:ascii="EC Square Sans Pro" w:hAnsi="EC Square Sans Pro" w:cstheme="minorHAnsi"/>
              </w:rPr>
              <w:t xml:space="preserve">of </w:t>
            </w:r>
            <w:r w:rsidRPr="00B30DF2">
              <w:rPr>
                <w:rFonts w:ascii="EC Square Sans Pro" w:hAnsi="EC Square Sans Pro" w:cstheme="minorHAnsi"/>
                <w:b/>
                <w:bCs/>
                <w:lang w:val="en-IE"/>
              </w:rPr>
              <w:t>DRAFTING and (SPEECH)WRITING</w:t>
            </w:r>
          </w:p>
          <w:p w14:paraId="7E106EA3" w14:textId="081FB7B5" w:rsidR="00B30DF2" w:rsidRPr="00760084" w:rsidRDefault="00B30DF2" w:rsidP="00B30DF2">
            <w:pPr>
              <w:spacing w:before="240" w:after="360" w:line="240" w:lineRule="atLeast"/>
              <w:jc w:val="left"/>
              <w:rPr>
                <w:rFonts w:ascii="EC Square Sans Pro" w:hAnsi="EC Square Sans Pro" w:cstheme="minorHAnsi"/>
                <w:b/>
                <w:bCs/>
                <w:lang w:val="en-IE"/>
              </w:rPr>
            </w:pPr>
            <w:r>
              <w:rPr>
                <w:rFonts w:ascii="EC Square Sans Pro" w:hAnsi="EC Square Sans Pro" w:cstheme="minorHAnsi"/>
              </w:rPr>
              <w:t xml:space="preserve">How many of these years </w:t>
            </w:r>
            <w:r w:rsidRPr="00B30DF2">
              <w:rPr>
                <w:rFonts w:ascii="EC Square Sans Pro" w:hAnsi="EC Square Sans Pro" w:cstheme="minorHAnsi"/>
              </w:rPr>
              <w:t xml:space="preserve">are in the field of </w:t>
            </w:r>
            <w:r w:rsidRPr="008C4B20">
              <w:rPr>
                <w:rFonts w:ascii="EC Square Sans Pro" w:hAnsi="EC Square Sans Pro" w:cstheme="minorHAnsi"/>
                <w:lang w:val="en-IE"/>
              </w:rPr>
              <w:t>the</w:t>
            </w:r>
            <w:r w:rsidRPr="00B30DF2">
              <w:rPr>
                <w:rFonts w:ascii="EC Square Sans Pro" w:hAnsi="EC Square Sans Pro" w:cstheme="minorHAnsi"/>
                <w:b/>
                <w:bCs/>
                <w:lang w:val="en-IE"/>
              </w:rPr>
              <w:t xml:space="preserve"> EU</w:t>
            </w:r>
            <w:r w:rsidR="008C4B20">
              <w:rPr>
                <w:rFonts w:ascii="EC Square Sans Pro" w:hAnsi="EC Square Sans Pro" w:cstheme="minorHAnsi"/>
                <w:b/>
                <w:bCs/>
                <w:lang w:val="en-IE"/>
              </w:rPr>
              <w:t xml:space="preserve"> POLICY DEVELOPMENT </w:t>
            </w:r>
          </w:p>
          <w:p w14:paraId="416D6065" w14:textId="2279A691" w:rsidR="00B30DF2" w:rsidRDefault="00B30DF2" w:rsidP="00B30DF2">
            <w:pPr>
              <w:spacing w:before="240" w:after="360" w:line="240" w:lineRule="atLeast"/>
              <w:jc w:val="left"/>
              <w:rPr>
                <w:rFonts w:ascii="EC Square Sans Pro" w:hAnsi="EC Square Sans Pro" w:cstheme="minorHAnsi"/>
                <w:lang w:val="en-IE"/>
              </w:rPr>
            </w:pPr>
            <w:r>
              <w:rPr>
                <w:rFonts w:ascii="EC Square Sans Pro" w:hAnsi="EC Square Sans Pro" w:cstheme="minorHAnsi"/>
              </w:rPr>
              <w:t xml:space="preserve">How many of these years </w:t>
            </w:r>
            <w:r w:rsidRPr="00B30DF2">
              <w:rPr>
                <w:rFonts w:ascii="EC Square Sans Pro" w:hAnsi="EC Square Sans Pro" w:cstheme="minorHAnsi"/>
              </w:rPr>
              <w:t>are in the field</w:t>
            </w:r>
            <w:r>
              <w:rPr>
                <w:rFonts w:ascii="EC Square Sans Pro" w:hAnsi="EC Square Sans Pro" w:cstheme="minorHAnsi"/>
              </w:rPr>
              <w:t xml:space="preserve"> </w:t>
            </w:r>
            <w:r w:rsidRPr="00B30DF2">
              <w:rPr>
                <w:rFonts w:ascii="EC Square Sans Pro" w:hAnsi="EC Square Sans Pro" w:cstheme="minorHAnsi"/>
                <w:lang w:val="en-IE"/>
              </w:rPr>
              <w:t xml:space="preserve">of </w:t>
            </w:r>
            <w:r w:rsidRPr="00B30DF2">
              <w:rPr>
                <w:rFonts w:ascii="EC Square Sans Pro" w:hAnsi="EC Square Sans Pro" w:cstheme="minorHAnsi"/>
                <w:b/>
                <w:bCs/>
                <w:lang w:val="en-IE"/>
              </w:rPr>
              <w:t>WASTE MANAGEMENT and RECYCLING, ECOLOGICAL NATURAL RESOURCE EFFICIENCY, CLIMATE, ENVIRONMENT and NATURAL RESOURCES</w:t>
            </w:r>
            <w:r w:rsidRPr="00B30DF2">
              <w:rPr>
                <w:rFonts w:ascii="EC Square Sans Pro" w:hAnsi="EC Square Sans Pro" w:cstheme="minorHAnsi"/>
                <w:lang w:val="en-IE"/>
              </w:rPr>
              <w:t xml:space="preserve"> </w:t>
            </w:r>
          </w:p>
          <w:p w14:paraId="724B3B83" w14:textId="34C93F9D" w:rsidR="00760084" w:rsidRPr="00760084" w:rsidRDefault="00760084" w:rsidP="00760084">
            <w:pPr>
              <w:spacing w:before="240" w:after="360" w:line="240" w:lineRule="atLeast"/>
              <w:jc w:val="left"/>
              <w:rPr>
                <w:rFonts w:ascii="EC Square Sans Pro" w:hAnsi="EC Square Sans Pro" w:cstheme="minorHAnsi"/>
                <w:b/>
                <w:bCs/>
                <w:lang w:val="en-IE"/>
              </w:rPr>
            </w:pPr>
            <w:r>
              <w:rPr>
                <w:rFonts w:ascii="EC Square Sans Pro" w:hAnsi="EC Square Sans Pro" w:cstheme="minorHAnsi"/>
              </w:rPr>
              <w:t xml:space="preserve">How many of these years </w:t>
            </w:r>
            <w:r w:rsidRPr="00B30DF2">
              <w:rPr>
                <w:rFonts w:ascii="EC Square Sans Pro" w:hAnsi="EC Square Sans Pro" w:cstheme="minorHAnsi"/>
              </w:rPr>
              <w:t>are in the field</w:t>
            </w:r>
            <w:r>
              <w:rPr>
                <w:rFonts w:ascii="EC Square Sans Pro" w:hAnsi="EC Square Sans Pro" w:cstheme="minorHAnsi"/>
              </w:rPr>
              <w:t xml:space="preserve"> </w:t>
            </w:r>
            <w:r w:rsidRPr="00B30DF2">
              <w:rPr>
                <w:rFonts w:ascii="EC Square Sans Pro" w:hAnsi="EC Square Sans Pro" w:cstheme="minorHAnsi"/>
                <w:lang w:val="en-IE"/>
              </w:rPr>
              <w:t>of</w:t>
            </w:r>
            <w:r w:rsidR="008C4B20">
              <w:rPr>
                <w:rFonts w:ascii="EC Square Sans Pro" w:hAnsi="EC Square Sans Pro" w:cstheme="minorHAnsi"/>
                <w:lang w:val="en-IE"/>
              </w:rPr>
              <w:t xml:space="preserve"> </w:t>
            </w:r>
            <w:r w:rsidR="008C4B20">
              <w:rPr>
                <w:rFonts w:ascii="EC Square Sans Pro" w:hAnsi="EC Square Sans Pro" w:cstheme="minorHAnsi"/>
                <w:b/>
                <w:bCs/>
                <w:lang w:val="en-IE"/>
              </w:rPr>
              <w:t xml:space="preserve">CIRCULAR ECONOMY and BIOECONOMY </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8C4B20">
                <w:pPr>
                  <w:spacing w:after="360"/>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 xml:space="preserve">by the </w:t>
            </w:r>
            <w:r w:rsidRPr="008E3D42">
              <w:rPr>
                <w:rFonts w:ascii="EC Square Sans Pro" w:hAnsi="EC Square Sans Pro" w:cstheme="minorHAnsi"/>
              </w:rPr>
              <w:lastRenderedPageBreak/>
              <w:t>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lastRenderedPageBreak/>
              <w:t>Yes</w:t>
            </w:r>
          </w:p>
          <w:p w14:paraId="146EE194" w14:textId="77777777" w:rsidR="00744C94" w:rsidRDefault="00B934D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934DF"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lastRenderedPageBreak/>
              <w:t>No</w:t>
            </w:r>
          </w:p>
          <w:p w14:paraId="7DB33827" w14:textId="77777777" w:rsidR="00744C94" w:rsidRDefault="00B934D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934DF"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lastRenderedPageBreak/>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lastRenderedPageBreak/>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10"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934D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934D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934D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934D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934D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934D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934DF"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934DF"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1"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2" w:name="_Hlk147340653"/>
      <w:bookmarkStart w:id="3" w:name="_Hlk147414114"/>
    </w:p>
    <w:bookmarkEnd w:id="2"/>
    <w:bookmarkEnd w:id="3"/>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lastRenderedPageBreak/>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4"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4"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2"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516F6"/>
    <w:multiLevelType w:val="hybridMultilevel"/>
    <w:tmpl w:val="0BDC5ACE"/>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774208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97E30"/>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7F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084"/>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B20"/>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AF7BB9"/>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0DF2"/>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3B9"/>
    <w:rsid w:val="00B9283E"/>
    <w:rsid w:val="00B92ACE"/>
    <w:rsid w:val="00B934DF"/>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241190">
      <w:bodyDiv w:val="1"/>
      <w:marLeft w:val="0"/>
      <w:marRight w:val="0"/>
      <w:marTop w:val="0"/>
      <w:marBottom w:val="0"/>
      <w:divBdr>
        <w:top w:val="none" w:sz="0" w:space="0" w:color="auto"/>
        <w:left w:val="none" w:sz="0" w:space="0" w:color="auto"/>
        <w:bottom w:val="none" w:sz="0" w:space="0" w:color="auto"/>
        <w:right w:val="none" w:sz="0" w:space="0" w:color="auto"/>
      </w:divBdr>
    </w:div>
    <w:div w:id="16352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c.europa.eu/dpo-register/detail/DPR-EC-02054.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pso.europa.eu/en/job-opportunities/open-for-applic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97E30"/>
    <w:rsid w:val="00202BC0"/>
    <w:rsid w:val="007A387C"/>
    <w:rsid w:val="00AF7BB9"/>
    <w:rsid w:val="00B923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3505</Characters>
  <Application>Microsoft Office Word</Application>
  <DocSecurity>4</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 NYVERSEEL Lea (HR)</cp:lastModifiedBy>
  <cp:revision>2</cp:revision>
  <dcterms:created xsi:type="dcterms:W3CDTF">2025-03-03T11:45:00Z</dcterms:created>
  <dcterms:modified xsi:type="dcterms:W3CDTF">2025-03-03T11:45:00Z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