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FF85" w14:textId="77777777" w:rsidR="00F65A57" w:rsidRPr="00726DD6" w:rsidRDefault="00F65A57" w:rsidP="00412296">
      <w:pPr>
        <w:jc w:val="center"/>
        <w:rPr>
          <w:b/>
          <w:bCs/>
        </w:rPr>
      </w:pPr>
    </w:p>
    <w:p w14:paraId="5BF2F993" w14:textId="77777777" w:rsidR="00826668" w:rsidRDefault="000335FE" w:rsidP="00DC60F6">
      <w:pPr>
        <w:pStyle w:val="Title"/>
        <w:jc w:val="center"/>
        <w:rPr>
          <w:b/>
          <w:bCs/>
        </w:rPr>
      </w:pPr>
      <w:r w:rsidRPr="00726DD6">
        <w:rPr>
          <w:b/>
          <w:bCs/>
        </w:rPr>
        <w:t>VACANCY NOTICE FOR</w:t>
      </w:r>
    </w:p>
    <w:p w14:paraId="11630C0B" w14:textId="095409FB" w:rsidR="006B7CED" w:rsidRPr="00726DD6" w:rsidRDefault="000335FE" w:rsidP="00DC60F6">
      <w:pPr>
        <w:pStyle w:val="Title"/>
        <w:jc w:val="center"/>
        <w:rPr>
          <w:b/>
          <w:bCs/>
        </w:rPr>
      </w:pPr>
      <w:r w:rsidRPr="00726DD6">
        <w:rPr>
          <w:b/>
          <w:bCs/>
        </w:rPr>
        <w:t>TEMPORARY AGENT SELECTION</w:t>
      </w:r>
    </w:p>
    <w:p w14:paraId="172B9174" w14:textId="77777777" w:rsidR="00DC60F6" w:rsidRPr="00726DD6" w:rsidRDefault="00DC60F6" w:rsidP="00DC60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B7CED" w:rsidRPr="00726DD6" w14:paraId="6F4B85B0" w14:textId="77777777" w:rsidTr="4BCFED02">
        <w:trPr>
          <w:trHeight w:val="653"/>
        </w:trPr>
        <w:tc>
          <w:tcPr>
            <w:tcW w:w="3539" w:type="dxa"/>
            <w:vAlign w:val="center"/>
          </w:tcPr>
          <w:p w14:paraId="2A00D3CC" w14:textId="498D0144" w:rsidR="006B7CED" w:rsidRPr="00726DD6" w:rsidRDefault="74CBB012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Job title</w:t>
            </w:r>
            <w:r w:rsidR="529EF1C7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77" w:type="dxa"/>
            <w:vAlign w:val="center"/>
          </w:tcPr>
          <w:p w14:paraId="7CCA1318" w14:textId="27440B51" w:rsidR="006B7CED" w:rsidRPr="007625BC" w:rsidRDefault="007625BC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7625BC">
              <w:rPr>
                <w:rFonts w:ascii="Arial" w:hAnsi="Arial" w:cs="Arial"/>
                <w:b/>
                <w:bCs/>
                <w:sz w:val="24"/>
                <w:szCs w:val="24"/>
              </w:rPr>
              <w:t>Administrative Assistant to the Director</w:t>
            </w:r>
          </w:p>
        </w:tc>
      </w:tr>
      <w:tr w:rsidR="006B7CED" w:rsidRPr="00726DD6" w14:paraId="378B09D6" w14:textId="77777777" w:rsidTr="4BCFED02">
        <w:tc>
          <w:tcPr>
            <w:tcW w:w="3539" w:type="dxa"/>
          </w:tcPr>
          <w:p w14:paraId="7EC5E605" w14:textId="27606A32" w:rsidR="006B7CED" w:rsidRPr="00726DD6" w:rsidRDefault="0089569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Refere</w:t>
            </w:r>
            <w:r w:rsidR="00D12835" w:rsidRPr="00726DD6">
              <w:rPr>
                <w:rFonts w:ascii="Arial" w:hAnsi="Arial" w:cs="Arial"/>
                <w:sz w:val="24"/>
                <w:szCs w:val="24"/>
              </w:rPr>
              <w:t>nce</w:t>
            </w:r>
          </w:p>
        </w:tc>
        <w:tc>
          <w:tcPr>
            <w:tcW w:w="5477" w:type="dxa"/>
          </w:tcPr>
          <w:p w14:paraId="09164CC0" w14:textId="6C2905D3" w:rsidR="006B7CED" w:rsidRPr="00350B2E" w:rsidRDefault="00D12835">
            <w:pPr>
              <w:rPr>
                <w:rFonts w:ascii="Arial" w:hAnsi="Arial" w:cs="Arial"/>
                <w:sz w:val="24"/>
                <w:szCs w:val="24"/>
              </w:rPr>
            </w:pPr>
            <w:r w:rsidRPr="00350B2E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="00A8597C">
              <w:rPr>
                <w:rFonts w:ascii="Arial" w:hAnsi="Arial" w:cs="Arial"/>
                <w:b/>
                <w:bCs/>
                <w:sz w:val="24"/>
                <w:szCs w:val="24"/>
              </w:rPr>
              <w:t>EFIS</w:t>
            </w:r>
            <w:r w:rsidRPr="00350B2E">
              <w:rPr>
                <w:rFonts w:ascii="Arial" w:hAnsi="Arial" w:cs="Arial"/>
                <w:b/>
                <w:bCs/>
                <w:sz w:val="24"/>
                <w:szCs w:val="24"/>
              </w:rPr>
              <w:t>/COM/202</w:t>
            </w:r>
            <w:r w:rsidR="00350B2E" w:rsidRPr="00350B2E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Pr="00350B2E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350B2E" w:rsidRPr="00350B2E">
              <w:rPr>
                <w:rFonts w:ascii="Arial" w:hAnsi="Arial" w:cs="Arial"/>
                <w:b/>
                <w:bCs/>
                <w:sz w:val="24"/>
                <w:szCs w:val="24"/>
              </w:rPr>
              <w:t>2136</w:t>
            </w:r>
          </w:p>
        </w:tc>
      </w:tr>
      <w:tr w:rsidR="005A61DC" w:rsidRPr="00726DD6" w14:paraId="7B995F1C" w14:textId="77777777" w:rsidTr="4BCFED02">
        <w:tc>
          <w:tcPr>
            <w:tcW w:w="3539" w:type="dxa"/>
          </w:tcPr>
          <w:p w14:paraId="233450E8" w14:textId="7D709C22" w:rsidR="005A61DC" w:rsidRPr="00726DD6" w:rsidRDefault="005A61DC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Application deadline</w:t>
            </w:r>
          </w:p>
        </w:tc>
        <w:tc>
          <w:tcPr>
            <w:tcW w:w="5477" w:type="dxa"/>
          </w:tcPr>
          <w:p w14:paraId="2910910D" w14:textId="7CF94C36" w:rsidR="005A61DC" w:rsidRPr="00350B2E" w:rsidRDefault="00350B2E" w:rsidP="00DB0CC8">
            <w:pPr>
              <w:spacing w:line="276" w:lineRule="auto"/>
              <w:rPr>
                <w:rFonts w:ascii="Arial" w:eastAsia="EC Square Sans Pro" w:hAnsi="Arial" w:cs="Arial"/>
                <w:sz w:val="24"/>
                <w:szCs w:val="24"/>
              </w:rPr>
            </w:pPr>
            <w:r w:rsidRPr="00350B2E">
              <w:rPr>
                <w:rFonts w:ascii="Arial" w:eastAsia="EC Square Sans Pro" w:hAnsi="Arial" w:cs="Arial"/>
                <w:sz w:val="24"/>
                <w:szCs w:val="24"/>
              </w:rPr>
              <w:t>21</w:t>
            </w:r>
            <w:r w:rsidR="3D63B216" w:rsidRPr="00350B2E">
              <w:rPr>
                <w:rFonts w:ascii="Arial" w:eastAsia="EC Square Sans Pro" w:hAnsi="Arial" w:cs="Arial"/>
                <w:sz w:val="24"/>
                <w:szCs w:val="24"/>
              </w:rPr>
              <w:t>.</w:t>
            </w:r>
            <w:r w:rsidRPr="00350B2E">
              <w:rPr>
                <w:rFonts w:ascii="Arial" w:eastAsia="EC Square Sans Pro" w:hAnsi="Arial" w:cs="Arial"/>
                <w:sz w:val="24"/>
                <w:szCs w:val="24"/>
              </w:rPr>
              <w:t>10</w:t>
            </w:r>
            <w:r w:rsidR="3D63B216" w:rsidRPr="00350B2E">
              <w:rPr>
                <w:rFonts w:ascii="Arial" w:eastAsia="EC Square Sans Pro" w:hAnsi="Arial" w:cs="Arial"/>
                <w:sz w:val="24"/>
                <w:szCs w:val="24"/>
              </w:rPr>
              <w:t>.202</w:t>
            </w:r>
            <w:r w:rsidRPr="00350B2E">
              <w:rPr>
                <w:rFonts w:ascii="Arial" w:eastAsia="EC Square Sans Pro" w:hAnsi="Arial" w:cs="Arial"/>
                <w:sz w:val="24"/>
                <w:szCs w:val="24"/>
              </w:rPr>
              <w:t>6</w:t>
            </w:r>
            <w:r w:rsidR="3D63B216" w:rsidRPr="00350B2E">
              <w:rPr>
                <w:rFonts w:ascii="Arial" w:eastAsia="EC Square Sans Pro" w:hAnsi="Arial" w:cs="Arial"/>
                <w:sz w:val="24"/>
                <w:szCs w:val="24"/>
              </w:rPr>
              <w:t xml:space="preserve"> - 12.00 (Brussels time) </w:t>
            </w:r>
          </w:p>
        </w:tc>
      </w:tr>
      <w:tr w:rsidR="005A61DC" w:rsidRPr="00726DD6" w14:paraId="29C01696" w14:textId="77777777" w:rsidTr="4BCFED02">
        <w:tc>
          <w:tcPr>
            <w:tcW w:w="3539" w:type="dxa"/>
          </w:tcPr>
          <w:p w14:paraId="56192FCB" w14:textId="187F5E9D" w:rsidR="005A61DC" w:rsidRPr="00726DD6" w:rsidRDefault="008667C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Directorate-General </w:t>
            </w:r>
          </w:p>
        </w:tc>
        <w:tc>
          <w:tcPr>
            <w:tcW w:w="5477" w:type="dxa"/>
          </w:tcPr>
          <w:p w14:paraId="1F4B6074" w14:textId="7958E83C" w:rsidR="005A61DC" w:rsidRPr="00726DD6" w:rsidRDefault="007625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Defence Industry and Space</w:t>
            </w:r>
          </w:p>
        </w:tc>
      </w:tr>
      <w:tr w:rsidR="005A61DC" w:rsidRPr="007625BC" w14:paraId="54E4B25C" w14:textId="77777777" w:rsidTr="4BCFED02">
        <w:tc>
          <w:tcPr>
            <w:tcW w:w="3539" w:type="dxa"/>
          </w:tcPr>
          <w:p w14:paraId="5C476A36" w14:textId="73E10CB2" w:rsidR="005A61DC" w:rsidRPr="00726DD6" w:rsidRDefault="05255DB6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Unit</w:t>
            </w:r>
          </w:p>
        </w:tc>
        <w:tc>
          <w:tcPr>
            <w:tcW w:w="5477" w:type="dxa"/>
          </w:tcPr>
          <w:p w14:paraId="3AC28E95" w14:textId="4254835E" w:rsidR="005A61DC" w:rsidRPr="007625BC" w:rsidRDefault="007625BC">
            <w:pPr>
              <w:rPr>
                <w:rFonts w:ascii="Arial" w:hAnsi="Arial" w:cs="Arial"/>
                <w:sz w:val="24"/>
                <w:szCs w:val="24"/>
              </w:rPr>
            </w:pPr>
            <w:r w:rsidRPr="007625BC">
              <w:rPr>
                <w:rFonts w:ascii="Arial" w:hAnsi="Arial" w:cs="Arial"/>
                <w:sz w:val="24"/>
                <w:szCs w:val="24"/>
              </w:rPr>
              <w:t>DEFIS.C EU Ukraine Defence Readiness</w:t>
            </w:r>
          </w:p>
        </w:tc>
      </w:tr>
      <w:tr w:rsidR="006B7CED" w:rsidRPr="00726DD6" w14:paraId="255FAAF9" w14:textId="77777777" w:rsidTr="4BCFED02">
        <w:tc>
          <w:tcPr>
            <w:tcW w:w="3539" w:type="dxa"/>
          </w:tcPr>
          <w:p w14:paraId="2AFC3230" w14:textId="10BEAF7B" w:rsidR="006B7CED" w:rsidRPr="00726DD6" w:rsidRDefault="006B7CED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>Place of assignment</w:t>
            </w:r>
          </w:p>
        </w:tc>
        <w:tc>
          <w:tcPr>
            <w:tcW w:w="5477" w:type="dxa"/>
          </w:tcPr>
          <w:p w14:paraId="281E16DC" w14:textId="3F408411" w:rsidR="006B7CED" w:rsidRPr="007625BC" w:rsidRDefault="008C5DE6">
            <w:pPr>
              <w:rPr>
                <w:rFonts w:ascii="Arial" w:hAnsi="Arial" w:cs="Arial"/>
                <w:sz w:val="24"/>
                <w:szCs w:val="24"/>
              </w:rPr>
            </w:pPr>
            <w:r w:rsidRPr="007625BC">
              <w:rPr>
                <w:rFonts w:ascii="Arial" w:hAnsi="Arial" w:cs="Arial"/>
                <w:sz w:val="24"/>
                <w:szCs w:val="24"/>
              </w:rPr>
              <w:t xml:space="preserve">Brussels </w:t>
            </w:r>
          </w:p>
        </w:tc>
      </w:tr>
      <w:tr w:rsidR="00EA113F" w:rsidRPr="00726DD6" w14:paraId="6FCA6571" w14:textId="77777777" w:rsidTr="4BCFED02">
        <w:tc>
          <w:tcPr>
            <w:tcW w:w="3539" w:type="dxa"/>
          </w:tcPr>
          <w:p w14:paraId="6757FFFF" w14:textId="15DF32AB" w:rsidR="00EA113F" w:rsidRPr="00726DD6" w:rsidRDefault="00EA113F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Grade </w:t>
            </w:r>
            <w:r w:rsidR="00983DCF" w:rsidRPr="00726DD6">
              <w:rPr>
                <w:rFonts w:ascii="Arial" w:hAnsi="Arial" w:cs="Arial"/>
                <w:sz w:val="24"/>
                <w:szCs w:val="24"/>
              </w:rPr>
              <w:t>range</w:t>
            </w:r>
          </w:p>
        </w:tc>
        <w:tc>
          <w:tcPr>
            <w:tcW w:w="5477" w:type="dxa"/>
          </w:tcPr>
          <w:p w14:paraId="3604C370" w14:textId="08F3F6CC" w:rsidR="00EA113F" w:rsidRPr="00726DD6" w:rsidRDefault="00726DD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625BC">
              <w:rPr>
                <w:rFonts w:ascii="Arial" w:hAnsi="Arial" w:cs="Arial"/>
                <w:sz w:val="24"/>
                <w:szCs w:val="24"/>
              </w:rPr>
              <w:t>AST1/3</w:t>
            </w:r>
          </w:p>
        </w:tc>
      </w:tr>
      <w:tr w:rsidR="003133C8" w:rsidRPr="00726DD6" w14:paraId="16866E79" w14:textId="77777777" w:rsidTr="4BCFED02">
        <w:tc>
          <w:tcPr>
            <w:tcW w:w="3539" w:type="dxa"/>
          </w:tcPr>
          <w:p w14:paraId="0BEC7945" w14:textId="5F3042DB" w:rsidR="003133C8" w:rsidRPr="00726DD6" w:rsidRDefault="71705520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Domain </w:t>
            </w:r>
            <w:r w:rsidR="050A2E4E" w:rsidRPr="00726DD6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5477" w:type="dxa"/>
          </w:tcPr>
          <w:p w14:paraId="09F4FC79" w14:textId="1F65BD46" w:rsidR="003133C8" w:rsidRPr="00726DD6" w:rsidRDefault="007625B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625BC">
              <w:rPr>
                <w:rFonts w:ascii="Arial" w:hAnsi="Arial" w:cs="Arial"/>
                <w:sz w:val="24"/>
                <w:szCs w:val="24"/>
              </w:rPr>
              <w:t>Defence Industry</w:t>
            </w:r>
          </w:p>
        </w:tc>
      </w:tr>
      <w:tr w:rsidR="006B7CED" w:rsidRPr="00726DD6" w14:paraId="79B7CED9" w14:textId="77777777" w:rsidTr="4BCFED02">
        <w:tc>
          <w:tcPr>
            <w:tcW w:w="3539" w:type="dxa"/>
          </w:tcPr>
          <w:p w14:paraId="622EDD02" w14:textId="1BDEFB76" w:rsidR="006B7CED" w:rsidRPr="00726DD6" w:rsidRDefault="00A75EF0" w:rsidP="006B7CED">
            <w:pPr>
              <w:rPr>
                <w:rFonts w:ascii="Arial" w:hAnsi="Arial" w:cs="Arial"/>
                <w:sz w:val="24"/>
                <w:szCs w:val="24"/>
              </w:rPr>
            </w:pPr>
            <w:r w:rsidRPr="00726DD6">
              <w:rPr>
                <w:rFonts w:ascii="Arial" w:hAnsi="Arial" w:cs="Arial"/>
                <w:sz w:val="24"/>
                <w:szCs w:val="24"/>
              </w:rPr>
              <w:t xml:space="preserve">Contract type </w:t>
            </w:r>
          </w:p>
        </w:tc>
        <w:tc>
          <w:tcPr>
            <w:tcW w:w="5477" w:type="dxa"/>
          </w:tcPr>
          <w:p w14:paraId="3AE18BAA" w14:textId="1D1AE72C" w:rsidR="006B7CED" w:rsidRPr="00726DD6" w:rsidRDefault="03C25D7E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625BC">
              <w:rPr>
                <w:rFonts w:ascii="Arial" w:hAnsi="Arial" w:cs="Arial"/>
                <w:sz w:val="24"/>
                <w:szCs w:val="24"/>
              </w:rPr>
              <w:t>Temporary Agent 2b</w:t>
            </w:r>
            <w:r w:rsidR="491A226C" w:rsidRPr="007625B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7046914" w14:textId="7B4EDA7F" w:rsidR="000335FE" w:rsidRPr="00726DD6" w:rsidRDefault="000335FE" w:rsidP="000335FE">
      <w:pPr>
        <w:rPr>
          <w:lang w:val="en-IE"/>
        </w:rPr>
      </w:pPr>
      <w:bookmarkStart w:id="0" w:name="_Hlk211863183"/>
      <w:r w:rsidRPr="00726DD6">
        <w:rPr>
          <w:lang w:val="en-IE"/>
        </w:rPr>
        <w:t>*</w:t>
      </w:r>
      <w:bookmarkStart w:id="1" w:name="_Hlk211864848"/>
      <w:r w:rsidRPr="00726DD6">
        <w:rPr>
          <w:lang w:val="en-IE"/>
        </w:rPr>
        <w:t xml:space="preserve">please use one of the standardised domains that can be found </w:t>
      </w:r>
      <w:bookmarkEnd w:id="1"/>
      <w:r w:rsidRPr="00726DD6">
        <w:rPr>
          <w:b/>
          <w:bCs/>
          <w:lang w:val="en-US"/>
        </w:rPr>
        <w:fldChar w:fldCharType="begin"/>
      </w:r>
      <w:r w:rsidR="00E436E8">
        <w:rPr>
          <w:b/>
          <w:bCs/>
          <w:lang w:val="en-US"/>
        </w:rPr>
        <w:instrText>HYPERLINK "https://eu-careers.europa.eu/working-us/career-development/career-profiles-and-domains_en"</w:instrText>
      </w:r>
      <w:r w:rsidRPr="00726DD6">
        <w:rPr>
          <w:b/>
          <w:bCs/>
          <w:lang w:val="en-US"/>
        </w:rPr>
      </w:r>
      <w:r w:rsidRPr="00726DD6">
        <w:rPr>
          <w:b/>
          <w:bCs/>
          <w:lang w:val="en-US"/>
        </w:rPr>
        <w:fldChar w:fldCharType="separate"/>
      </w:r>
      <w:r w:rsidRPr="00726DD6">
        <w:rPr>
          <w:rStyle w:val="Hyperlink"/>
          <w:color w:val="auto"/>
          <w:lang w:val="en-IE"/>
        </w:rPr>
        <w:t>here</w:t>
      </w:r>
      <w:r w:rsidRPr="00726DD6">
        <w:fldChar w:fldCharType="end"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CED" w:rsidRPr="00726DD6" w14:paraId="1088BA56" w14:textId="77777777" w:rsidTr="4D3BA57A">
        <w:tc>
          <w:tcPr>
            <w:tcW w:w="9016" w:type="dxa"/>
            <w:shd w:val="clear" w:color="auto" w:fill="E8E8E8" w:themeFill="background2"/>
          </w:tcPr>
          <w:p w14:paraId="7B12C575" w14:textId="410F1F7B" w:rsidR="0031168A" w:rsidRPr="00726DD6" w:rsidRDefault="4F7F9FC4" w:rsidP="3B7CE3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About us </w:t>
            </w:r>
            <w:r w:rsidR="0F727C2D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(“</w:t>
            </w:r>
            <w:r w:rsidR="39A53416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F727C2D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are”)</w:t>
            </w:r>
          </w:p>
          <w:p w14:paraId="5900D8C4" w14:textId="5077B981" w:rsidR="006B7CED" w:rsidRPr="00726DD6" w:rsidRDefault="006B7CED" w:rsidP="3B7CE32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B7CED" w:rsidRPr="00726DD6" w14:paraId="47FE8441" w14:textId="77777777" w:rsidTr="4D3BA57A">
        <w:trPr>
          <w:trHeight w:val="1812"/>
        </w:trPr>
        <w:tc>
          <w:tcPr>
            <w:tcW w:w="9016" w:type="dxa"/>
            <w:tcBorders>
              <w:bottom w:val="single" w:sz="4" w:space="0" w:color="auto"/>
            </w:tcBorders>
          </w:tcPr>
          <w:p w14:paraId="5033168D" w14:textId="0F4D79E2" w:rsidR="00FD0AB5" w:rsidRPr="00FD0AB5" w:rsidRDefault="00FD0AB5" w:rsidP="00FD0AB5">
            <w:pPr>
              <w:rPr>
                <w:rFonts w:ascii="Arial" w:hAnsi="Arial" w:cs="Arial"/>
                <w:sz w:val="20"/>
                <w:szCs w:val="20"/>
              </w:rPr>
            </w:pPr>
            <w:r w:rsidRPr="00FD0AB5">
              <w:rPr>
                <w:rFonts w:ascii="Arial" w:hAnsi="Arial" w:cs="Arial"/>
                <w:sz w:val="20"/>
                <w:szCs w:val="20"/>
              </w:rPr>
              <w:t>The mission of Directorate DEFIS.C EU Ukraine Defence Readiness is to:</w:t>
            </w:r>
          </w:p>
          <w:p w14:paraId="52F50978" w14:textId="0A8DF9AF" w:rsidR="00FD0AB5" w:rsidRPr="00FD0AB5" w:rsidRDefault="00FD0AB5" w:rsidP="00FD0AB5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FD0AB5">
              <w:rPr>
                <w:rFonts w:ascii="Arial" w:hAnsi="Arial" w:cs="Arial"/>
                <w:sz w:val="20"/>
                <w:szCs w:val="20"/>
              </w:rPr>
              <w:t xml:space="preserve">Lead the implementation of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FD0AB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ecurity Action for Europe</w:t>
            </w:r>
            <w:r w:rsidRPr="00FD0AB5">
              <w:rPr>
                <w:rFonts w:ascii="Arial" w:hAnsi="Arial" w:cs="Arial"/>
                <w:sz w:val="20"/>
                <w:szCs w:val="20"/>
              </w:rPr>
              <w:t>, the Ukraine Support Loan defence window and EU-Ukraine defence-industrial cooperation.</w:t>
            </w:r>
          </w:p>
          <w:p w14:paraId="1D79302A" w14:textId="351F93B1" w:rsidR="00FD0AB5" w:rsidRPr="00FD0AB5" w:rsidRDefault="00FD0AB5" w:rsidP="00FD0AB5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FD0AB5">
              <w:rPr>
                <w:rFonts w:ascii="Arial" w:hAnsi="Arial" w:cs="Arial"/>
                <w:sz w:val="20"/>
                <w:szCs w:val="20"/>
              </w:rPr>
              <w:t>Support EU and Ukraine defence readiness and capacities through loans for defence procurement and the gradual integration of the Ukrainian and European defence technological and industrial bases.</w:t>
            </w:r>
          </w:p>
          <w:p w14:paraId="7438F43B" w14:textId="3DE59477" w:rsidR="006B7CED" w:rsidRPr="00FD0AB5" w:rsidRDefault="00FD0AB5" w:rsidP="00FD0AB5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4"/>
                <w:szCs w:val="24"/>
              </w:rPr>
            </w:pPr>
            <w:r w:rsidRPr="00FD0AB5">
              <w:rPr>
                <w:rFonts w:ascii="Arial" w:hAnsi="Arial" w:cs="Arial"/>
                <w:sz w:val="20"/>
                <w:szCs w:val="20"/>
              </w:rPr>
              <w:t>Oversee the DEFIS Kyiv Defence Cooperation Section.</w:t>
            </w:r>
          </w:p>
        </w:tc>
      </w:tr>
      <w:tr w:rsidR="006B7CED" w:rsidRPr="00726DD6" w14:paraId="71EAD8E1" w14:textId="77777777" w:rsidTr="4D3BA57A">
        <w:tc>
          <w:tcPr>
            <w:tcW w:w="9016" w:type="dxa"/>
            <w:shd w:val="clear" w:color="auto" w:fill="E8E8E8" w:themeFill="background2"/>
          </w:tcPr>
          <w:p w14:paraId="18C9E76F" w14:textId="77777777" w:rsidR="006B7CED" w:rsidRDefault="4F7F9FC4" w:rsidP="00726DD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About the role</w:t>
            </w:r>
            <w:r w:rsidR="01690865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(“</w:t>
            </w:r>
            <w:r w:rsidR="3AA97DE1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1690865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propose”)</w:t>
            </w:r>
          </w:p>
          <w:p w14:paraId="352F4806" w14:textId="72ED12B4" w:rsidR="006F148A" w:rsidRPr="00726DD6" w:rsidRDefault="006F148A" w:rsidP="00726DD6">
            <w:pPr>
              <w:rPr>
                <w:rFonts w:ascii="Arial" w:eastAsiaTheme="minorEastAsia" w:hAnsi="Arial" w:cs="Arial"/>
                <w:i/>
                <w:iCs/>
                <w:sz w:val="24"/>
                <w:szCs w:val="24"/>
              </w:rPr>
            </w:pPr>
          </w:p>
        </w:tc>
      </w:tr>
      <w:tr w:rsidR="006B7CED" w:rsidRPr="00726DD6" w14:paraId="1BBD1675" w14:textId="77777777" w:rsidTr="4D3BA57A">
        <w:trPr>
          <w:trHeight w:val="1984"/>
        </w:trPr>
        <w:tc>
          <w:tcPr>
            <w:tcW w:w="9016" w:type="dxa"/>
            <w:tcBorders>
              <w:bottom w:val="single" w:sz="4" w:space="0" w:color="auto"/>
            </w:tcBorders>
          </w:tcPr>
          <w:p w14:paraId="2E4C730C" w14:textId="77777777" w:rsidR="00C0377E" w:rsidRDefault="00C0377E" w:rsidP="00C0377E">
            <w:pPr>
              <w:pStyle w:val="BodyText"/>
              <w:spacing w:before="62"/>
              <w:ind w:left="66" w:right="278"/>
            </w:pPr>
            <w:r>
              <w:t>A rewarding position of Administrative Assistant to the Director for EU Ukraine Defence Readiness. We offer a dynamic, multilingual</w:t>
            </w:r>
            <w:r>
              <w:rPr>
                <w:spacing w:val="-1"/>
              </w:rPr>
              <w:t xml:space="preserve"> </w:t>
            </w:r>
            <w:r>
              <w:t>environment at the heart of European policy-making on Defence Industry, with opportunities to engage in strategic coordination, document management, and HR processes while ensuring seamless administrative support to the Director. The role</w:t>
            </w:r>
            <w:r>
              <w:rPr>
                <w:spacing w:val="-3"/>
              </w:rPr>
              <w:t xml:space="preserve"> </w:t>
            </w:r>
            <w:r>
              <w:t>includes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Commission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systems</w:t>
            </w:r>
            <w:r>
              <w:rPr>
                <w:spacing w:val="-3"/>
              </w:rPr>
              <w:t xml:space="preserve"> </w:t>
            </w:r>
            <w:r>
              <w:t>(e.g.,</w:t>
            </w:r>
            <w:r>
              <w:rPr>
                <w:spacing w:val="-3"/>
              </w:rPr>
              <w:t xml:space="preserve"> </w:t>
            </w:r>
            <w:r>
              <w:t>Ares,</w:t>
            </w:r>
            <w:r>
              <w:rPr>
                <w:spacing w:val="-3"/>
              </w:rPr>
              <w:t xml:space="preserve"> </w:t>
            </w:r>
            <w:r>
              <w:t>Sysper2,</w:t>
            </w:r>
            <w:r>
              <w:rPr>
                <w:spacing w:val="-3"/>
              </w:rPr>
              <w:t xml:space="preserve"> </w:t>
            </w:r>
            <w:r>
              <w:t>Basis,</w:t>
            </w:r>
            <w:r>
              <w:rPr>
                <w:spacing w:val="-3"/>
              </w:rPr>
              <w:t xml:space="preserve"> </w:t>
            </w:r>
            <w:r>
              <w:t>MIPS),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complex</w:t>
            </w:r>
            <w:r>
              <w:rPr>
                <w:spacing w:val="-3"/>
              </w:rPr>
              <w:t xml:space="preserve"> </w:t>
            </w:r>
            <w:r>
              <w:t>agendas,</w:t>
            </w:r>
            <w:r>
              <w:rPr>
                <w:spacing w:val="-3"/>
              </w:rPr>
              <w:t xml:space="preserve"> </w:t>
            </w:r>
            <w:r>
              <w:t>the daily monitoring of deadlines and contributing to business continuity planning. This position provides opportunities for professional growth in a sensitive yet rewarding domain, backed by the European Commission’s commitment to work-life balance, training, and career development.</w:t>
            </w:r>
          </w:p>
          <w:p w14:paraId="5546E49C" w14:textId="77777777" w:rsidR="006B7CED" w:rsidRPr="00C0377E" w:rsidRDefault="006B7CED" w:rsidP="006B7CE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4D5E8DB8" w14:textId="77777777" w:rsidR="006F148A" w:rsidRDefault="006F148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7CED" w:rsidRPr="00726DD6" w14:paraId="10840168" w14:textId="77777777" w:rsidTr="4D3BA57A">
        <w:trPr>
          <w:hidden/>
        </w:trPr>
        <w:tc>
          <w:tcPr>
            <w:tcW w:w="9016" w:type="dxa"/>
            <w:shd w:val="clear" w:color="auto" w:fill="E8E8E8" w:themeFill="background2"/>
          </w:tcPr>
          <w:p w14:paraId="76BEB9DF" w14:textId="47136034" w:rsidR="00110717" w:rsidRPr="006F148A" w:rsidRDefault="00110717" w:rsidP="006B7CED">
            <w:pPr>
              <w:rPr>
                <w:rFonts w:ascii="Arial" w:hAnsi="Arial" w:cs="Arial"/>
                <w:b/>
                <w:bCs/>
                <w:vanish/>
                <w:sz w:val="24"/>
                <w:szCs w:val="24"/>
                <w:specVanish/>
              </w:rPr>
            </w:pPr>
          </w:p>
          <w:p w14:paraId="705BED66" w14:textId="777E65C6" w:rsidR="00110717" w:rsidRPr="00726DD6" w:rsidRDefault="006F148A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DEDA29C" w14:textId="69B99D56" w:rsidR="006B7CED" w:rsidRPr="00726DD6" w:rsidRDefault="4F7F9FC4" w:rsidP="006B7C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Qualifications, experience and skills </w:t>
            </w:r>
            <w:r w:rsidR="17BE0E0C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(“</w:t>
            </w:r>
            <w:r w:rsidR="5B565C6B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17BE0E0C" w:rsidRPr="00726DD6">
              <w:rPr>
                <w:rFonts w:ascii="Arial" w:hAnsi="Arial" w:cs="Arial"/>
                <w:b/>
                <w:bCs/>
                <w:sz w:val="24"/>
                <w:szCs w:val="24"/>
              </w:rPr>
              <w:t>e look for”)</w:t>
            </w:r>
            <w:r w:rsidR="7BE6700E" w:rsidRPr="00726DD6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0051C0" w:rsidRPr="00726DD6" w14:paraId="3092D0B8" w14:textId="77777777" w:rsidTr="4D3BA57A">
        <w:trPr>
          <w:trHeight w:val="2006"/>
        </w:trPr>
        <w:tc>
          <w:tcPr>
            <w:tcW w:w="9016" w:type="dxa"/>
          </w:tcPr>
          <w:p w14:paraId="514C5C6E" w14:textId="77777777" w:rsidR="00C0377E" w:rsidRPr="00C0377E" w:rsidRDefault="00C0377E" w:rsidP="00C0377E">
            <w:pPr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A highly motivated, proactive, well-organised, and discreet professional with at least five years of administrative and organisational experience.</w:t>
            </w:r>
          </w:p>
          <w:p w14:paraId="7982BF2D" w14:textId="77777777" w:rsidR="00C0377E" w:rsidRPr="00C0377E" w:rsidRDefault="00C0377E" w:rsidP="00C03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ED0BAC" w14:textId="77777777" w:rsidR="00C0377E" w:rsidRPr="00C0377E" w:rsidRDefault="00C0377E" w:rsidP="00C0377E">
            <w:pPr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The ideal candidate will demonstrate:</w:t>
            </w:r>
          </w:p>
          <w:p w14:paraId="4BE595BB" w14:textId="61FFFAE0" w:rsidR="00C0377E" w:rsidRPr="00C0377E" w:rsidRDefault="00C0377E" w:rsidP="00C0377E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Fluency in English (C1) and good knowledge of French (B2), with excellent drafting, communication, and stakeholder management skills.</w:t>
            </w:r>
          </w:p>
          <w:p w14:paraId="45631644" w14:textId="720CDE00" w:rsidR="00C0377E" w:rsidRPr="00C0377E" w:rsidRDefault="00C0377E" w:rsidP="00C0377E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Expertise in office automation (MS Office, IA) and Commission tools (Ares, MIPS, Sysper2, BASIS, DECIDE), paired with 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377E">
              <w:rPr>
                <w:rFonts w:ascii="Arial" w:hAnsi="Arial" w:cs="Arial"/>
                <w:sz w:val="20"/>
                <w:szCs w:val="20"/>
              </w:rPr>
              <w:t>keen eye for confidentiality and deadlines.</w:t>
            </w:r>
          </w:p>
          <w:p w14:paraId="055A173B" w14:textId="3B820FAE" w:rsidR="00C0377E" w:rsidRPr="00C0377E" w:rsidRDefault="00C0377E" w:rsidP="00C0377E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Resilience and adaptability to prioritise tasks in a fast-paced environment, alongside a client-oriented approach to supporting the Director and Directorate.</w:t>
            </w:r>
          </w:p>
          <w:p w14:paraId="6C39F4D1" w14:textId="6972F847" w:rsidR="00C0377E" w:rsidRPr="00C0377E" w:rsidRDefault="00C0377E" w:rsidP="00C0377E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Knowledge of EU institutional procedures and experience in coordinating missions, budgets, or HR processes is highly advantageous.</w:t>
            </w:r>
          </w:p>
          <w:p w14:paraId="0671F396" w14:textId="48E2EB25" w:rsidR="00C0377E" w:rsidRPr="00C0377E" w:rsidRDefault="00C0377E" w:rsidP="00C0377E">
            <w:pPr>
              <w:pStyle w:val="ListParagraph"/>
              <w:numPr>
                <w:ilvl w:val="0"/>
                <w:numId w:val="4"/>
              </w:numPr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A collaborative mindset, discretion in handling sensitive and classified documents, and the ability to act as a back-up for senior-level assistants when required.</w:t>
            </w:r>
          </w:p>
          <w:p w14:paraId="5C9A6621" w14:textId="77777777" w:rsidR="00C0377E" w:rsidRPr="00C0377E" w:rsidRDefault="00C0377E" w:rsidP="00C0377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BBED7E" w14:textId="2A4CF960" w:rsidR="000051C0" w:rsidRPr="00726DD6" w:rsidRDefault="00C0377E" w:rsidP="00C0377E">
            <w:pPr>
              <w:rPr>
                <w:rFonts w:ascii="Arial" w:hAnsi="Arial" w:cs="Arial"/>
                <w:sz w:val="24"/>
                <w:szCs w:val="24"/>
              </w:rPr>
            </w:pPr>
            <w:r w:rsidRPr="00C0377E">
              <w:rPr>
                <w:rFonts w:ascii="Arial" w:hAnsi="Arial" w:cs="Arial"/>
                <w:sz w:val="20"/>
                <w:szCs w:val="20"/>
              </w:rPr>
              <w:t>SECURITY CLEARANCE: The successful candidate will be required to undergo security vetting if she or he does not already hold security clearance at an appropriate level (Secret UE/EU secret), in accordance with the relevant security provisions.</w:t>
            </w:r>
          </w:p>
        </w:tc>
      </w:tr>
      <w:tr w:rsidR="3B7CE322" w:rsidRPr="00726DD6" w14:paraId="65DC303A" w14:textId="77777777" w:rsidTr="4D3BA57A">
        <w:trPr>
          <w:trHeight w:val="300"/>
        </w:trPr>
        <w:tc>
          <w:tcPr>
            <w:tcW w:w="9016" w:type="dxa"/>
            <w:shd w:val="clear" w:color="auto" w:fill="FFFFFF" w:themeFill="background1"/>
          </w:tcPr>
          <w:p w14:paraId="769230CF" w14:textId="6DFCE96E" w:rsidR="62F2D26B" w:rsidRPr="00726DD6" w:rsidRDefault="62F2D26B" w:rsidP="00DB0CC8">
            <w:pPr>
              <w:pBdr>
                <w:bottom w:val="single" w:sz="18" w:space="1" w:color="365F91"/>
              </w:pBdr>
              <w:spacing w:before="480" w:after="200"/>
              <w:jc w:val="both"/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  <w:t>How to express your interest?</w:t>
            </w:r>
          </w:p>
          <w:p w14:paraId="5AB76EBF" w14:textId="407C0B5D" w:rsidR="62F2D26B" w:rsidRPr="00726DD6" w:rsidRDefault="62F2D26B" w:rsidP="003C5B0D">
            <w:pPr>
              <w:spacing w:line="276" w:lineRule="auto"/>
              <w:rPr>
                <w:rFonts w:ascii="Arial" w:eastAsia="EC Square Sans Pro" w:hAnsi="Arial" w:cs="Arial"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>You should send your documents in a single pdf in the following order:</w:t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hAnsi="Arial" w:cs="Arial"/>
                <w:sz w:val="24"/>
                <w:szCs w:val="24"/>
              </w:rPr>
              <w:br/>
            </w: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1. your CV </w:t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hAnsi="Arial" w:cs="Arial"/>
                <w:sz w:val="24"/>
                <w:szCs w:val="24"/>
              </w:rPr>
              <w:tab/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2. completed application form. </w:t>
            </w: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726DD6">
              <w:rPr>
                <w:rFonts w:ascii="Arial" w:hAnsi="Arial" w:cs="Arial"/>
                <w:sz w:val="24"/>
                <w:szCs w:val="24"/>
              </w:rPr>
              <w:br/>
            </w:r>
            <w:r w:rsidRPr="00F24035">
              <w:rPr>
                <w:rFonts w:ascii="Arial" w:eastAsia="EC Square Sans Pro" w:hAnsi="Arial" w:cs="Arial"/>
                <w:sz w:val="24"/>
                <w:szCs w:val="24"/>
              </w:rPr>
              <w:t xml:space="preserve">Please send these documents by the publication deadline to </w:t>
            </w:r>
            <w:hyperlink r:id="rId10" w:history="1">
              <w:r w:rsidR="00C0377E" w:rsidRPr="00F24035">
                <w:rPr>
                  <w:rStyle w:val="Hyperlink"/>
                  <w:rFonts w:ascii="Arial" w:hAnsi="Arial" w:cs="Arial"/>
                  <w:sz w:val="24"/>
                  <w:szCs w:val="24"/>
                </w:rPr>
                <w:t>D</w:t>
              </w:r>
              <w:r w:rsidR="00C0377E" w:rsidRPr="00F24035">
                <w:rPr>
                  <w:rStyle w:val="Hyperlink"/>
                  <w:sz w:val="24"/>
                  <w:szCs w:val="24"/>
                </w:rPr>
                <w:t>EFIS-HR-CORRESPONDENT</w:t>
              </w:r>
              <w:r w:rsidR="00C0377E" w:rsidRPr="00F24035">
                <w:rPr>
                  <w:rStyle w:val="Hyperlink"/>
                  <w:rFonts w:ascii="Arial" w:hAnsi="Arial" w:cs="Arial"/>
                  <w:sz w:val="24"/>
                  <w:szCs w:val="24"/>
                </w:rPr>
                <w:t>@ec.europa.eu</w:t>
              </w:r>
            </w:hyperlink>
            <w:r w:rsidRPr="00F24035">
              <w:rPr>
                <w:rFonts w:ascii="Arial" w:eastAsia="EC Square Sans Pro" w:hAnsi="Arial" w:cs="Arial"/>
                <w:sz w:val="24"/>
                <w:szCs w:val="24"/>
              </w:rPr>
              <w:t xml:space="preserve"> indicating the selection reference </w:t>
            </w:r>
            <w:r w:rsidR="00F24035" w:rsidRPr="00F24035">
              <w:rPr>
                <w:rFonts w:ascii="Arial" w:eastAsia="EC Square Sans Pro" w:hAnsi="Arial" w:cs="Arial"/>
                <w:sz w:val="24"/>
                <w:szCs w:val="24"/>
              </w:rPr>
              <w:t>DEFIS</w:t>
            </w:r>
            <w:r w:rsidRPr="00F24035">
              <w:rPr>
                <w:rFonts w:ascii="Arial" w:eastAsia="EC Square Sans Pro" w:hAnsi="Arial" w:cs="Arial"/>
                <w:sz w:val="24"/>
                <w:szCs w:val="24"/>
              </w:rPr>
              <w:t>/COM/202</w:t>
            </w:r>
            <w:r w:rsidR="00F24035" w:rsidRPr="00F24035">
              <w:rPr>
                <w:rFonts w:ascii="Arial" w:eastAsia="EC Square Sans Pro" w:hAnsi="Arial" w:cs="Arial"/>
                <w:sz w:val="24"/>
                <w:szCs w:val="24"/>
              </w:rPr>
              <w:t>6</w:t>
            </w:r>
            <w:r w:rsidRPr="00F24035">
              <w:rPr>
                <w:rFonts w:ascii="Arial" w:eastAsia="EC Square Sans Pro" w:hAnsi="Arial" w:cs="Arial"/>
                <w:sz w:val="24"/>
                <w:szCs w:val="24"/>
              </w:rPr>
              <w:t>/</w:t>
            </w:r>
            <w:r w:rsidR="00F24035" w:rsidRPr="00F24035">
              <w:rPr>
                <w:rFonts w:ascii="Arial" w:eastAsia="EC Square Sans Pro" w:hAnsi="Arial" w:cs="Arial"/>
                <w:sz w:val="24"/>
                <w:szCs w:val="24"/>
              </w:rPr>
              <w:t>2136</w:t>
            </w:r>
            <w:r w:rsidRPr="00726DD6">
              <w:rPr>
                <w:rFonts w:ascii="Arial" w:eastAsia="EC Square Sans Pro" w:hAnsi="Arial" w:cs="Arial"/>
                <w:sz w:val="24"/>
                <w:szCs w:val="24"/>
              </w:rPr>
              <w:t xml:space="preserve"> in the subject.</w:t>
            </w:r>
          </w:p>
          <w:p w14:paraId="5972526E" w14:textId="228B31B8" w:rsidR="62F2D26B" w:rsidRPr="00726DD6" w:rsidRDefault="62F2D26B" w:rsidP="003C5B0D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26DD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0F015C2B" w14:textId="46D87EEC" w:rsidR="62F2D26B" w:rsidRPr="00726DD6" w:rsidRDefault="62F2D26B" w:rsidP="00F86A40">
            <w:pPr>
              <w:spacing w:line="276" w:lineRule="auto"/>
              <w:jc w:val="both"/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eastAsia="EC Square Sans Pro" w:hAnsi="Arial" w:cs="Arial"/>
                <w:b/>
                <w:bCs/>
                <w:sz w:val="24"/>
                <w:szCs w:val="24"/>
              </w:rPr>
              <w:t>No applications will be accepted after the publication deadline.</w:t>
            </w:r>
          </w:p>
          <w:p w14:paraId="6F25FC8C" w14:textId="6AB066AB" w:rsidR="3B7CE322" w:rsidRPr="00726DD6" w:rsidRDefault="3B7CE322" w:rsidP="3B7CE3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14238" w:rsidRPr="00726DD6" w14:paraId="7EFEF933" w14:textId="77777777" w:rsidTr="4D3BA57A">
        <w:tc>
          <w:tcPr>
            <w:tcW w:w="9016" w:type="dxa"/>
            <w:shd w:val="clear" w:color="auto" w:fill="E8E8E8" w:themeFill="background2"/>
          </w:tcPr>
          <w:p w14:paraId="2E1BE3CD" w14:textId="346B4810" w:rsidR="00E14238" w:rsidRPr="00726DD6" w:rsidRDefault="25B84AD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6D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Eligibility </w:t>
            </w:r>
          </w:p>
        </w:tc>
      </w:tr>
      <w:tr w:rsidR="006B7CED" w:rsidRPr="00726DD6" w14:paraId="7C6C4C5D" w14:textId="77777777" w:rsidTr="00726DD6">
        <w:trPr>
          <w:trHeight w:val="393"/>
        </w:trPr>
        <w:tc>
          <w:tcPr>
            <w:tcW w:w="9016" w:type="dxa"/>
          </w:tcPr>
          <w:p w14:paraId="6EFD09C2" w14:textId="18D7D09E" w:rsidR="006275A1" w:rsidRPr="00726DD6" w:rsidRDefault="00726DD6" w:rsidP="00E93D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 eligibility please consult </w:t>
            </w:r>
            <w:hyperlink r:id="rId11" w:history="1">
              <w:r w:rsidRPr="00726DD6">
                <w:rPr>
                  <w:rStyle w:val="Hyperlink"/>
                  <w:rFonts w:ascii="Arial" w:hAnsi="Arial" w:cs="Arial"/>
                  <w:sz w:val="24"/>
                  <w:szCs w:val="24"/>
                </w:rPr>
                <w:t>this page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with all the information needed.  </w:t>
            </w:r>
          </w:p>
        </w:tc>
      </w:tr>
    </w:tbl>
    <w:p w14:paraId="5A17CC05" w14:textId="77777777" w:rsidR="006B7CED" w:rsidRPr="00726DD6" w:rsidRDefault="006B7CED" w:rsidP="006B7CED"/>
    <w:sectPr w:rsidR="006B7CED" w:rsidRPr="00726DD6" w:rsidSect="00747E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F28E8" w14:textId="77777777" w:rsidR="001E6DE6" w:rsidRDefault="001E6DE6" w:rsidP="00DC60F6">
      <w:pPr>
        <w:spacing w:after="0" w:line="240" w:lineRule="auto"/>
      </w:pPr>
      <w:r>
        <w:separator/>
      </w:r>
    </w:p>
  </w:endnote>
  <w:endnote w:type="continuationSeparator" w:id="0">
    <w:p w14:paraId="32E7E5A3" w14:textId="77777777" w:rsidR="001E6DE6" w:rsidRDefault="001E6DE6" w:rsidP="00DC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A4ED" w14:textId="77777777" w:rsidR="00695B85" w:rsidRDefault="00695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2627" w14:textId="77777777" w:rsidR="00695B85" w:rsidRDefault="00695B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41FB" w14:textId="77777777" w:rsidR="00695B85" w:rsidRDefault="00695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5CD5B" w14:textId="77777777" w:rsidR="001E6DE6" w:rsidRDefault="001E6DE6" w:rsidP="00DC60F6">
      <w:pPr>
        <w:spacing w:after="0" w:line="240" w:lineRule="auto"/>
      </w:pPr>
      <w:r>
        <w:separator/>
      </w:r>
    </w:p>
  </w:footnote>
  <w:footnote w:type="continuationSeparator" w:id="0">
    <w:p w14:paraId="2CAD8024" w14:textId="77777777" w:rsidR="001E6DE6" w:rsidRDefault="001E6DE6" w:rsidP="00DC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608A" w14:textId="77777777" w:rsidR="00695B85" w:rsidRDefault="00695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8AE3" w14:textId="6CCAB453" w:rsidR="00DC60F6" w:rsidRDefault="00DC60F6" w:rsidP="00DC60F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774C6B8" wp14:editId="15F85058">
          <wp:extent cx="1647820" cy="1152525"/>
          <wp:effectExtent l="0" t="0" r="0" b="0"/>
          <wp:docPr id="985788267" name="Picture 985788267">
            <a:extLst xmlns:a="http://schemas.openxmlformats.org/drawingml/2006/main">
              <a:ext uri="{FF2B5EF4-FFF2-40B4-BE49-F238E27FC236}">
                <a16:creationId xmlns:a16="http://schemas.microsoft.com/office/drawing/2014/main" id="{B649EBAC-3FED-43E0-B08B-F19B8311F6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-JRC-logo_vertical_EN_pos_CMYK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539" cy="118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FBBE" w14:textId="77777777" w:rsidR="00695B85" w:rsidRDefault="00695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35C"/>
    <w:multiLevelType w:val="hybridMultilevel"/>
    <w:tmpl w:val="CBD0977E"/>
    <w:lvl w:ilvl="0" w:tplc="B9D6ED9A">
      <w:numFmt w:val="bullet"/>
      <w:lvlText w:val="-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51731A"/>
    <w:multiLevelType w:val="hybridMultilevel"/>
    <w:tmpl w:val="117AF2DC"/>
    <w:lvl w:ilvl="0" w:tplc="B9D6ED9A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752D0"/>
    <w:multiLevelType w:val="hybridMultilevel"/>
    <w:tmpl w:val="8B6AF87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7634EB"/>
    <w:multiLevelType w:val="hybridMultilevel"/>
    <w:tmpl w:val="9836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2140C"/>
    <w:multiLevelType w:val="hybridMultilevel"/>
    <w:tmpl w:val="63FE9A1C"/>
    <w:lvl w:ilvl="0" w:tplc="B9D6ED9A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463782">
    <w:abstractNumId w:val="2"/>
  </w:num>
  <w:num w:numId="2" w16cid:durableId="1173641848">
    <w:abstractNumId w:val="3"/>
  </w:num>
  <w:num w:numId="3" w16cid:durableId="1770931516">
    <w:abstractNumId w:val="4"/>
  </w:num>
  <w:num w:numId="4" w16cid:durableId="1325013703">
    <w:abstractNumId w:val="0"/>
  </w:num>
  <w:num w:numId="5" w16cid:durableId="164161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ED"/>
    <w:rsid w:val="000051C0"/>
    <w:rsid w:val="000335FE"/>
    <w:rsid w:val="000766ED"/>
    <w:rsid w:val="000873BD"/>
    <w:rsid w:val="00091F93"/>
    <w:rsid w:val="000A53CC"/>
    <w:rsid w:val="000D3791"/>
    <w:rsid w:val="001017CC"/>
    <w:rsid w:val="00110717"/>
    <w:rsid w:val="00146789"/>
    <w:rsid w:val="0015653F"/>
    <w:rsid w:val="00166693"/>
    <w:rsid w:val="00172F83"/>
    <w:rsid w:val="00184F24"/>
    <w:rsid w:val="00185FA4"/>
    <w:rsid w:val="001E0C85"/>
    <w:rsid w:val="001E6DE6"/>
    <w:rsid w:val="001F0F88"/>
    <w:rsid w:val="002102E7"/>
    <w:rsid w:val="0021224B"/>
    <w:rsid w:val="0022687C"/>
    <w:rsid w:val="00257FD3"/>
    <w:rsid w:val="002A0E1B"/>
    <w:rsid w:val="002C225E"/>
    <w:rsid w:val="0031168A"/>
    <w:rsid w:val="003133C8"/>
    <w:rsid w:val="00350B2E"/>
    <w:rsid w:val="0039476D"/>
    <w:rsid w:val="003C5B0D"/>
    <w:rsid w:val="003C66C9"/>
    <w:rsid w:val="003F3EAC"/>
    <w:rsid w:val="00412296"/>
    <w:rsid w:val="0042330A"/>
    <w:rsid w:val="00427D9A"/>
    <w:rsid w:val="0045450A"/>
    <w:rsid w:val="00480BF7"/>
    <w:rsid w:val="00487B49"/>
    <w:rsid w:val="004967E6"/>
    <w:rsid w:val="004A5C94"/>
    <w:rsid w:val="004A7E6C"/>
    <w:rsid w:val="004C7CBE"/>
    <w:rsid w:val="004F6772"/>
    <w:rsid w:val="00502952"/>
    <w:rsid w:val="00503ECB"/>
    <w:rsid w:val="00541F73"/>
    <w:rsid w:val="00557119"/>
    <w:rsid w:val="005618FB"/>
    <w:rsid w:val="00576DAA"/>
    <w:rsid w:val="005A61DC"/>
    <w:rsid w:val="005B5407"/>
    <w:rsid w:val="006275A1"/>
    <w:rsid w:val="00656BFC"/>
    <w:rsid w:val="006838E8"/>
    <w:rsid w:val="00695B85"/>
    <w:rsid w:val="006A5D0D"/>
    <w:rsid w:val="006B7CED"/>
    <w:rsid w:val="006D5720"/>
    <w:rsid w:val="006E2A8C"/>
    <w:rsid w:val="006E2ED1"/>
    <w:rsid w:val="006F148A"/>
    <w:rsid w:val="0072024C"/>
    <w:rsid w:val="00726DD6"/>
    <w:rsid w:val="00747EE0"/>
    <w:rsid w:val="00755832"/>
    <w:rsid w:val="00756FBE"/>
    <w:rsid w:val="007625BC"/>
    <w:rsid w:val="00776761"/>
    <w:rsid w:val="00792773"/>
    <w:rsid w:val="007A5CCD"/>
    <w:rsid w:val="007D1BCD"/>
    <w:rsid w:val="007F1DDE"/>
    <w:rsid w:val="007F2BAD"/>
    <w:rsid w:val="00803607"/>
    <w:rsid w:val="00821F06"/>
    <w:rsid w:val="00826668"/>
    <w:rsid w:val="008372F5"/>
    <w:rsid w:val="00845769"/>
    <w:rsid w:val="008667CD"/>
    <w:rsid w:val="00895696"/>
    <w:rsid w:val="008A1401"/>
    <w:rsid w:val="008C5DE6"/>
    <w:rsid w:val="008D1A92"/>
    <w:rsid w:val="00943A39"/>
    <w:rsid w:val="009630EA"/>
    <w:rsid w:val="009670CC"/>
    <w:rsid w:val="00983DCF"/>
    <w:rsid w:val="009974F0"/>
    <w:rsid w:val="009E779F"/>
    <w:rsid w:val="00A214F6"/>
    <w:rsid w:val="00A21C87"/>
    <w:rsid w:val="00A75EF0"/>
    <w:rsid w:val="00A8597C"/>
    <w:rsid w:val="00AE5E4B"/>
    <w:rsid w:val="00AF70D9"/>
    <w:rsid w:val="00BC1A95"/>
    <w:rsid w:val="00BE697C"/>
    <w:rsid w:val="00BF6EE7"/>
    <w:rsid w:val="00C0377E"/>
    <w:rsid w:val="00C160EE"/>
    <w:rsid w:val="00C275B3"/>
    <w:rsid w:val="00CC00C6"/>
    <w:rsid w:val="00CD2D18"/>
    <w:rsid w:val="00CF1653"/>
    <w:rsid w:val="00D12835"/>
    <w:rsid w:val="00D13E53"/>
    <w:rsid w:val="00D203C1"/>
    <w:rsid w:val="00D7592F"/>
    <w:rsid w:val="00DB0CC8"/>
    <w:rsid w:val="00DC60F6"/>
    <w:rsid w:val="00DF6F78"/>
    <w:rsid w:val="00E14238"/>
    <w:rsid w:val="00E42EAA"/>
    <w:rsid w:val="00E436E8"/>
    <w:rsid w:val="00E77312"/>
    <w:rsid w:val="00E81647"/>
    <w:rsid w:val="00E93D8D"/>
    <w:rsid w:val="00EA101E"/>
    <w:rsid w:val="00EA113F"/>
    <w:rsid w:val="00EC5E36"/>
    <w:rsid w:val="00F0770F"/>
    <w:rsid w:val="00F24035"/>
    <w:rsid w:val="00F519D1"/>
    <w:rsid w:val="00F52F80"/>
    <w:rsid w:val="00F65A57"/>
    <w:rsid w:val="00F86A40"/>
    <w:rsid w:val="00F87C0F"/>
    <w:rsid w:val="00FA135B"/>
    <w:rsid w:val="00FC3AAD"/>
    <w:rsid w:val="00FD0AB5"/>
    <w:rsid w:val="0145DDAA"/>
    <w:rsid w:val="01690865"/>
    <w:rsid w:val="03187F8D"/>
    <w:rsid w:val="038C99D1"/>
    <w:rsid w:val="03C25D7E"/>
    <w:rsid w:val="03FE7ECF"/>
    <w:rsid w:val="04D8349E"/>
    <w:rsid w:val="050A2E4E"/>
    <w:rsid w:val="05255DB6"/>
    <w:rsid w:val="06CAB83A"/>
    <w:rsid w:val="07329679"/>
    <w:rsid w:val="0755C67A"/>
    <w:rsid w:val="08A121D7"/>
    <w:rsid w:val="08AAAF1E"/>
    <w:rsid w:val="0AEB1291"/>
    <w:rsid w:val="0B56D618"/>
    <w:rsid w:val="0F727C2D"/>
    <w:rsid w:val="10FB1E5E"/>
    <w:rsid w:val="126E5A36"/>
    <w:rsid w:val="14D54996"/>
    <w:rsid w:val="17BE0E0C"/>
    <w:rsid w:val="17DA2C40"/>
    <w:rsid w:val="187538D4"/>
    <w:rsid w:val="19D4CA47"/>
    <w:rsid w:val="1CF5A45E"/>
    <w:rsid w:val="1DFDB516"/>
    <w:rsid w:val="1EE91F2C"/>
    <w:rsid w:val="209113E0"/>
    <w:rsid w:val="222E38E8"/>
    <w:rsid w:val="238670EA"/>
    <w:rsid w:val="23B79B8A"/>
    <w:rsid w:val="25221F77"/>
    <w:rsid w:val="25B84AD2"/>
    <w:rsid w:val="262AB6A6"/>
    <w:rsid w:val="27748F9E"/>
    <w:rsid w:val="2A9CD9BC"/>
    <w:rsid w:val="2FCAABAD"/>
    <w:rsid w:val="302CA840"/>
    <w:rsid w:val="30B80B46"/>
    <w:rsid w:val="30DCF727"/>
    <w:rsid w:val="35FB7D11"/>
    <w:rsid w:val="36B2A17A"/>
    <w:rsid w:val="383083E0"/>
    <w:rsid w:val="3944098B"/>
    <w:rsid w:val="39A53416"/>
    <w:rsid w:val="3AA97DE1"/>
    <w:rsid w:val="3B7CE322"/>
    <w:rsid w:val="3D63B216"/>
    <w:rsid w:val="3EC6FBA3"/>
    <w:rsid w:val="40160A73"/>
    <w:rsid w:val="42F594B6"/>
    <w:rsid w:val="439F25D1"/>
    <w:rsid w:val="44D18D9A"/>
    <w:rsid w:val="491A226C"/>
    <w:rsid w:val="4BCFED02"/>
    <w:rsid w:val="4D3BA57A"/>
    <w:rsid w:val="4E94F14D"/>
    <w:rsid w:val="4F7F9FC4"/>
    <w:rsid w:val="529EF1C7"/>
    <w:rsid w:val="57C93EBE"/>
    <w:rsid w:val="5AB8A3F8"/>
    <w:rsid w:val="5B565C6B"/>
    <w:rsid w:val="5CE7F266"/>
    <w:rsid w:val="5CEA7BCC"/>
    <w:rsid w:val="5F30B7E8"/>
    <w:rsid w:val="5F717493"/>
    <w:rsid w:val="60F2A954"/>
    <w:rsid w:val="6167BA07"/>
    <w:rsid w:val="62F2D26B"/>
    <w:rsid w:val="66AD9638"/>
    <w:rsid w:val="699D8A8C"/>
    <w:rsid w:val="6A6E0A40"/>
    <w:rsid w:val="6AA16ED6"/>
    <w:rsid w:val="6F2AC348"/>
    <w:rsid w:val="71705520"/>
    <w:rsid w:val="74CBB012"/>
    <w:rsid w:val="76F6D96D"/>
    <w:rsid w:val="7B68ABD9"/>
    <w:rsid w:val="7BE6700E"/>
    <w:rsid w:val="7E793C67"/>
    <w:rsid w:val="7F5A9A68"/>
    <w:rsid w:val="7FE5F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5C30"/>
  <w15:chartTrackingRefBased/>
  <w15:docId w15:val="{F7D7E739-E956-4E34-A969-313C1E25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5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5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35F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00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00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00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0C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1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0F6"/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0F6"/>
  </w:style>
  <w:style w:type="paragraph" w:styleId="BodyText">
    <w:name w:val="Body Text"/>
    <w:basedOn w:val="Normal"/>
    <w:link w:val="BodyTextChar"/>
    <w:uiPriority w:val="1"/>
    <w:qFormat/>
    <w:rsid w:val="00C0377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377E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ission.europa.eu/about/careers/how-join-us/eligibility_en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EFIS-HR-CORRESPONDENT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F440748580647B9F594FB5AF3FE74" ma:contentTypeVersion="21" ma:contentTypeDescription="Create a new document." ma:contentTypeScope="" ma:versionID="a31efd1a8d0b32c55e459a2eb550bc4a">
  <xsd:schema xmlns:xsd="http://www.w3.org/2001/XMLSchema" xmlns:xs="http://www.w3.org/2001/XMLSchema" xmlns:p="http://schemas.microsoft.com/office/2006/metadata/properties" xmlns:ns2="e0bce2f1-2ece-47f0-bad6-eba845ae6da9" xmlns:ns3="68f88985-7119-4f55-b3ba-c79bd5920255" targetNamespace="http://schemas.microsoft.com/office/2006/metadata/properties" ma:root="true" ma:fieldsID="8fe4553a0d55938fdb6bc8163b3a885e" ns2:_="" ns3:_="">
    <xsd:import namespace="e0bce2f1-2ece-47f0-bad6-eba845ae6da9"/>
    <xsd:import namespace="68f88985-7119-4f55-b3ba-c79bd5920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version" minOccurs="0"/>
                <xsd:element ref="ns2:Checkby" minOccurs="0"/>
                <xsd:element ref="ns2:Status" minOccurs="0"/>
                <xsd:element ref="ns2:MediaServiceBillingMetadata" minOccurs="0"/>
                <xsd:element ref="ns2:Label" minOccurs="0"/>
                <xsd:element ref="ns2:Developmentpha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ce2f1-2ece-47f0-bad6-eba845ae6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version" ma:index="23" nillable="true" ma:displayName="version" ma:format="Dropdown" ma:internalName="version">
      <xsd:simpleType>
        <xsd:restriction base="dms:Choice">
          <xsd:enumeration value="Latest"/>
          <xsd:enumeration value="Old"/>
          <xsd:enumeration value="Choix 3"/>
        </xsd:restriction>
      </xsd:simpleType>
    </xsd:element>
    <xsd:element name="Checkby" ma:index="24" nillable="true" ma:displayName="Check by" ma:format="Dropdown" ma:internalName="Checkby">
      <xsd:simpleType>
        <xsd:restriction base="dms:Text">
          <xsd:maxLength value="255"/>
        </xsd:restriction>
      </xsd:simpleType>
    </xsd:element>
    <xsd:element name="Status" ma:index="25" nillable="true" ma:displayName="Status" ma:default="Under review" ma:format="Dropdown" ma:internalName="Status">
      <xsd:simpleType>
        <xsd:restriction base="dms:Choice">
          <xsd:enumeration value="Under review"/>
          <xsd:enumeration value="Fact checked"/>
          <xsd:enumeration value="Choix 3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abel" ma:index="27" nillable="true" ma:displayName="Label" ma:format="Dropdown" ma:internalName="Label">
      <xsd:simpleType>
        <xsd:restriction base="dms:Choice">
          <xsd:enumeration value="Stakeholder management"/>
          <xsd:enumeration value="Project"/>
          <xsd:enumeration value="Website design and development"/>
          <xsd:enumeration value="Toolkit"/>
          <xsd:enumeration value="Strategy"/>
          <xsd:enumeration value="Textual content"/>
          <xsd:enumeration value="Governance"/>
          <xsd:enumeration value="Audiovisual content"/>
          <xsd:enumeration value="UX Office"/>
          <xsd:enumeration value="Presentations"/>
          <xsd:enumeration value="Choice 11"/>
        </xsd:restriction>
      </xsd:simpleType>
    </xsd:element>
    <xsd:element name="Developmentphases" ma:index="28" nillable="true" ma:displayName="Development phases" ma:format="Dropdown" ma:internalName="Developmentphases">
      <xsd:simpleType>
        <xsd:restriction base="dms:Choice">
          <xsd:enumeration value="Research phase"/>
          <xsd:enumeration value="Creating phase"/>
          <xsd:enumeration value="Feedback phase"/>
          <xsd:enumeration value="On hold"/>
          <xsd:enumeration value="Final approval"/>
          <xsd:enumeration value="Move to Comm Toolkit final asse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88985-7119-4f55-b3ba-c79bd592025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aacd1a9-1068-43fc-b0a4-907369ed8991}" ma:internalName="TaxCatchAll" ma:showField="CatchAllData" ma:web="68f88985-7119-4f55-b3ba-c79bd5920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ckby xmlns="e0bce2f1-2ece-47f0-bad6-eba845ae6da9" xsi:nil="true"/>
    <Status xmlns="e0bce2f1-2ece-47f0-bad6-eba845ae6da9">Under review</Status>
    <TaxCatchAll xmlns="68f88985-7119-4f55-b3ba-c79bd5920255" xsi:nil="true"/>
    <version xmlns="e0bce2f1-2ece-47f0-bad6-eba845ae6da9" xsi:nil="true"/>
    <Developmentphases xmlns="e0bce2f1-2ece-47f0-bad6-eba845ae6da9" xsi:nil="true"/>
    <Label xmlns="e0bce2f1-2ece-47f0-bad6-eba845ae6da9" xsi:nil="true"/>
    <lcf76f155ced4ddcb4097134ff3c332f xmlns="e0bce2f1-2ece-47f0-bad6-eba845ae6d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6606A-ACFC-4C07-98A4-12A5D243C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ce2f1-2ece-47f0-bad6-eba845ae6da9"/>
    <ds:schemaRef ds:uri="68f88985-7119-4f55-b3ba-c79bd5920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67519-223D-454C-A46A-C26B8D389B39}">
  <ds:schemaRefs>
    <ds:schemaRef ds:uri="http://schemas.microsoft.com/office/2006/metadata/properties"/>
    <ds:schemaRef ds:uri="http://schemas.microsoft.com/office/infopath/2007/PartnerControls"/>
    <ds:schemaRef ds:uri="e0bce2f1-2ece-47f0-bad6-eba845ae6da9"/>
    <ds:schemaRef ds:uri="68f88985-7119-4f55-b3ba-c79bd5920255"/>
  </ds:schemaRefs>
</ds:datastoreItem>
</file>

<file path=customXml/itemProps3.xml><?xml version="1.0" encoding="utf-8"?>
<ds:datastoreItem xmlns:ds="http://schemas.openxmlformats.org/officeDocument/2006/customXml" ds:itemID="{0F84515D-ABF3-430F-8E39-11992A2BD6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519</Words>
  <Characters>3202</Characters>
  <Application>Microsoft Office Word</Application>
  <DocSecurity>0</DocSecurity>
  <Lines>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KIVIOJA Mari-Liis (HR)</dc:creator>
  <cp:keywords/>
  <dc:description/>
  <cp:lastModifiedBy>FALLETTA Vanessa (HR)</cp:lastModifiedBy>
  <cp:revision>3</cp:revision>
  <dcterms:created xsi:type="dcterms:W3CDTF">2026-10-08T13:11:00Z</dcterms:created>
  <dcterms:modified xsi:type="dcterms:W3CDTF">2026-10-08T13:22:00Z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2026-09-14T15:33:27Z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6cce2e56-00f7-4766-8401-4cc17d89b95b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0x010100C6EF440748580647B9F594FB5AF3FE74</vt:lpwstr>
  </property>
  <property fmtid="{D5CDD505-2E9C-101B-9397-08002B2CF9AE}" pid="11" name="MediaServiceImageTags">
    <vt:lpwstr/>
  </property>
</Properties>
</file>